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AB" w:rsidRDefault="001155AB" w:rsidP="00DF3EF2">
      <w:pPr>
        <w:spacing w:line="700" w:lineRule="exact"/>
        <w:jc w:val="center"/>
        <w:rPr>
          <w:rFonts w:ascii="方正小标宋_GBK" w:eastAsia="方正小标宋_GBK" w:hAnsi="仿宋"/>
          <w:sz w:val="40"/>
          <w:szCs w:val="40"/>
        </w:rPr>
      </w:pPr>
    </w:p>
    <w:p w:rsidR="00DF3EF2" w:rsidRPr="001155AB" w:rsidRDefault="00DF3EF2" w:rsidP="00DF3EF2">
      <w:pPr>
        <w:spacing w:line="700" w:lineRule="exact"/>
        <w:jc w:val="center"/>
        <w:rPr>
          <w:rFonts w:ascii="方正小标宋简体" w:eastAsia="方正小标宋简体" w:hAnsi="仿宋"/>
          <w:sz w:val="40"/>
          <w:szCs w:val="40"/>
        </w:rPr>
      </w:pPr>
      <w:r w:rsidRPr="001155AB">
        <w:rPr>
          <w:rFonts w:ascii="方正小标宋简体" w:eastAsia="方正小标宋简体" w:hAnsi="仿宋" w:hint="eastAsia"/>
          <w:sz w:val="40"/>
          <w:szCs w:val="40"/>
        </w:rPr>
        <w:t>关于组织201</w:t>
      </w:r>
      <w:r w:rsidR="00CD6602">
        <w:rPr>
          <w:rFonts w:ascii="方正小标宋简体" w:eastAsia="方正小标宋简体" w:hAnsi="仿宋" w:hint="eastAsia"/>
          <w:sz w:val="40"/>
          <w:szCs w:val="40"/>
        </w:rPr>
        <w:t>9</w:t>
      </w:r>
      <w:r w:rsidRPr="001155AB">
        <w:rPr>
          <w:rFonts w:ascii="方正小标宋简体" w:eastAsia="方正小标宋简体" w:hAnsi="仿宋" w:hint="eastAsia"/>
          <w:sz w:val="40"/>
          <w:szCs w:val="40"/>
        </w:rPr>
        <w:t>年度物流教改教研课题</w:t>
      </w:r>
    </w:p>
    <w:p w:rsidR="00DF3EF2" w:rsidRPr="00DF3EF2" w:rsidRDefault="00DF3EF2" w:rsidP="00DF3EF2">
      <w:pPr>
        <w:spacing w:line="700" w:lineRule="exact"/>
        <w:jc w:val="center"/>
        <w:rPr>
          <w:rFonts w:ascii="方正小标宋_GBK" w:eastAsia="方正小标宋_GBK" w:hAnsi="仿宋"/>
          <w:sz w:val="40"/>
          <w:szCs w:val="40"/>
        </w:rPr>
      </w:pPr>
      <w:r w:rsidRPr="001155AB">
        <w:rPr>
          <w:rFonts w:ascii="方正小标宋简体" w:eastAsia="方正小标宋简体" w:hAnsi="仿宋" w:hint="eastAsia"/>
          <w:sz w:val="40"/>
          <w:szCs w:val="40"/>
        </w:rPr>
        <w:t>结题验收的通知</w:t>
      </w:r>
    </w:p>
    <w:p w:rsidR="00DF3EF2" w:rsidRPr="00DF3EF2" w:rsidRDefault="00DF3EF2" w:rsidP="00DF3EF2">
      <w:pPr>
        <w:rPr>
          <w:rFonts w:ascii="仿宋" w:eastAsia="仿宋" w:hAnsi="仿宋"/>
          <w:sz w:val="28"/>
          <w:szCs w:val="28"/>
        </w:rPr>
      </w:pP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各有关院校：</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中国物流学会、教育部高等学校物流管理与工程类专业教学指导委员会、全国物流职业教育教学指导委员会将对列入“201</w:t>
      </w:r>
      <w:r w:rsidR="00913CCD">
        <w:rPr>
          <w:rFonts w:ascii="仿宋" w:eastAsia="仿宋" w:hAnsi="仿宋" w:hint="eastAsia"/>
          <w:sz w:val="28"/>
          <w:szCs w:val="28"/>
        </w:rPr>
        <w:t>9</w:t>
      </w:r>
      <w:r w:rsidRPr="00DF3EF2">
        <w:rPr>
          <w:rFonts w:ascii="仿宋" w:eastAsia="仿宋" w:hAnsi="仿宋" w:hint="eastAsia"/>
          <w:sz w:val="28"/>
          <w:szCs w:val="28"/>
        </w:rPr>
        <w:t>年物流教改教研课题计划”的课题组织结题验收。现将有关事项通知如下：</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 xml:space="preserve"> 一、验收范围</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w:t>
      </w:r>
      <w:r w:rsidR="00CD6602">
        <w:rPr>
          <w:rFonts w:ascii="仿宋" w:eastAsia="仿宋" w:hAnsi="仿宋" w:hint="eastAsia"/>
          <w:sz w:val="28"/>
          <w:szCs w:val="28"/>
        </w:rPr>
        <w:t>本次结题验收的范围</w:t>
      </w:r>
      <w:r w:rsidRPr="00DF3EF2">
        <w:rPr>
          <w:rFonts w:ascii="仿宋" w:eastAsia="仿宋" w:hAnsi="仿宋" w:hint="eastAsia"/>
          <w:sz w:val="28"/>
          <w:szCs w:val="28"/>
        </w:rPr>
        <w:t>限于《关于下达201</w:t>
      </w:r>
      <w:r w:rsidR="00CD6602">
        <w:rPr>
          <w:rFonts w:ascii="仿宋" w:eastAsia="仿宋" w:hAnsi="仿宋" w:hint="eastAsia"/>
          <w:sz w:val="28"/>
          <w:szCs w:val="28"/>
        </w:rPr>
        <w:t>9</w:t>
      </w:r>
      <w:r w:rsidRPr="00DF3EF2">
        <w:rPr>
          <w:rFonts w:ascii="仿宋" w:eastAsia="仿宋" w:hAnsi="仿宋" w:hint="eastAsia"/>
          <w:sz w:val="28"/>
          <w:szCs w:val="28"/>
        </w:rPr>
        <w:t>年物流教改教研课题计划的通知》（物学</w:t>
      </w:r>
      <w:r w:rsidRPr="00DA3084">
        <w:rPr>
          <w:rFonts w:ascii="仿宋" w:eastAsia="仿宋" w:hAnsi="仿宋" w:hint="eastAsia"/>
          <w:sz w:val="28"/>
          <w:szCs w:val="28"/>
        </w:rPr>
        <w:t>字[201</w:t>
      </w:r>
      <w:r w:rsidR="00DA3084" w:rsidRPr="00DA3084">
        <w:rPr>
          <w:rFonts w:ascii="仿宋" w:eastAsia="仿宋" w:hAnsi="仿宋" w:hint="eastAsia"/>
          <w:sz w:val="28"/>
          <w:szCs w:val="28"/>
        </w:rPr>
        <w:t>9</w:t>
      </w:r>
      <w:r w:rsidRPr="00DA3084">
        <w:rPr>
          <w:rFonts w:ascii="仿宋" w:eastAsia="仿宋" w:hAnsi="仿宋" w:hint="eastAsia"/>
          <w:sz w:val="28"/>
          <w:szCs w:val="28"/>
        </w:rPr>
        <w:t>]</w:t>
      </w:r>
      <w:r w:rsidR="00DA3084" w:rsidRPr="00DA3084">
        <w:rPr>
          <w:rFonts w:ascii="仿宋" w:eastAsia="仿宋" w:hAnsi="仿宋" w:hint="eastAsia"/>
          <w:sz w:val="28"/>
          <w:szCs w:val="28"/>
        </w:rPr>
        <w:t>8</w:t>
      </w:r>
      <w:r w:rsidR="008710A1">
        <w:rPr>
          <w:rFonts w:ascii="仿宋" w:eastAsia="仿宋" w:hAnsi="仿宋" w:hint="eastAsia"/>
          <w:sz w:val="28"/>
          <w:szCs w:val="28"/>
        </w:rPr>
        <w:t>号）中</w:t>
      </w:r>
      <w:r w:rsidRPr="00DF3EF2">
        <w:rPr>
          <w:rFonts w:ascii="仿宋" w:eastAsia="仿宋" w:hAnsi="仿宋" w:hint="eastAsia"/>
          <w:sz w:val="28"/>
          <w:szCs w:val="28"/>
        </w:rPr>
        <w:t>的</w:t>
      </w:r>
      <w:r w:rsidR="00CD6602">
        <w:rPr>
          <w:rFonts w:ascii="仿宋" w:eastAsia="仿宋" w:hAnsi="仿宋" w:hint="eastAsia"/>
          <w:sz w:val="28"/>
          <w:szCs w:val="28"/>
        </w:rPr>
        <w:t>13</w:t>
      </w:r>
      <w:r w:rsidR="00913CCD">
        <w:rPr>
          <w:rFonts w:ascii="仿宋" w:eastAsia="仿宋" w:hAnsi="仿宋" w:hint="eastAsia"/>
          <w:sz w:val="28"/>
          <w:szCs w:val="28"/>
        </w:rPr>
        <w:t>6</w:t>
      </w:r>
      <w:r w:rsidRPr="00DF3EF2">
        <w:rPr>
          <w:rFonts w:ascii="仿宋" w:eastAsia="仿宋" w:hAnsi="仿宋" w:hint="eastAsia"/>
          <w:sz w:val="28"/>
          <w:szCs w:val="28"/>
        </w:rPr>
        <w:t>个课题及</w:t>
      </w:r>
      <w:r w:rsidR="00720ABE" w:rsidRPr="00DF3EF2">
        <w:rPr>
          <w:rFonts w:ascii="仿宋" w:eastAsia="仿宋" w:hAnsi="仿宋" w:hint="eastAsia"/>
          <w:sz w:val="28"/>
          <w:szCs w:val="28"/>
        </w:rPr>
        <w:t>《关于下达201</w:t>
      </w:r>
      <w:r w:rsidR="00CD6602">
        <w:rPr>
          <w:rFonts w:ascii="仿宋" w:eastAsia="仿宋" w:hAnsi="仿宋" w:hint="eastAsia"/>
          <w:sz w:val="28"/>
          <w:szCs w:val="28"/>
        </w:rPr>
        <w:t>8</w:t>
      </w:r>
      <w:r w:rsidR="00720ABE" w:rsidRPr="00DF3EF2">
        <w:rPr>
          <w:rFonts w:ascii="仿宋" w:eastAsia="仿宋" w:hAnsi="仿宋" w:hint="eastAsia"/>
          <w:sz w:val="28"/>
          <w:szCs w:val="28"/>
        </w:rPr>
        <w:t>年物流教改教研课题计划的通知》（物</w:t>
      </w:r>
      <w:r w:rsidR="00FB5659" w:rsidRPr="00DA3084">
        <w:rPr>
          <w:rFonts w:ascii="仿宋" w:eastAsia="仿宋" w:hAnsi="仿宋" w:hint="eastAsia"/>
          <w:sz w:val="28"/>
          <w:szCs w:val="28"/>
        </w:rPr>
        <w:t>学</w:t>
      </w:r>
      <w:r w:rsidR="00DA3084" w:rsidRPr="00DA3084">
        <w:rPr>
          <w:rFonts w:ascii="仿宋" w:eastAsia="仿宋" w:hAnsi="仿宋" w:hint="eastAsia"/>
          <w:sz w:val="28"/>
          <w:szCs w:val="28"/>
        </w:rPr>
        <w:t>字[2018]6</w:t>
      </w:r>
      <w:r w:rsidR="00720ABE" w:rsidRPr="00DF3EF2">
        <w:rPr>
          <w:rFonts w:ascii="仿宋" w:eastAsia="仿宋" w:hAnsi="仿宋" w:hint="eastAsia"/>
          <w:sz w:val="28"/>
          <w:szCs w:val="28"/>
        </w:rPr>
        <w:t>号）</w:t>
      </w:r>
      <w:r w:rsidR="00720ABE">
        <w:rPr>
          <w:rFonts w:ascii="仿宋" w:eastAsia="仿宋" w:hAnsi="仿宋" w:hint="eastAsia"/>
          <w:sz w:val="28"/>
          <w:szCs w:val="28"/>
        </w:rPr>
        <w:t>、</w:t>
      </w:r>
      <w:r w:rsidR="00720ABE" w:rsidRPr="00DF3EF2">
        <w:rPr>
          <w:rFonts w:ascii="仿宋" w:eastAsia="仿宋" w:hAnsi="仿宋" w:hint="eastAsia"/>
          <w:sz w:val="28"/>
          <w:szCs w:val="28"/>
        </w:rPr>
        <w:t>《关于下达201</w:t>
      </w:r>
      <w:r w:rsidR="00CD6602">
        <w:rPr>
          <w:rFonts w:ascii="仿宋" w:eastAsia="仿宋" w:hAnsi="仿宋" w:hint="eastAsia"/>
          <w:sz w:val="28"/>
          <w:szCs w:val="28"/>
        </w:rPr>
        <w:t>7</w:t>
      </w:r>
      <w:r w:rsidR="00720ABE" w:rsidRPr="00DF3EF2">
        <w:rPr>
          <w:rFonts w:ascii="仿宋" w:eastAsia="仿宋" w:hAnsi="仿宋" w:hint="eastAsia"/>
          <w:sz w:val="28"/>
          <w:szCs w:val="28"/>
        </w:rPr>
        <w:t>年物流教改教研课题计划的通知》（</w:t>
      </w:r>
      <w:r w:rsidR="00DA3084" w:rsidRPr="00DF3EF2">
        <w:rPr>
          <w:rFonts w:ascii="仿宋" w:eastAsia="仿宋" w:hAnsi="仿宋" w:hint="eastAsia"/>
          <w:sz w:val="28"/>
          <w:szCs w:val="28"/>
        </w:rPr>
        <w:t>物</w:t>
      </w:r>
      <w:r w:rsidR="00DA3084" w:rsidRPr="00DA3084">
        <w:rPr>
          <w:rFonts w:ascii="仿宋" w:eastAsia="仿宋" w:hAnsi="仿宋" w:hint="eastAsia"/>
          <w:sz w:val="28"/>
          <w:szCs w:val="28"/>
        </w:rPr>
        <w:t>学字[2017]1</w:t>
      </w:r>
      <w:r w:rsidR="00DA3084" w:rsidRPr="00DF3EF2">
        <w:rPr>
          <w:rFonts w:ascii="仿宋" w:eastAsia="仿宋" w:hAnsi="仿宋" w:hint="eastAsia"/>
          <w:sz w:val="28"/>
          <w:szCs w:val="28"/>
        </w:rPr>
        <w:t>号</w:t>
      </w:r>
      <w:r w:rsidR="00720ABE" w:rsidRPr="00DF3EF2">
        <w:rPr>
          <w:rFonts w:ascii="仿宋" w:eastAsia="仿宋" w:hAnsi="仿宋" w:hint="eastAsia"/>
          <w:sz w:val="28"/>
          <w:szCs w:val="28"/>
        </w:rPr>
        <w:t>）</w:t>
      </w:r>
      <w:r w:rsidRPr="00DF3EF2">
        <w:rPr>
          <w:rFonts w:ascii="仿宋" w:eastAsia="仿宋" w:hAnsi="仿宋" w:hint="eastAsia"/>
          <w:sz w:val="28"/>
          <w:szCs w:val="28"/>
        </w:rPr>
        <w:t>中申请延期的课题。</w:t>
      </w:r>
    </w:p>
    <w:p w:rsidR="00DF3EF2" w:rsidRPr="00CF7888" w:rsidRDefault="00DF3EF2" w:rsidP="00CF7888">
      <w:pPr>
        <w:ind w:firstLineChars="196" w:firstLine="551"/>
        <w:rPr>
          <w:rFonts w:ascii="仿宋" w:eastAsia="仿宋" w:hAnsi="仿宋"/>
          <w:b/>
          <w:sz w:val="28"/>
          <w:szCs w:val="28"/>
        </w:rPr>
      </w:pPr>
      <w:r w:rsidRPr="00CF7888">
        <w:rPr>
          <w:rFonts w:ascii="仿宋" w:eastAsia="仿宋" w:hAnsi="仿宋" w:hint="eastAsia"/>
          <w:b/>
          <w:sz w:val="28"/>
          <w:szCs w:val="28"/>
        </w:rPr>
        <w:t>二、需要提交的材料</w:t>
      </w:r>
    </w:p>
    <w:p w:rsidR="00DF3EF2" w:rsidRPr="00DF3EF2" w:rsidRDefault="00DF3EF2" w:rsidP="00DF3EF2">
      <w:pPr>
        <w:ind w:firstLineChars="200" w:firstLine="560"/>
        <w:rPr>
          <w:rFonts w:ascii="仿宋" w:eastAsia="仿宋" w:hAnsi="仿宋"/>
          <w:sz w:val="28"/>
          <w:szCs w:val="28"/>
        </w:rPr>
      </w:pPr>
      <w:r w:rsidRPr="00DF3EF2">
        <w:rPr>
          <w:rFonts w:ascii="仿宋" w:eastAsia="仿宋" w:hAnsi="仿宋" w:hint="eastAsia"/>
          <w:sz w:val="28"/>
          <w:szCs w:val="28"/>
        </w:rPr>
        <w:t>本年度所有课题结题材料均须通过中国物流与采购教育</w:t>
      </w:r>
      <w:proofErr w:type="gramStart"/>
      <w:r w:rsidRPr="00DF3EF2">
        <w:rPr>
          <w:rFonts w:ascii="仿宋" w:eastAsia="仿宋" w:hAnsi="仿宋" w:hint="eastAsia"/>
          <w:sz w:val="28"/>
          <w:szCs w:val="28"/>
        </w:rPr>
        <w:t>认证网</w:t>
      </w:r>
      <w:proofErr w:type="gramEnd"/>
      <w:r w:rsidRPr="00DF3EF2">
        <w:rPr>
          <w:rFonts w:ascii="仿宋" w:eastAsia="仿宋" w:hAnsi="仿宋" w:hint="eastAsia"/>
          <w:sz w:val="28"/>
          <w:szCs w:val="28"/>
        </w:rPr>
        <w:t>-课题评审系统</w:t>
      </w:r>
      <w:r w:rsidRPr="00FB5659">
        <w:rPr>
          <w:rFonts w:ascii="仿宋" w:eastAsia="仿宋" w:hAnsi="仿宋" w:hint="eastAsia"/>
          <w:sz w:val="28"/>
          <w:szCs w:val="28"/>
        </w:rPr>
        <w:t>（</w:t>
      </w:r>
      <w:r w:rsidR="00FB5659">
        <w:rPr>
          <w:rFonts w:ascii="仿宋" w:eastAsia="仿宋" w:hAnsi="仿宋" w:hint="eastAsia"/>
          <w:sz w:val="28"/>
          <w:szCs w:val="28"/>
        </w:rPr>
        <w:t>两种方式登录:</w:t>
      </w:r>
      <w:r w:rsidR="00B203A3">
        <w:rPr>
          <w:rFonts w:ascii="仿宋" w:eastAsia="仿宋" w:hAnsi="仿宋" w:hint="eastAsia"/>
          <w:sz w:val="28"/>
          <w:szCs w:val="28"/>
        </w:rPr>
        <w:t>网址</w:t>
      </w:r>
      <w:r w:rsidR="00FD2E62">
        <w:fldChar w:fldCharType="begin"/>
      </w:r>
      <w:r w:rsidR="00FD2E62">
        <w:instrText xml:space="preserve"> HYPERLINK "http://wljgjy.clpp.org.cn/" </w:instrText>
      </w:r>
      <w:r w:rsidR="00FD2E62">
        <w:fldChar w:fldCharType="separate"/>
      </w:r>
      <w:r w:rsidR="00FB5659" w:rsidRPr="00347BFA">
        <w:rPr>
          <w:rStyle w:val="a3"/>
          <w:rFonts w:ascii="仿宋" w:eastAsia="仿宋" w:hAnsi="仿宋" w:hint="eastAsia"/>
          <w:sz w:val="28"/>
          <w:szCs w:val="28"/>
        </w:rPr>
        <w:t>http://wljgjy.clpp.org.cn/</w:t>
      </w:r>
      <w:r w:rsidR="00FD2E62">
        <w:rPr>
          <w:rStyle w:val="a3"/>
          <w:rFonts w:ascii="仿宋" w:eastAsia="仿宋" w:hAnsi="仿宋"/>
          <w:sz w:val="28"/>
          <w:szCs w:val="28"/>
        </w:rPr>
        <w:fldChar w:fldCharType="end"/>
      </w:r>
      <w:r w:rsidR="00B203A3">
        <w:rPr>
          <w:rFonts w:ascii="仿宋" w:eastAsia="仿宋" w:hAnsi="仿宋" w:hint="eastAsia"/>
          <w:sz w:val="28"/>
          <w:szCs w:val="28"/>
        </w:rPr>
        <w:t>；</w:t>
      </w:r>
      <w:r w:rsidR="00FB5659">
        <w:rPr>
          <w:rFonts w:ascii="仿宋" w:eastAsia="仿宋" w:hAnsi="仿宋" w:hint="eastAsia"/>
          <w:sz w:val="28"/>
          <w:szCs w:val="28"/>
        </w:rPr>
        <w:t xml:space="preserve">IP  </w:t>
      </w:r>
      <w:r w:rsidR="00FB5659" w:rsidRPr="00FB5659">
        <w:rPr>
          <w:rFonts w:ascii="仿宋" w:eastAsia="仿宋" w:hAnsi="仿宋"/>
          <w:sz w:val="28"/>
          <w:szCs w:val="28"/>
        </w:rPr>
        <w:t>http://101.132.27.41:8080/</w:t>
      </w:r>
      <w:r w:rsidR="001F2EFD" w:rsidRPr="00FB5659">
        <w:rPr>
          <w:rFonts w:ascii="仿宋" w:eastAsia="仿宋" w:hAnsi="仿宋" w:hint="eastAsia"/>
          <w:sz w:val="28"/>
          <w:szCs w:val="28"/>
        </w:rPr>
        <w:t>）</w:t>
      </w:r>
      <w:r w:rsidR="001F2EFD" w:rsidRPr="001F2EFD">
        <w:rPr>
          <w:rFonts w:ascii="仿宋" w:eastAsia="仿宋" w:hAnsi="仿宋" w:hint="eastAsia"/>
          <w:sz w:val="28"/>
          <w:szCs w:val="28"/>
        </w:rPr>
        <w:t>上传，请各课题负责人于2020</w:t>
      </w:r>
      <w:r w:rsidR="001F2EFD">
        <w:rPr>
          <w:rFonts w:ascii="仿宋" w:eastAsia="仿宋" w:hAnsi="仿宋" w:hint="eastAsia"/>
          <w:sz w:val="28"/>
          <w:szCs w:val="28"/>
        </w:rPr>
        <w:t>年</w:t>
      </w:r>
      <w:r w:rsidRPr="00DF3EF2">
        <w:rPr>
          <w:rFonts w:ascii="仿宋" w:eastAsia="仿宋" w:hAnsi="仿宋" w:hint="eastAsia"/>
          <w:sz w:val="28"/>
          <w:szCs w:val="28"/>
        </w:rPr>
        <w:t>3月</w:t>
      </w:r>
      <w:r w:rsidR="00CD5B57">
        <w:rPr>
          <w:rFonts w:ascii="仿宋" w:eastAsia="仿宋" w:hAnsi="仿宋" w:hint="eastAsia"/>
          <w:sz w:val="28"/>
          <w:szCs w:val="28"/>
        </w:rPr>
        <w:t>31</w:t>
      </w:r>
      <w:r w:rsidRPr="00DF3EF2">
        <w:rPr>
          <w:rFonts w:ascii="仿宋" w:eastAsia="仿宋" w:hAnsi="仿宋" w:hint="eastAsia"/>
          <w:sz w:val="28"/>
          <w:szCs w:val="28"/>
        </w:rPr>
        <w:t>日前登录系统并按要求填报提交材料。具体需提交材料如下：</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1.《全国高校物流教改教研课题结题报告书》（请先登录系统课题结题页面点击红色字体“课题结题报告表”下载，填写后上传至“课</w:t>
      </w:r>
      <w:r w:rsidRPr="00DF3EF2">
        <w:rPr>
          <w:rFonts w:ascii="仿宋" w:eastAsia="仿宋" w:hAnsi="仿宋" w:hint="eastAsia"/>
          <w:sz w:val="28"/>
          <w:szCs w:val="28"/>
        </w:rPr>
        <w:lastRenderedPageBreak/>
        <w:t>题结题报告”一栏）；</w:t>
      </w:r>
    </w:p>
    <w:p w:rsidR="0062521C" w:rsidRDefault="00DF3EF2" w:rsidP="0062521C">
      <w:pPr>
        <w:ind w:firstLine="570"/>
        <w:rPr>
          <w:rFonts w:ascii="仿宋" w:eastAsia="仿宋" w:hAnsi="仿宋"/>
          <w:sz w:val="28"/>
          <w:szCs w:val="28"/>
        </w:rPr>
      </w:pPr>
      <w:r w:rsidRPr="00DF3EF2">
        <w:rPr>
          <w:rFonts w:ascii="仿宋" w:eastAsia="仿宋" w:hAnsi="仿宋" w:hint="eastAsia"/>
          <w:sz w:val="28"/>
          <w:szCs w:val="28"/>
        </w:rPr>
        <w:t>2.课题研究报告（包括标题、摘要、正文、参考文献等，但不得</w:t>
      </w:r>
      <w:r w:rsidR="0062521C">
        <w:rPr>
          <w:rFonts w:ascii="仿宋" w:eastAsia="仿宋" w:hAnsi="仿宋" w:hint="eastAsia"/>
          <w:sz w:val="28"/>
          <w:szCs w:val="28"/>
        </w:rPr>
        <w:t>出现与作者姓名、单位相关的信息）；</w:t>
      </w:r>
    </w:p>
    <w:p w:rsidR="00DF3EF2" w:rsidRPr="00DF3EF2" w:rsidRDefault="0062521C" w:rsidP="0062521C">
      <w:pPr>
        <w:ind w:firstLine="570"/>
        <w:rPr>
          <w:rFonts w:ascii="仿宋" w:eastAsia="仿宋" w:hAnsi="仿宋"/>
          <w:sz w:val="28"/>
          <w:szCs w:val="28"/>
        </w:rPr>
      </w:pPr>
      <w:r>
        <w:rPr>
          <w:rFonts w:ascii="仿宋" w:eastAsia="仿宋" w:hAnsi="仿宋" w:hint="eastAsia"/>
          <w:sz w:val="28"/>
          <w:szCs w:val="28"/>
        </w:rPr>
        <w:t>3.</w:t>
      </w:r>
      <w:r w:rsidR="00DF3EF2" w:rsidRPr="00DF3EF2">
        <w:rPr>
          <w:rFonts w:ascii="仿宋" w:eastAsia="仿宋" w:hAnsi="仿宋" w:hint="eastAsia"/>
          <w:sz w:val="28"/>
          <w:szCs w:val="28"/>
        </w:rPr>
        <w:t>其他材料（课题研究过程中形成的与研究相关的成果，如发表的论文、出版的书籍、开发的软件等）请</w:t>
      </w:r>
      <w:r w:rsidR="008710A1">
        <w:rPr>
          <w:rFonts w:ascii="仿宋" w:eastAsia="仿宋" w:hAnsi="仿宋" w:hint="eastAsia"/>
          <w:sz w:val="28"/>
          <w:szCs w:val="28"/>
        </w:rPr>
        <w:t>与“</w:t>
      </w:r>
      <w:r w:rsidR="008710A1" w:rsidRPr="00DF3EF2">
        <w:rPr>
          <w:rFonts w:ascii="仿宋" w:eastAsia="仿宋" w:hAnsi="仿宋" w:hint="eastAsia"/>
          <w:sz w:val="28"/>
          <w:szCs w:val="28"/>
        </w:rPr>
        <w:t>课题研究报告</w:t>
      </w:r>
      <w:r w:rsidR="008710A1">
        <w:rPr>
          <w:rFonts w:ascii="仿宋" w:eastAsia="仿宋" w:hAnsi="仿宋" w:hint="eastAsia"/>
          <w:sz w:val="28"/>
          <w:szCs w:val="28"/>
        </w:rPr>
        <w:t>”一起</w:t>
      </w:r>
      <w:r w:rsidR="00DF3EF2" w:rsidRPr="00DF3EF2">
        <w:rPr>
          <w:rFonts w:ascii="仿宋" w:eastAsia="仿宋" w:hAnsi="仿宋" w:hint="eastAsia"/>
          <w:sz w:val="28"/>
          <w:szCs w:val="28"/>
        </w:rPr>
        <w:t>打包上传至系统课题结题页面“课题研究成果”一栏；</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w:t>
      </w:r>
      <w:r w:rsidR="002250AD" w:rsidRPr="00FB5659">
        <w:rPr>
          <w:rFonts w:ascii="仿宋" w:eastAsia="仿宋" w:hAnsi="仿宋" w:hint="eastAsia"/>
          <w:b/>
          <w:sz w:val="28"/>
          <w:szCs w:val="28"/>
        </w:rPr>
        <w:t>三类材料都要具备，不符要求的材料不予结题</w:t>
      </w:r>
      <w:r w:rsidR="002250AD" w:rsidRPr="00FB5659">
        <w:rPr>
          <w:rFonts w:ascii="仿宋" w:eastAsia="仿宋" w:hAnsi="仿宋" w:hint="eastAsia"/>
          <w:sz w:val="28"/>
          <w:szCs w:val="28"/>
        </w:rPr>
        <w:t>。</w:t>
      </w:r>
      <w:r w:rsidRPr="001F2EFD">
        <w:rPr>
          <w:rFonts w:ascii="仿宋" w:eastAsia="仿宋" w:hAnsi="仿宋" w:hint="eastAsia"/>
          <w:sz w:val="28"/>
          <w:szCs w:val="28"/>
        </w:rPr>
        <w:t>以上材料电子文档统一为</w:t>
      </w:r>
      <w:r w:rsidR="001F2EFD" w:rsidRPr="001F2EFD">
        <w:rPr>
          <w:rFonts w:ascii="仿宋" w:eastAsia="仿宋" w:hAnsi="仿宋" w:hint="eastAsia"/>
          <w:sz w:val="28"/>
          <w:szCs w:val="28"/>
        </w:rPr>
        <w:t>word文档</w:t>
      </w:r>
      <w:r w:rsidRPr="001F2EFD">
        <w:rPr>
          <w:rFonts w:ascii="仿宋" w:eastAsia="仿宋" w:hAnsi="仿宋" w:hint="eastAsia"/>
          <w:sz w:val="28"/>
          <w:szCs w:val="28"/>
        </w:rPr>
        <w:t>，</w:t>
      </w:r>
      <w:r w:rsidRPr="00DF3EF2">
        <w:rPr>
          <w:rFonts w:ascii="仿宋" w:eastAsia="仿宋" w:hAnsi="仿宋" w:hint="eastAsia"/>
          <w:sz w:val="28"/>
          <w:szCs w:val="28"/>
        </w:rPr>
        <w:t>课题材料名称格式均为“课题编号-课题名称”（如：JZW201</w:t>
      </w:r>
      <w:r w:rsidR="00CD6602">
        <w:rPr>
          <w:rFonts w:ascii="仿宋" w:eastAsia="仿宋" w:hAnsi="仿宋" w:hint="eastAsia"/>
          <w:sz w:val="28"/>
          <w:szCs w:val="28"/>
        </w:rPr>
        <w:t>9</w:t>
      </w:r>
      <w:r w:rsidRPr="00DF3EF2">
        <w:rPr>
          <w:rFonts w:ascii="仿宋" w:eastAsia="仿宋" w:hAnsi="仿宋" w:hint="eastAsia"/>
          <w:sz w:val="28"/>
          <w:szCs w:val="28"/>
        </w:rPr>
        <w:t>00*--物流人才培养模式探索）。</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三、材料提交时间</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w:t>
      </w:r>
      <w:r w:rsidR="001F2EFD">
        <w:rPr>
          <w:rFonts w:ascii="仿宋" w:eastAsia="仿宋" w:hAnsi="仿宋" w:hint="eastAsia"/>
          <w:sz w:val="28"/>
          <w:szCs w:val="28"/>
        </w:rPr>
        <w:t>课题管理办公室</w:t>
      </w:r>
      <w:r w:rsidRPr="00DF3EF2">
        <w:rPr>
          <w:rFonts w:ascii="仿宋" w:eastAsia="仿宋" w:hAnsi="仿宋" w:hint="eastAsia"/>
          <w:sz w:val="28"/>
          <w:szCs w:val="28"/>
        </w:rPr>
        <w:t>即日起开始受理材料提交，截止日期为20</w:t>
      </w:r>
      <w:r w:rsidR="00CD6602">
        <w:rPr>
          <w:rFonts w:ascii="仿宋" w:eastAsia="仿宋" w:hAnsi="仿宋" w:hint="eastAsia"/>
          <w:sz w:val="28"/>
          <w:szCs w:val="28"/>
        </w:rPr>
        <w:t>20</w:t>
      </w:r>
      <w:r w:rsidRPr="00DF3EF2">
        <w:rPr>
          <w:rFonts w:ascii="仿宋" w:eastAsia="仿宋" w:hAnsi="仿宋" w:hint="eastAsia"/>
          <w:sz w:val="28"/>
          <w:szCs w:val="28"/>
        </w:rPr>
        <w:t>年3月</w:t>
      </w:r>
      <w:r w:rsidR="00720ABE">
        <w:rPr>
          <w:rFonts w:ascii="仿宋" w:eastAsia="仿宋" w:hAnsi="仿宋" w:hint="eastAsia"/>
          <w:sz w:val="28"/>
          <w:szCs w:val="28"/>
        </w:rPr>
        <w:t>31</w:t>
      </w:r>
      <w:r w:rsidRPr="00DF3EF2">
        <w:rPr>
          <w:rFonts w:ascii="仿宋" w:eastAsia="仿宋" w:hAnsi="仿宋" w:hint="eastAsia"/>
          <w:sz w:val="28"/>
          <w:szCs w:val="28"/>
        </w:rPr>
        <w:t>日。逾期不提交材料或材料不全的课题，不得参与验收评审。</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需要申请延期的课题，请于20</w:t>
      </w:r>
      <w:r w:rsidR="00CD6602">
        <w:rPr>
          <w:rFonts w:ascii="仿宋" w:eastAsia="仿宋" w:hAnsi="仿宋" w:hint="eastAsia"/>
          <w:sz w:val="28"/>
          <w:szCs w:val="28"/>
        </w:rPr>
        <w:t>20</w:t>
      </w:r>
      <w:r w:rsidRPr="00DF3EF2">
        <w:rPr>
          <w:rFonts w:ascii="仿宋" w:eastAsia="仿宋" w:hAnsi="仿宋" w:hint="eastAsia"/>
          <w:sz w:val="28"/>
          <w:szCs w:val="28"/>
        </w:rPr>
        <w:t>年3月</w:t>
      </w:r>
      <w:r w:rsidR="00720ABE">
        <w:rPr>
          <w:rFonts w:ascii="仿宋" w:eastAsia="仿宋" w:hAnsi="仿宋" w:hint="eastAsia"/>
          <w:sz w:val="28"/>
          <w:szCs w:val="28"/>
        </w:rPr>
        <w:t>31</w:t>
      </w:r>
      <w:r w:rsidRPr="00DF3EF2">
        <w:rPr>
          <w:rFonts w:ascii="仿宋" w:eastAsia="仿宋" w:hAnsi="仿宋" w:hint="eastAsia"/>
          <w:sz w:val="28"/>
          <w:szCs w:val="28"/>
        </w:rPr>
        <w:t>日前登录系统首页点击延期申请，根据要求填写并提交延期申请表，</w:t>
      </w:r>
      <w:r w:rsidRPr="00FB5659">
        <w:rPr>
          <w:rFonts w:ascii="仿宋" w:eastAsia="仿宋" w:hAnsi="仿宋" w:hint="eastAsia"/>
          <w:b/>
          <w:sz w:val="28"/>
          <w:szCs w:val="28"/>
        </w:rPr>
        <w:t>本年度所有延期课题将参与下一年度的评审。</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四、评选及获奖公示</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中国物流学会、教育部高等学校物流管理与工程类专业教学指导委员会、全国物流职业教育教学指导委员会将组织专家对所收报告按照统一标准评审，其结果将于7月</w:t>
      </w:r>
      <w:r w:rsidR="00CF7888">
        <w:rPr>
          <w:rFonts w:ascii="仿宋" w:eastAsia="仿宋" w:hAnsi="仿宋" w:hint="eastAsia"/>
          <w:sz w:val="28"/>
          <w:szCs w:val="28"/>
        </w:rPr>
        <w:t>份</w:t>
      </w:r>
      <w:r w:rsidRPr="00DF3EF2">
        <w:rPr>
          <w:rFonts w:ascii="仿宋" w:eastAsia="仿宋" w:hAnsi="仿宋" w:hint="eastAsia"/>
          <w:sz w:val="28"/>
          <w:szCs w:val="28"/>
        </w:rPr>
        <w:t>在中国物流与采购</w:t>
      </w:r>
      <w:r w:rsidR="00106CDE">
        <w:rPr>
          <w:rFonts w:ascii="仿宋" w:eastAsia="仿宋" w:hAnsi="仿宋" w:hint="eastAsia"/>
          <w:sz w:val="28"/>
          <w:szCs w:val="28"/>
        </w:rPr>
        <w:t>教育</w:t>
      </w:r>
      <w:r w:rsidRPr="00DF3EF2">
        <w:rPr>
          <w:rFonts w:ascii="仿宋" w:eastAsia="仿宋" w:hAnsi="仿宋" w:hint="eastAsia"/>
          <w:sz w:val="28"/>
          <w:szCs w:val="28"/>
        </w:rPr>
        <w:t>认证网（http://www.clpp.org.cn）公示。</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五、联系方式</w:t>
      </w:r>
    </w:p>
    <w:p w:rsidR="00DF3EF2" w:rsidRPr="00FB5659"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地址：</w:t>
      </w:r>
      <w:r w:rsidR="00FB5659" w:rsidRPr="00FB5659">
        <w:rPr>
          <w:rFonts w:ascii="仿宋" w:eastAsia="仿宋" w:hAnsi="仿宋" w:hint="eastAsia"/>
          <w:sz w:val="28"/>
          <w:szCs w:val="28"/>
        </w:rPr>
        <w:t>北京市丰台区菜户营南路139号院1号</w:t>
      </w:r>
      <w:proofErr w:type="gramStart"/>
      <w:r w:rsidR="00FB5659" w:rsidRPr="00FB5659">
        <w:rPr>
          <w:rFonts w:ascii="仿宋" w:eastAsia="仿宋" w:hAnsi="仿宋" w:hint="eastAsia"/>
          <w:sz w:val="28"/>
          <w:szCs w:val="28"/>
        </w:rPr>
        <w:t>楼亿达</w:t>
      </w:r>
      <w:proofErr w:type="gramEnd"/>
      <w:r w:rsidR="00FB5659" w:rsidRPr="00FB5659">
        <w:rPr>
          <w:rFonts w:ascii="仿宋" w:eastAsia="仿宋" w:hAnsi="仿宋" w:hint="eastAsia"/>
          <w:sz w:val="28"/>
          <w:szCs w:val="28"/>
        </w:rPr>
        <w:t>丽泽商务中</w:t>
      </w:r>
      <w:r w:rsidR="00FB5659" w:rsidRPr="00FB5659">
        <w:rPr>
          <w:rFonts w:ascii="仿宋" w:eastAsia="仿宋" w:hAnsi="仿宋" w:hint="eastAsia"/>
          <w:sz w:val="28"/>
          <w:szCs w:val="28"/>
        </w:rPr>
        <w:lastRenderedPageBreak/>
        <w:t>心</w:t>
      </w:r>
      <w:r w:rsidR="00B203A3">
        <w:rPr>
          <w:rFonts w:ascii="仿宋" w:eastAsia="仿宋" w:hAnsi="仿宋" w:hint="eastAsia"/>
          <w:sz w:val="28"/>
          <w:szCs w:val="28"/>
        </w:rPr>
        <w:t>7层</w:t>
      </w:r>
      <w:r w:rsidR="00FB5659" w:rsidRPr="00FB5659">
        <w:rPr>
          <w:rFonts w:ascii="仿宋" w:eastAsia="仿宋" w:hAnsi="仿宋" w:hint="eastAsia"/>
          <w:sz w:val="28"/>
          <w:szCs w:val="28"/>
        </w:rPr>
        <w:t>706</w:t>
      </w:r>
      <w:r w:rsidR="00FB5659">
        <w:rPr>
          <w:rFonts w:ascii="仿宋" w:eastAsia="仿宋" w:hAnsi="仿宋" w:hint="eastAsia"/>
          <w:sz w:val="28"/>
          <w:szCs w:val="28"/>
        </w:rPr>
        <w:t>B</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 xml:space="preserve">联系人：肖敏          </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电话：</w:t>
      </w:r>
      <w:r w:rsidR="008710A1">
        <w:rPr>
          <w:rFonts w:ascii="仿宋" w:eastAsia="仿宋" w:hAnsi="仿宋" w:hint="eastAsia"/>
          <w:sz w:val="28"/>
          <w:szCs w:val="28"/>
        </w:rPr>
        <w:t xml:space="preserve">010-83775919  </w:t>
      </w:r>
      <w:r w:rsidR="00193510">
        <w:rPr>
          <w:rFonts w:ascii="仿宋" w:eastAsia="仿宋" w:hAnsi="仿宋" w:hint="eastAsia"/>
          <w:sz w:val="28"/>
          <w:szCs w:val="28"/>
        </w:rPr>
        <w:t>18210406491</w:t>
      </w:r>
    </w:p>
    <w:p w:rsidR="00BF1095"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电子邮件：</w:t>
      </w:r>
      <w:r w:rsidR="00CF7888" w:rsidRPr="00CF7888">
        <w:rPr>
          <w:rFonts w:ascii="仿宋" w:eastAsia="仿宋" w:hAnsi="仿宋" w:hint="eastAsia"/>
          <w:sz w:val="28"/>
          <w:szCs w:val="28"/>
        </w:rPr>
        <w:t>wljzw@vip.163.com</w:t>
      </w:r>
    </w:p>
    <w:p w:rsidR="00CF7888" w:rsidRDefault="00CF7888" w:rsidP="00CF7888">
      <w:pPr>
        <w:ind w:firstLineChars="200" w:firstLine="562"/>
        <w:rPr>
          <w:rFonts w:ascii="仿宋" w:eastAsia="仿宋" w:hAnsi="仿宋"/>
          <w:sz w:val="28"/>
          <w:szCs w:val="28"/>
        </w:rPr>
      </w:pPr>
      <w:r w:rsidRPr="00CF7888">
        <w:rPr>
          <w:rFonts w:ascii="仿宋" w:eastAsia="仿宋" w:hAnsi="仿宋" w:hint="eastAsia"/>
          <w:b/>
          <w:sz w:val="28"/>
          <w:szCs w:val="28"/>
        </w:rPr>
        <w:t>附件：</w:t>
      </w:r>
      <w:r>
        <w:rPr>
          <w:rFonts w:ascii="仿宋" w:eastAsia="仿宋" w:hAnsi="仿宋" w:hint="eastAsia"/>
          <w:sz w:val="28"/>
          <w:szCs w:val="28"/>
        </w:rPr>
        <w:t>课题结题验收名单</w:t>
      </w:r>
    </w:p>
    <w:p w:rsidR="00106CDE" w:rsidRDefault="00106CDE" w:rsidP="00106CDE">
      <w:pPr>
        <w:ind w:firstLineChars="1800" w:firstLine="5040"/>
        <w:rPr>
          <w:rFonts w:ascii="仿宋" w:eastAsia="仿宋" w:hAnsi="仿宋"/>
          <w:sz w:val="28"/>
          <w:szCs w:val="28"/>
        </w:rPr>
      </w:pPr>
    </w:p>
    <w:p w:rsidR="00CF7888" w:rsidRDefault="00106CDE" w:rsidP="00B203A3">
      <w:pPr>
        <w:ind w:firstLineChars="1800" w:firstLine="5040"/>
        <w:rPr>
          <w:rFonts w:ascii="仿宋" w:eastAsia="仿宋" w:hAnsi="仿宋"/>
          <w:sz w:val="28"/>
          <w:szCs w:val="28"/>
        </w:rPr>
      </w:pPr>
      <w:r>
        <w:rPr>
          <w:rFonts w:ascii="仿宋" w:eastAsia="仿宋" w:hAnsi="仿宋" w:hint="eastAsia"/>
          <w:sz w:val="28"/>
          <w:szCs w:val="28"/>
        </w:rPr>
        <w:t>中国物流学会</w:t>
      </w:r>
      <w:bookmarkStart w:id="0" w:name="_GoBack"/>
      <w:bookmarkEnd w:id="0"/>
    </w:p>
    <w:p w:rsidR="00CF7888" w:rsidRDefault="00CF7888" w:rsidP="00CD3EE2">
      <w:pPr>
        <w:ind w:firstLineChars="1750" w:firstLine="4900"/>
        <w:rPr>
          <w:rFonts w:ascii="仿宋" w:eastAsia="仿宋" w:hAnsi="仿宋"/>
          <w:sz w:val="28"/>
          <w:szCs w:val="28"/>
        </w:rPr>
      </w:pPr>
      <w:r>
        <w:rPr>
          <w:rFonts w:ascii="仿宋" w:eastAsia="仿宋" w:hAnsi="仿宋"/>
          <w:sz w:val="28"/>
          <w:szCs w:val="28"/>
        </w:rPr>
        <w:t>20</w:t>
      </w:r>
      <w:r w:rsidR="00CD6602">
        <w:rPr>
          <w:rFonts w:ascii="仿宋" w:eastAsia="仿宋" w:hAnsi="仿宋" w:hint="eastAsia"/>
          <w:sz w:val="28"/>
          <w:szCs w:val="28"/>
        </w:rPr>
        <w:t>20</w:t>
      </w:r>
      <w:r>
        <w:rPr>
          <w:rFonts w:ascii="仿宋" w:eastAsia="仿宋" w:hAnsi="仿宋" w:hint="eastAsia"/>
          <w:sz w:val="28"/>
          <w:szCs w:val="28"/>
        </w:rPr>
        <w:t>年</w:t>
      </w:r>
      <w:r w:rsidR="00720ABE">
        <w:rPr>
          <w:rFonts w:ascii="仿宋" w:eastAsia="仿宋" w:hAnsi="仿宋" w:hint="eastAsia"/>
          <w:sz w:val="28"/>
          <w:szCs w:val="28"/>
        </w:rPr>
        <w:t>2</w:t>
      </w:r>
      <w:r>
        <w:rPr>
          <w:rFonts w:ascii="仿宋" w:eastAsia="仿宋" w:hAnsi="仿宋" w:hint="eastAsia"/>
          <w:sz w:val="28"/>
          <w:szCs w:val="28"/>
        </w:rPr>
        <w:t>月</w:t>
      </w:r>
      <w:r w:rsidR="00CD6602">
        <w:rPr>
          <w:rFonts w:ascii="仿宋" w:eastAsia="仿宋" w:hAnsi="仿宋" w:hint="eastAsia"/>
          <w:sz w:val="28"/>
          <w:szCs w:val="28"/>
        </w:rPr>
        <w:t>27</w:t>
      </w:r>
      <w:r>
        <w:rPr>
          <w:rFonts w:ascii="仿宋" w:eastAsia="仿宋" w:hAnsi="仿宋" w:hint="eastAsia"/>
          <w:sz w:val="28"/>
          <w:szCs w:val="28"/>
        </w:rPr>
        <w:t>日</w:t>
      </w:r>
    </w:p>
    <w:p w:rsidR="0014619B" w:rsidRPr="00B203A3" w:rsidRDefault="00ED0B2B" w:rsidP="0014619B">
      <w:pPr>
        <w:rPr>
          <w:rFonts w:ascii="仿宋" w:eastAsia="仿宋" w:hAnsi="仿宋"/>
          <w:b/>
          <w:sz w:val="28"/>
          <w:szCs w:val="28"/>
        </w:rPr>
      </w:pPr>
      <w:r w:rsidRPr="00B203A3">
        <w:rPr>
          <w:rFonts w:ascii="仿宋" w:eastAsia="仿宋" w:hAnsi="仿宋" w:hint="eastAsia"/>
          <w:b/>
          <w:sz w:val="28"/>
          <w:szCs w:val="28"/>
        </w:rPr>
        <w:t>附件</w:t>
      </w:r>
      <w:r w:rsidR="001F628F" w:rsidRPr="00B203A3">
        <w:rPr>
          <w:rFonts w:ascii="仿宋" w:eastAsia="仿宋" w:hAnsi="仿宋" w:hint="eastAsia"/>
          <w:b/>
          <w:sz w:val="28"/>
          <w:szCs w:val="28"/>
        </w:rPr>
        <w:t>:</w:t>
      </w:r>
    </w:p>
    <w:p w:rsidR="00FA0826" w:rsidRPr="001F628F" w:rsidRDefault="001F628F" w:rsidP="001F628F">
      <w:pPr>
        <w:jc w:val="center"/>
        <w:rPr>
          <w:b/>
        </w:rPr>
      </w:pPr>
      <w:r w:rsidRPr="001F628F">
        <w:rPr>
          <w:rFonts w:ascii="仿宋" w:eastAsia="仿宋" w:hAnsi="仿宋" w:hint="eastAsia"/>
          <w:b/>
          <w:sz w:val="28"/>
          <w:szCs w:val="28"/>
        </w:rPr>
        <w:t>课题结题验收名单</w:t>
      </w:r>
    </w:p>
    <w:p w:rsidR="00FA0826" w:rsidRDefault="00FA0826" w:rsidP="0014619B"/>
    <w:tbl>
      <w:tblPr>
        <w:tblW w:w="9781" w:type="dxa"/>
        <w:tblInd w:w="-601" w:type="dxa"/>
        <w:tblLook w:val="04A0" w:firstRow="1" w:lastRow="0" w:firstColumn="1" w:lastColumn="0" w:noHBand="0" w:noVBand="1"/>
      </w:tblPr>
      <w:tblGrid>
        <w:gridCol w:w="1560"/>
        <w:gridCol w:w="3544"/>
        <w:gridCol w:w="3260"/>
        <w:gridCol w:w="1417"/>
      </w:tblGrid>
      <w:tr w:rsidR="00DA3084" w:rsidRPr="00DA3084" w:rsidTr="00DA3084">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b/>
                <w:color w:val="000000"/>
                <w:kern w:val="0"/>
                <w:sz w:val="22"/>
              </w:rPr>
            </w:pPr>
            <w:r w:rsidRPr="00DA3084">
              <w:rPr>
                <w:rFonts w:ascii="仿宋" w:eastAsia="仿宋" w:hAnsi="仿宋" w:cs="宋体" w:hint="eastAsia"/>
                <w:b/>
                <w:color w:val="000000"/>
                <w:kern w:val="0"/>
                <w:sz w:val="22"/>
              </w:rPr>
              <w:t>课题编号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b/>
                <w:color w:val="000000"/>
                <w:kern w:val="0"/>
                <w:sz w:val="22"/>
              </w:rPr>
            </w:pPr>
            <w:r w:rsidRPr="00DA3084">
              <w:rPr>
                <w:rFonts w:ascii="仿宋" w:eastAsia="仿宋" w:hAnsi="仿宋" w:cs="宋体" w:hint="eastAsia"/>
                <w:b/>
                <w:color w:val="000000"/>
                <w:kern w:val="0"/>
                <w:sz w:val="22"/>
              </w:rPr>
              <w:t>课题名称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b/>
                <w:color w:val="000000"/>
                <w:kern w:val="0"/>
                <w:sz w:val="22"/>
              </w:rPr>
            </w:pPr>
            <w:r w:rsidRPr="00DA3084">
              <w:rPr>
                <w:rFonts w:ascii="仿宋" w:eastAsia="仿宋" w:hAnsi="仿宋" w:cs="宋体" w:hint="eastAsia"/>
                <w:b/>
                <w:color w:val="000000"/>
                <w:kern w:val="0"/>
                <w:sz w:val="22"/>
              </w:rPr>
              <w:t>申报单位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center"/>
              <w:rPr>
                <w:rFonts w:ascii="仿宋" w:eastAsia="仿宋" w:hAnsi="仿宋" w:cs="宋体"/>
                <w:b/>
                <w:color w:val="000000"/>
                <w:kern w:val="0"/>
                <w:sz w:val="22"/>
              </w:rPr>
            </w:pPr>
            <w:r w:rsidRPr="00DA3084">
              <w:rPr>
                <w:rFonts w:ascii="仿宋" w:eastAsia="仿宋" w:hAnsi="仿宋" w:cs="宋体" w:hint="eastAsia"/>
                <w:b/>
                <w:color w:val="000000"/>
                <w:kern w:val="0"/>
                <w:sz w:val="22"/>
              </w:rPr>
              <w:t>课题主持人</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JZW2017008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“一带一路”背景下物流专业新方向“甩挂运输”设置与培养模式研究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广西机电职业技术学院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梁军</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JZW2017016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应用型人才培养导向下本科教学质量评价体系指标研究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重庆邮电大学移通学院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李丹</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JZW2017031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中职《冷链物流基础》教材开发与研究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广州市</w:t>
            </w:r>
            <w:proofErr w:type="gramStart"/>
            <w:r w:rsidRPr="00DA3084">
              <w:rPr>
                <w:rFonts w:ascii="仿宋" w:eastAsia="仿宋" w:hAnsi="仿宋" w:cs="宋体" w:hint="eastAsia"/>
                <w:color w:val="000000"/>
                <w:kern w:val="0"/>
                <w:sz w:val="22"/>
              </w:rPr>
              <w:t>番禺区</w:t>
            </w:r>
            <w:proofErr w:type="gramEnd"/>
            <w:r w:rsidRPr="00DA3084">
              <w:rPr>
                <w:rFonts w:ascii="仿宋" w:eastAsia="仿宋" w:hAnsi="仿宋" w:cs="宋体" w:hint="eastAsia"/>
                <w:color w:val="000000"/>
                <w:kern w:val="0"/>
                <w:sz w:val="22"/>
              </w:rPr>
              <w:t>新造职业技术学校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全喜龙</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JZW2017045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电子商务技术课程的教学模式研究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北京联合大学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胡立</w:t>
            </w:r>
            <w:proofErr w:type="gramStart"/>
            <w:r w:rsidRPr="00DA3084">
              <w:rPr>
                <w:rFonts w:ascii="仿宋" w:eastAsia="仿宋" w:hAnsi="仿宋" w:cs="宋体" w:hint="eastAsia"/>
                <w:color w:val="000000"/>
                <w:kern w:val="0"/>
                <w:sz w:val="22"/>
              </w:rPr>
              <w:t>栓</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JZW2017057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“五个对接”模式下中高职衔接《运输管理实务》教材开发</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长沙润恒物流有限公司</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杜丽茶</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JZW2017060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基于TRIZ理论的创新教育与高职物流管理专业课程融合研究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顺德职业技术学院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师建华</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JZW2017064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物流系统仿真优化课程规划与建设研究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湖南物流与采购联合会</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周沐</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JZW2017072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物流管控一体化课程建设</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北京联合大学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赵丽华</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JZW2017088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以市场需求为导向的物流实践能力培养体系的构建</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西南交通大学希望学院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谢家贵</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JZW2017103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基于职业资格标准的物流专业课程体系构建</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珠海城市职业技术学院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王新桥</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JZW2017110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以培养学生“两创”能力的高职物流管理专业课程体系改革的研究与探索</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广西理工职业技术学院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李昌梅</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JZW2017125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物流管理专业人才培养大数据中心建设研究与实践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齐鲁医药学院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王鑫</w:t>
            </w:r>
          </w:p>
        </w:tc>
      </w:tr>
      <w:tr w:rsidR="00DA3084" w:rsidRPr="00DA3084" w:rsidTr="008710A1">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JZW2017129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应用型物流管理本科专业实践教学体系设计与实施方案研究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南京工程学院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欧邦才</w:t>
            </w:r>
          </w:p>
        </w:tc>
      </w:tr>
      <w:tr w:rsidR="00DA3084" w:rsidRPr="00DA3084" w:rsidTr="008710A1">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JZW2017151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湖南省高职院校物流管理专业实践教学体系创新研究</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长沙商贸旅游职业技术学院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郭玮娜</w:t>
            </w:r>
          </w:p>
        </w:tc>
      </w:tr>
      <w:tr w:rsidR="00DA3084" w:rsidRPr="00DA3084" w:rsidTr="00DA3084">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JZW2017161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建立专业性微型图书馆的探索与实践——以长江职业学院物流管理专业为例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湖北省技能型人才培养研究中心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赵仙娟</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JZW2018030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基于互联网+的商品学翻转课堂式教学改革</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湖南女子学院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王琳</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JZW2018035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基于“双创”能力培养的高职《采购管理实务》课程教学改革研究与实践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长春金融高等专科学校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李巍</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JZW2018036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《物流信息技术》</w:t>
            </w:r>
            <w:proofErr w:type="spellStart"/>
            <w:r w:rsidRPr="00DA3084">
              <w:rPr>
                <w:rFonts w:ascii="仿宋" w:eastAsia="仿宋" w:hAnsi="仿宋" w:cs="宋体" w:hint="eastAsia"/>
                <w:color w:val="000000"/>
                <w:kern w:val="0"/>
                <w:sz w:val="22"/>
              </w:rPr>
              <w:t>Spoc</w:t>
            </w:r>
            <w:proofErr w:type="spellEnd"/>
            <w:r w:rsidRPr="00DA3084">
              <w:rPr>
                <w:rFonts w:ascii="仿宋" w:eastAsia="仿宋" w:hAnsi="仿宋" w:cs="宋体" w:hint="eastAsia"/>
                <w:color w:val="000000"/>
                <w:kern w:val="0"/>
                <w:sz w:val="22"/>
              </w:rPr>
              <w:t>课堂教学实践研究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武汉交通职业学院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刘宁</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JZW2018038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“互联网+”背景下农产品物流技能型人才培养模式创新研究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江苏农牧科技职业学院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朱芳</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JZW2018044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基于数据挖掘能力培养的财务报表分析课程改革研究——以物流产业为例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厦门华厦学院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张筱莉</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JZW2018050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“互联网+”背景下独立学院应用型物流管理人才培养模式研究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山西农业大学信息学院经济管理系</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闫海鹰</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JZW2018052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智慧物流环境下高校物流专业大学生学习投入度提升路径研究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江苏科技大学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李晓萍</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JZW2018053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电子商务专业（跨境方向）物流类课程体系构建与有效教学</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广东交通职业技术学院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陈元</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JZW2018061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应用型本科第三方物流教材开发-- —基于“项目导向、任务驱动”模式</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成都师范学院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田红英</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JZW2018064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云南高职院校创新型物流管理人才培养模式研究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昆明冶金高等专科学校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段丽梅</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JZW2018076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广西农产品冷链物流人才培养模式研究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南宁职业技术学院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周斯</w:t>
            </w:r>
            <w:proofErr w:type="gramStart"/>
            <w:r w:rsidRPr="00DA3084">
              <w:rPr>
                <w:rFonts w:ascii="仿宋" w:eastAsia="仿宋" w:hAnsi="仿宋" w:cs="宋体" w:hint="eastAsia"/>
                <w:color w:val="000000"/>
                <w:kern w:val="0"/>
                <w:sz w:val="22"/>
              </w:rPr>
              <w:t>斯</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JZW2018077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智慧物流与广西第一书记扶贫产业</w:t>
            </w:r>
            <w:proofErr w:type="gramStart"/>
            <w:r w:rsidRPr="00DA3084">
              <w:rPr>
                <w:rFonts w:ascii="仿宋" w:eastAsia="仿宋" w:hAnsi="仿宋" w:cs="宋体" w:hint="eastAsia"/>
                <w:color w:val="000000"/>
                <w:kern w:val="0"/>
                <w:sz w:val="22"/>
              </w:rPr>
              <w:t>园结合</w:t>
            </w:r>
            <w:proofErr w:type="gramEnd"/>
            <w:r w:rsidRPr="00DA3084">
              <w:rPr>
                <w:rFonts w:ascii="仿宋" w:eastAsia="仿宋" w:hAnsi="仿宋" w:cs="宋体" w:hint="eastAsia"/>
                <w:color w:val="000000"/>
                <w:kern w:val="0"/>
                <w:sz w:val="22"/>
              </w:rPr>
              <w:t>的研究与实现</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广西外国语学院、信息工程学院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黄福莉</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JZW2018092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面向新工科人才培养的《邮政快递智能系统规划与设计》教学体系与改革研究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北京邮电大学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孔继利</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JZW2019002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对接世界技能大赛的物流</w:t>
            </w:r>
            <w:proofErr w:type="gramStart"/>
            <w:r w:rsidRPr="00DA3084">
              <w:rPr>
                <w:rFonts w:ascii="仿宋" w:eastAsia="仿宋" w:hAnsi="仿宋" w:cs="宋体" w:hint="eastAsia"/>
                <w:color w:val="000000"/>
                <w:kern w:val="0"/>
                <w:sz w:val="22"/>
              </w:rPr>
              <w:t>实训类课程</w:t>
            </w:r>
            <w:proofErr w:type="gramEnd"/>
            <w:r w:rsidRPr="00DA3084">
              <w:rPr>
                <w:rFonts w:ascii="仿宋" w:eastAsia="仿宋" w:hAnsi="仿宋" w:cs="宋体" w:hint="eastAsia"/>
                <w:color w:val="000000"/>
                <w:kern w:val="0"/>
                <w:sz w:val="22"/>
              </w:rPr>
              <w:t>教学改革——以《货代业务实训》为例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辽宁省交通高等专科学校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王溪倩</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JZW2019003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大数据技术背景下物流管理专业</w:t>
            </w:r>
            <w:proofErr w:type="gramStart"/>
            <w:r w:rsidRPr="00DA3084">
              <w:rPr>
                <w:rFonts w:ascii="仿宋" w:eastAsia="仿宋" w:hAnsi="仿宋" w:cs="宋体" w:hint="eastAsia"/>
                <w:color w:val="000000"/>
                <w:kern w:val="0"/>
                <w:sz w:val="22"/>
              </w:rPr>
              <w:t>教学诊改智慧</w:t>
            </w:r>
            <w:proofErr w:type="gramEnd"/>
            <w:r w:rsidRPr="00DA3084">
              <w:rPr>
                <w:rFonts w:ascii="仿宋" w:eastAsia="仿宋" w:hAnsi="仿宋" w:cs="宋体" w:hint="eastAsia"/>
                <w:color w:val="000000"/>
                <w:kern w:val="0"/>
                <w:sz w:val="22"/>
              </w:rPr>
              <w:t>化研究与应用</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广西交通职业技术学院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杨军</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JZW2019004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基于现代学徒制的物流管理专业人才培养质量评价体系研究与实践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广东科学技术职业学院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邹小平</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JZW2019005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核心素养视域下物流管理专业</w:t>
            </w:r>
            <w:proofErr w:type="gramStart"/>
            <w:r w:rsidRPr="00DA3084">
              <w:rPr>
                <w:rFonts w:ascii="仿宋" w:eastAsia="仿宋" w:hAnsi="仿宋" w:cs="宋体" w:hint="eastAsia"/>
                <w:color w:val="000000"/>
                <w:kern w:val="0"/>
                <w:sz w:val="22"/>
              </w:rPr>
              <w:t>群法律</w:t>
            </w:r>
            <w:proofErr w:type="gramEnd"/>
            <w:r w:rsidRPr="00DA3084">
              <w:rPr>
                <w:rFonts w:ascii="仿宋" w:eastAsia="仿宋" w:hAnsi="仿宋" w:cs="宋体" w:hint="eastAsia"/>
                <w:color w:val="000000"/>
                <w:kern w:val="0"/>
                <w:sz w:val="22"/>
              </w:rPr>
              <w:t>课程教学策略研究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湖南现代物流职业技术学院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王频</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JZW2019006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物流项目经理（高等学徒Level 4）实践教学资源体系研究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湖南现代物流职业技术学院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袁世军</w:t>
            </w:r>
          </w:p>
        </w:tc>
      </w:tr>
      <w:tr w:rsidR="00DA3084" w:rsidRPr="00DA3084" w:rsidTr="00DA3084">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JZW2019007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大数据时代军事物流人才知识结构重塑研究</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国防大学联合勤务学院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路胜</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JZW2019008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基于CIPP模型的高职院校跨境电商物流人才培养模式评价研究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苏州经贸职业技术学院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林美顺</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JZW2019009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基于现代学徒制的高职物流管理专业人才培养模式改革与创新研究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武汉商贸职业学院汽车与物流学院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程红兰</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JZW2019010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基于现代学徒制的高职工业机器人技术专业才培养模式研究与实践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湖南省物流与采购联合会</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徐淑英</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JZW2019012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基于产教融合的《电商与快递》课程改革研究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昆明冶金高等专科学校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潘灿辉</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JZW2019013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基于雨课堂的高职《物流法律法规》混合式学习模式研究与实践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山东交通职业学院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李秋雯</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JZW2019014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物流运输与经济管理专业</w:t>
            </w:r>
            <w:proofErr w:type="gramStart"/>
            <w:r w:rsidRPr="00DA3084">
              <w:rPr>
                <w:rFonts w:ascii="仿宋" w:eastAsia="仿宋" w:hAnsi="仿宋" w:cs="宋体" w:hint="eastAsia"/>
                <w:color w:val="000000"/>
                <w:kern w:val="0"/>
                <w:sz w:val="22"/>
              </w:rPr>
              <w:t>群创新</w:t>
            </w:r>
            <w:proofErr w:type="gramEnd"/>
            <w:r w:rsidRPr="00DA3084">
              <w:rPr>
                <w:rFonts w:ascii="仿宋" w:eastAsia="仿宋" w:hAnsi="仿宋" w:cs="宋体" w:hint="eastAsia"/>
                <w:color w:val="000000"/>
                <w:kern w:val="0"/>
                <w:sz w:val="22"/>
              </w:rPr>
              <w:t>创业教育课程体系构建研究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广东交通职业技术学院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曾艳英</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JZW2019015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仓储与配送管理混合式教学的建构与实践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武汉商贸职业学院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霍丽娟</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JZW2019017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中等职业学校物流服务与管理专业“混合式教学”模式研究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河北经济管理学校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户景峰</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JZW2019018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基于现代学徒制的新零售模式下物流综合实践能力培养的研究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河北经济管理学校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李俊梅</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翻转课堂在高职物流管理专业教学中的问题与对策研究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常州机电职业技术学院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刘伯超</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高职《冷链运输实务》教材建设研究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w:t>
            </w:r>
            <w:proofErr w:type="gramStart"/>
            <w:r w:rsidRPr="00DA3084">
              <w:rPr>
                <w:rFonts w:ascii="仿宋" w:eastAsia="仿宋" w:hAnsi="仿宋" w:cs="宋体" w:hint="eastAsia"/>
                <w:color w:val="000000"/>
                <w:kern w:val="0"/>
                <w:sz w:val="22"/>
              </w:rPr>
              <w:t>湘物教育</w:t>
            </w:r>
            <w:proofErr w:type="gramEnd"/>
            <w:r w:rsidRPr="00DA3084">
              <w:rPr>
                <w:rFonts w:ascii="仿宋" w:eastAsia="仿宋" w:hAnsi="仿宋" w:cs="宋体" w:hint="eastAsia"/>
                <w:color w:val="000000"/>
                <w:kern w:val="0"/>
                <w:sz w:val="22"/>
              </w:rPr>
              <w:t>与培训服务有限公司</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夏江雪</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高职物流管理专业开放式智慧</w:t>
            </w:r>
            <w:proofErr w:type="gramStart"/>
            <w:r w:rsidRPr="00DA3084">
              <w:rPr>
                <w:rFonts w:ascii="仿宋" w:eastAsia="仿宋" w:hAnsi="仿宋" w:cs="宋体" w:hint="eastAsia"/>
                <w:color w:val="000000"/>
                <w:kern w:val="0"/>
                <w:sz w:val="22"/>
              </w:rPr>
              <w:t>供应链实训</w:t>
            </w:r>
            <w:proofErr w:type="gramEnd"/>
            <w:r w:rsidRPr="00DA3084">
              <w:rPr>
                <w:rFonts w:ascii="仿宋" w:eastAsia="仿宋" w:hAnsi="仿宋" w:cs="宋体" w:hint="eastAsia"/>
                <w:color w:val="000000"/>
                <w:kern w:val="0"/>
                <w:sz w:val="22"/>
              </w:rPr>
              <w:t>中心建设研究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辽宁省交通高等专科学校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张冰华</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“一体双能三核四融合”物流</w:t>
            </w:r>
            <w:proofErr w:type="gramStart"/>
            <w:r w:rsidRPr="00DA3084">
              <w:rPr>
                <w:rFonts w:ascii="仿宋" w:eastAsia="仿宋" w:hAnsi="仿宋" w:cs="宋体" w:hint="eastAsia"/>
                <w:color w:val="000000"/>
                <w:kern w:val="0"/>
                <w:sz w:val="22"/>
              </w:rPr>
              <w:t>实战型实训</w:t>
            </w:r>
            <w:proofErr w:type="gramEnd"/>
            <w:r w:rsidRPr="00DA3084">
              <w:rPr>
                <w:rFonts w:ascii="仿宋" w:eastAsia="仿宋" w:hAnsi="仿宋" w:cs="宋体" w:hint="eastAsia"/>
                <w:color w:val="000000"/>
                <w:kern w:val="0"/>
                <w:sz w:val="22"/>
              </w:rPr>
              <w:t>基地建设研究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浙江纺织服装职业技术学院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唐铮</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对接自</w:t>
            </w:r>
            <w:proofErr w:type="gramEnd"/>
            <w:r w:rsidRPr="00DA3084">
              <w:rPr>
                <w:rFonts w:ascii="仿宋" w:eastAsia="仿宋" w:hAnsi="仿宋" w:cs="宋体" w:hint="eastAsia"/>
                <w:color w:val="000000"/>
                <w:kern w:val="0"/>
                <w:sz w:val="22"/>
              </w:rPr>
              <w:t>贸区建设的物流管理专业人才培养模式研究——以开封大学物流管理专业为例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开封大学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轩慧</w:t>
            </w:r>
            <w:proofErr w:type="gramStart"/>
            <w:r w:rsidRPr="00DA3084">
              <w:rPr>
                <w:rFonts w:ascii="仿宋" w:eastAsia="仿宋" w:hAnsi="仿宋" w:cs="宋体" w:hint="eastAsia"/>
                <w:color w:val="000000"/>
                <w:kern w:val="0"/>
                <w:sz w:val="22"/>
              </w:rPr>
              <w:t>慧</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物流服务与管理专业“三观融合”技能实</w:t>
            </w:r>
            <w:proofErr w:type="gramStart"/>
            <w:r w:rsidRPr="00DA3084">
              <w:rPr>
                <w:rFonts w:ascii="仿宋" w:eastAsia="仿宋" w:hAnsi="仿宋" w:cs="宋体" w:hint="eastAsia"/>
                <w:color w:val="000000"/>
                <w:kern w:val="0"/>
                <w:sz w:val="22"/>
              </w:rPr>
              <w:t>训模式</w:t>
            </w:r>
            <w:proofErr w:type="gramEnd"/>
            <w:r w:rsidRPr="00DA3084">
              <w:rPr>
                <w:rFonts w:ascii="仿宋" w:eastAsia="仿宋" w:hAnsi="仿宋" w:cs="宋体" w:hint="eastAsia"/>
                <w:color w:val="000000"/>
                <w:kern w:val="0"/>
                <w:sz w:val="22"/>
              </w:rPr>
              <w:t>的实践与探索</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沈阳现代制造服务学校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张莉</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物流人才校企对接职业素养能力培养研究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河南省外贸学校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吴晓雨</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JZW2019029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“产教融合,校企共育”中职物流专业人才培养模式探索与实践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山东省潍坊商业学校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周健康</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JZW2019030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“丝路经济带”新疆核心区物流产教融合实训基地建设研究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新疆应用职业技术学院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肖复兴</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高职物流管理</w:t>
            </w:r>
            <w:proofErr w:type="gramStart"/>
            <w:r w:rsidRPr="00DA3084">
              <w:rPr>
                <w:rFonts w:ascii="仿宋" w:eastAsia="仿宋" w:hAnsi="仿宋" w:cs="宋体" w:hint="eastAsia"/>
                <w:color w:val="000000"/>
                <w:kern w:val="0"/>
                <w:sz w:val="22"/>
              </w:rPr>
              <w:t>专业群实训</w:t>
            </w:r>
            <w:proofErr w:type="gramEnd"/>
            <w:r w:rsidRPr="00DA3084">
              <w:rPr>
                <w:rFonts w:ascii="仿宋" w:eastAsia="仿宋" w:hAnsi="仿宋" w:cs="宋体" w:hint="eastAsia"/>
                <w:color w:val="000000"/>
                <w:kern w:val="0"/>
                <w:sz w:val="22"/>
              </w:rPr>
              <w:t>基地项目后评价与研究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广东农工商职业技术学院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王伟</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基于共建共享模式的湖南高职院校冷链物流专业生产性实训基地建设研究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长沙商贸旅游职业技术学院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石兆</w:t>
            </w:r>
          </w:p>
        </w:tc>
      </w:tr>
      <w:tr w:rsidR="00DA3084" w:rsidRPr="00DA3084" w:rsidTr="00DA3084">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基于“1+X证书制度”的物流专业建设与改革探索</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湖北城市建设职业技术学院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李方峻</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现代学徒制下基于“工匠精神”的校企文化融合实践——以物流管理专业为例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山东外贸职业学院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马文君</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物流管理专业“双精准育人”人才培养模式改革与实践研究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广东科学技术职业学院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王建林</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基于DACUM职业分析法的高职物流专业《基础会计》课程构建研究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山东华宇工学院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兰飞雁</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有效学习视角下的高职对分课堂教学模式研究——以《物流设施与设备》课程为例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重庆电子工程职业学院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郭心毅</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高职“互联网商贸”品牌专业群“3-4-4”</w:t>
            </w:r>
            <w:proofErr w:type="gramStart"/>
            <w:r w:rsidRPr="00DA3084">
              <w:rPr>
                <w:rFonts w:ascii="仿宋" w:eastAsia="仿宋" w:hAnsi="仿宋" w:cs="宋体" w:hint="eastAsia"/>
                <w:color w:val="000000"/>
                <w:kern w:val="0"/>
                <w:sz w:val="22"/>
              </w:rPr>
              <w:t>混合式工</w:t>
            </w:r>
            <w:proofErr w:type="gramEnd"/>
            <w:r w:rsidRPr="00DA3084">
              <w:rPr>
                <w:rFonts w:ascii="仿宋" w:eastAsia="仿宋" w:hAnsi="仿宋" w:cs="宋体" w:hint="eastAsia"/>
                <w:color w:val="000000"/>
                <w:kern w:val="0"/>
                <w:sz w:val="22"/>
              </w:rPr>
              <w:t>学结合人才培养模式研究与实践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山东轻工职业学院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巩向玮</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JZW2019039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五年制高职“德技并修，五段递进”人才培养模式创新研究与实践—以物流管理专业为例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苏州旅游与财经高等职业技术学校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周开权</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校园快递生产性实训基地建设的探索与实践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惠州城市职业学院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姚镇城</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校企“三联合”共育物流精英学徒试点研究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湖北交通职业技术学院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任翔</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高职财经商贸类专业“建、融、搭、促”</w:t>
            </w:r>
            <w:proofErr w:type="gramStart"/>
            <w:r w:rsidRPr="00DA3084">
              <w:rPr>
                <w:rFonts w:ascii="仿宋" w:eastAsia="仿宋" w:hAnsi="仿宋" w:cs="宋体" w:hint="eastAsia"/>
                <w:color w:val="000000"/>
                <w:kern w:val="0"/>
                <w:sz w:val="22"/>
              </w:rPr>
              <w:t>专创融合</w:t>
            </w:r>
            <w:proofErr w:type="gramEnd"/>
            <w:r w:rsidRPr="00DA3084">
              <w:rPr>
                <w:rFonts w:ascii="仿宋" w:eastAsia="仿宋" w:hAnsi="仿宋" w:cs="宋体" w:hint="eastAsia"/>
                <w:color w:val="000000"/>
                <w:kern w:val="0"/>
                <w:sz w:val="22"/>
              </w:rPr>
              <w:t>教育体系研究与实践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山东轻工职业学院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杨新月</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高职物流管理专业</w:t>
            </w:r>
            <w:proofErr w:type="gramStart"/>
            <w:r w:rsidRPr="00DA3084">
              <w:rPr>
                <w:rFonts w:ascii="仿宋" w:eastAsia="仿宋" w:hAnsi="仿宋" w:cs="宋体" w:hint="eastAsia"/>
                <w:color w:val="000000"/>
                <w:kern w:val="0"/>
                <w:sz w:val="22"/>
              </w:rPr>
              <w:t>诊改质量</w:t>
            </w:r>
            <w:proofErr w:type="gramEnd"/>
            <w:r w:rsidRPr="00DA3084">
              <w:rPr>
                <w:rFonts w:ascii="仿宋" w:eastAsia="仿宋" w:hAnsi="仿宋" w:cs="宋体" w:hint="eastAsia"/>
                <w:color w:val="000000"/>
                <w:kern w:val="0"/>
                <w:sz w:val="22"/>
              </w:rPr>
              <w:t>影响因子及其控制研究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武汉铁路职业技术学院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赵智锋</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粤港澳大湾区高职物流类专业供给侧结构性改革研究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广州番禺职业技术学院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盛鑫</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粤港澳大湾</w:t>
            </w:r>
            <w:proofErr w:type="gramStart"/>
            <w:r w:rsidRPr="00DA3084">
              <w:rPr>
                <w:rFonts w:ascii="仿宋" w:eastAsia="仿宋" w:hAnsi="仿宋" w:cs="宋体" w:hint="eastAsia"/>
                <w:color w:val="000000"/>
                <w:kern w:val="0"/>
                <w:sz w:val="22"/>
              </w:rPr>
              <w:t>区背景</w:t>
            </w:r>
            <w:proofErr w:type="gramEnd"/>
            <w:r w:rsidRPr="00DA3084">
              <w:rPr>
                <w:rFonts w:ascii="仿宋" w:eastAsia="仿宋" w:hAnsi="仿宋" w:cs="宋体" w:hint="eastAsia"/>
                <w:color w:val="000000"/>
                <w:kern w:val="0"/>
                <w:sz w:val="22"/>
              </w:rPr>
              <w:t>下协同培养港</w:t>
            </w:r>
            <w:proofErr w:type="gramStart"/>
            <w:r w:rsidRPr="00DA3084">
              <w:rPr>
                <w:rFonts w:ascii="仿宋" w:eastAsia="仿宋" w:hAnsi="仿宋" w:cs="宋体" w:hint="eastAsia"/>
                <w:color w:val="000000"/>
                <w:kern w:val="0"/>
                <w:sz w:val="22"/>
              </w:rPr>
              <w:t>航供应链应用</w:t>
            </w:r>
            <w:proofErr w:type="gramEnd"/>
            <w:r w:rsidRPr="00DA3084">
              <w:rPr>
                <w:rFonts w:ascii="仿宋" w:eastAsia="仿宋" w:hAnsi="仿宋" w:cs="宋体" w:hint="eastAsia"/>
                <w:color w:val="000000"/>
                <w:kern w:val="0"/>
                <w:sz w:val="22"/>
              </w:rPr>
              <w:t>与创新人才的研究与实践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珠海城市职业技术学院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刘敏</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基于“工匠精神传承-技艺技能创新”模式下的 高职“专创融合”课程实践教学改革研究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山东商业职业技术学院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崔发强</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JZW2019048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“智慧教室”条件下课堂教学的变革与创新研究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北京物资学院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刘俐</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JZW2019049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信息技术驱动下采购管理专业量化分析类课程建设与教学内容设计</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北京物资学院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刘若阳</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运输管理课程一体化项目任务与实验开发</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北京物资学院物流学院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李彦萍</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以创新应用能力培养为目标的口岸供应链课程群建设及改革探索</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厦门华厦学院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陈晖</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基于多层次需求的海军军事物流人才培养研究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中国人民解放军海军勤务学院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蒋丽华</w:t>
            </w:r>
          </w:p>
        </w:tc>
      </w:tr>
      <w:tr w:rsidR="00DA3084" w:rsidRPr="00DA3084" w:rsidTr="00DA3084">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基于产学研项目驱动的物流系统仿真课程及教材建设研究</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西南财经大学天府学院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潘佳璐</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应用型物流规划人才培养实践教学体系的构建与实施</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北京邮电大学世纪学院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张欣伟</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基于智慧教学云平台的《物流学》混合式“金课”开发与应用</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南京工程学院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姚立</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基于工作过程的高层次技术技能型物流管理专业人才培养实践课程体系开发模式和路径研究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广东工商职业学院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邓振华</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粤港澳大湾区视角下智慧物流人才培养路径构建与实践研究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广东岭南职业技术学院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陈松</w:t>
            </w:r>
            <w:proofErr w:type="gramStart"/>
            <w:r w:rsidRPr="00DA3084">
              <w:rPr>
                <w:rFonts w:ascii="仿宋" w:eastAsia="仿宋" w:hAnsi="仿宋" w:cs="宋体" w:hint="eastAsia"/>
                <w:color w:val="000000"/>
                <w:kern w:val="0"/>
                <w:sz w:val="22"/>
              </w:rPr>
              <w:t>燔</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思政教育</w:t>
            </w:r>
            <w:proofErr w:type="gramEnd"/>
            <w:r w:rsidRPr="00DA3084">
              <w:rPr>
                <w:rFonts w:ascii="仿宋" w:eastAsia="仿宋" w:hAnsi="仿宋" w:cs="宋体" w:hint="eastAsia"/>
                <w:color w:val="000000"/>
                <w:kern w:val="0"/>
                <w:sz w:val="22"/>
              </w:rPr>
              <w:t>融入专业课程的改革与实践——以《仓储机械操作》课程为例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浙江经济职业技术学院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余名宪</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JZW2019059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面向复合型物流会计人才培养目标的《基础会计》课程SPOC教学模式研究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浙江工商大学杭州商学院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吴丽</w:t>
            </w:r>
            <w:proofErr w:type="gramStart"/>
            <w:r w:rsidRPr="00DA3084">
              <w:rPr>
                <w:rFonts w:ascii="仿宋" w:eastAsia="仿宋" w:hAnsi="仿宋" w:cs="宋体" w:hint="eastAsia"/>
                <w:color w:val="000000"/>
                <w:kern w:val="0"/>
                <w:sz w:val="22"/>
              </w:rPr>
              <w:t>丽</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应用型本科《物流系统仿真》教学改革探索</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厦门华厦学院商务与管理学院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吴鹏华</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基于ASK模型的航空物流人才培养模式研究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桂林航天工业学院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郑雁玲</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w:t>
            </w:r>
            <w:proofErr w:type="gramStart"/>
            <w:r w:rsidRPr="00DA3084">
              <w:rPr>
                <w:rFonts w:ascii="仿宋" w:eastAsia="仿宋" w:hAnsi="仿宋" w:cs="宋体" w:hint="eastAsia"/>
                <w:color w:val="000000"/>
                <w:kern w:val="0"/>
                <w:sz w:val="22"/>
              </w:rPr>
              <w:t>校企业</w:t>
            </w:r>
            <w:proofErr w:type="gramEnd"/>
            <w:r w:rsidRPr="00DA3084">
              <w:rPr>
                <w:rFonts w:ascii="仿宋" w:eastAsia="仿宋" w:hAnsi="仿宋" w:cs="宋体" w:hint="eastAsia"/>
                <w:color w:val="000000"/>
                <w:kern w:val="0"/>
                <w:sz w:val="22"/>
              </w:rPr>
              <w:t>协同育人下的高职物流人才培养模式研究与实践表</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广西交通职业技术学院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高晓莎</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高职院校以职业能力培养为导向的《物流包装》课程教学改革研究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浙江东方职业技术学院数字工程学院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邵</w:t>
            </w:r>
            <w:proofErr w:type="gramEnd"/>
            <w:r w:rsidRPr="00DA3084">
              <w:rPr>
                <w:rFonts w:ascii="仿宋" w:eastAsia="仿宋" w:hAnsi="仿宋" w:cs="宋体" w:hint="eastAsia"/>
                <w:color w:val="000000"/>
                <w:kern w:val="0"/>
                <w:sz w:val="22"/>
              </w:rPr>
              <w:t>明秀</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一流专业群的建设规划与实践——以现代商贸服务业专业群为例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长沙商贸旅游职业技术学院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邓子云</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基于混合式学习的</w:t>
            </w:r>
            <w:proofErr w:type="gramStart"/>
            <w:r w:rsidRPr="00DA3084">
              <w:rPr>
                <w:rFonts w:ascii="仿宋" w:eastAsia="仿宋" w:hAnsi="仿宋" w:cs="宋体" w:hint="eastAsia"/>
                <w:color w:val="000000"/>
                <w:kern w:val="0"/>
                <w:sz w:val="22"/>
              </w:rPr>
              <w:t>《报关实务》微课设计</w:t>
            </w:r>
            <w:proofErr w:type="gramEnd"/>
            <w:r w:rsidRPr="00DA3084">
              <w:rPr>
                <w:rFonts w:ascii="仿宋" w:eastAsia="仿宋" w:hAnsi="仿宋" w:cs="宋体" w:hint="eastAsia"/>
                <w:color w:val="000000"/>
                <w:kern w:val="0"/>
                <w:sz w:val="22"/>
              </w:rPr>
              <w:t>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宁波工程学院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朱耿</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面向新工科的物流工程专业人才培养模式探索与实践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东北林业大学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吴金卓</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基于仿真与实战相结合的《仓储作业管理》课程实训环节创新性教学模式研究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云南交通职业技术学院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周雯</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JZW2019068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网络与课堂教学相结合的港口物流课程教改研究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河海大学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张艳</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JZW2019069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创新教育与高职院校专业教学融合研究——以物流金融管理专业为例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湖南省物流与采购联合会</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袁方</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高职物流专业教师企业实践的有效运行机制研究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中山职业技术学院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许彤</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高职ERP沙盘模拟课程四段式教学模式研究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山东交通职业学院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冯国壁</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高职院校物流管理专业《物流企业会计》课程改革与探究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长春汽车工业高等专科学校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李禄</w:t>
            </w:r>
          </w:p>
        </w:tc>
      </w:tr>
      <w:tr w:rsidR="00DA3084" w:rsidRPr="00DA3084" w:rsidTr="00DA3084">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基于CDIO视角下的应用型物流人才培养模式研究</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大连工业大学</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李青</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基于需求导向的校企融合物流人才培养模式研究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大连工业大学管理学院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杨明睿</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基于现代水运新形势的水运经济课程教学效果分析</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河海大学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蒋柳鹏</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基于校企协同的物流管理专业人才培养模式研究与实践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潍坊职业学院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邱明静</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物流管理专业“以赛促学”“以赛促教”“以赛促训”职业技能大赛 示范机制研究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山东商业职业技术学院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王家敏</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JZW2019078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《工程机械与机具管理》课程教学改革与实践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陕西铁路工程职业技术学院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杨丰华</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基于新媒体的高职物流管理专业</w:t>
            </w:r>
            <w:proofErr w:type="gramStart"/>
            <w:r w:rsidRPr="00DA3084">
              <w:rPr>
                <w:rFonts w:ascii="仿宋" w:eastAsia="仿宋" w:hAnsi="仿宋" w:cs="宋体" w:hint="eastAsia"/>
                <w:color w:val="000000"/>
                <w:kern w:val="0"/>
                <w:sz w:val="22"/>
              </w:rPr>
              <w:t>群持续</w:t>
            </w:r>
            <w:proofErr w:type="gramEnd"/>
            <w:r w:rsidRPr="00DA3084">
              <w:rPr>
                <w:rFonts w:ascii="仿宋" w:eastAsia="仿宋" w:hAnsi="仿宋" w:cs="宋体" w:hint="eastAsia"/>
                <w:color w:val="000000"/>
                <w:kern w:val="0"/>
                <w:sz w:val="22"/>
              </w:rPr>
              <w:t>化学习平台研究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辽宁省交通高等专科学校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李政凯</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基于线上线下融合的《采购管理》课堂教学改革研究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温州商学院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罗列英</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“一带一路”战略背景下高职院校物流英语复合型人才培养研究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湖南省物流公共信息平台有限公司</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戴丽娟</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基于“课程思政理念的《物流设施与设备》 教改探索与实践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湖南海</w:t>
            </w:r>
            <w:proofErr w:type="gramStart"/>
            <w:r w:rsidRPr="00DA3084">
              <w:rPr>
                <w:rFonts w:ascii="仿宋" w:eastAsia="仿宋" w:hAnsi="仿宋" w:cs="宋体" w:hint="eastAsia"/>
                <w:color w:val="000000"/>
                <w:kern w:val="0"/>
                <w:sz w:val="22"/>
              </w:rPr>
              <w:t>仑</w:t>
            </w:r>
            <w:proofErr w:type="gramEnd"/>
            <w:r w:rsidRPr="00DA3084">
              <w:rPr>
                <w:rFonts w:ascii="仿宋" w:eastAsia="仿宋" w:hAnsi="仿宋" w:cs="宋体" w:hint="eastAsia"/>
                <w:color w:val="000000"/>
                <w:kern w:val="0"/>
                <w:sz w:val="22"/>
              </w:rPr>
              <w:t>弘</w:t>
            </w:r>
            <w:proofErr w:type="gramStart"/>
            <w:r w:rsidRPr="00DA3084">
              <w:rPr>
                <w:rFonts w:ascii="仿宋" w:eastAsia="仿宋" w:hAnsi="仿宋" w:cs="宋体" w:hint="eastAsia"/>
                <w:color w:val="000000"/>
                <w:kern w:val="0"/>
                <w:sz w:val="22"/>
              </w:rPr>
              <w:t>广云仓</w:t>
            </w:r>
            <w:proofErr w:type="gramEnd"/>
            <w:r w:rsidRPr="00DA3084">
              <w:rPr>
                <w:rFonts w:ascii="仿宋" w:eastAsia="仿宋" w:hAnsi="仿宋" w:cs="宋体" w:hint="eastAsia"/>
                <w:color w:val="000000"/>
                <w:kern w:val="0"/>
                <w:sz w:val="22"/>
              </w:rPr>
              <w:t>物流有限公司</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史鸽飞</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“国际贸易单一窗口”实施背景下通关类课程教学改革的研究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天津滨海职业学院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王智慧</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基于混合学习的《物流信息系统》翻转课堂教学模式研究与实践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马乐</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《器材储存物流》教学改革研究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空军勤务学院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史霄霈</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《物流设施与设备应用》课程的混合式实</w:t>
            </w:r>
            <w:proofErr w:type="gramStart"/>
            <w:r w:rsidRPr="00DA3084">
              <w:rPr>
                <w:rFonts w:ascii="仿宋" w:eastAsia="仿宋" w:hAnsi="仿宋" w:cs="宋体" w:hint="eastAsia"/>
                <w:color w:val="000000"/>
                <w:kern w:val="0"/>
                <w:sz w:val="22"/>
              </w:rPr>
              <w:t>训教学模式</w:t>
            </w:r>
            <w:proofErr w:type="gramEnd"/>
            <w:r w:rsidRPr="00DA3084">
              <w:rPr>
                <w:rFonts w:ascii="仿宋" w:eastAsia="仿宋" w:hAnsi="仿宋" w:cs="宋体" w:hint="eastAsia"/>
                <w:color w:val="000000"/>
                <w:kern w:val="0"/>
                <w:sz w:val="22"/>
              </w:rPr>
              <w:t>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宁夏职业技术学院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杨波</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促进深度学习的高职运输实务课程混合式教学改革研究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湖南现代物流职业技术学院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缪桂根</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JZW2019089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雨课堂的运用与实践——以“供应链管理”课程为例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洛阳师范学院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秦小康</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基于混合式学习的《国际物流与货运代理》课堂教学改革</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湖南工业职业技术学院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宋聪</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基于学科竞赛的“四位一体”创新型物流管理专业人才培养模式研究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洛阳师范学院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李雪菲</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JZW2019092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基于行为导向教学法的物流专业《物流英语》课程动态教学改革探索</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东南大学成贤学院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孙乙侨</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新工科背景下物流工程专业应用型冷链物流人才培养模式研究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四川旅游学院经济管理学院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甘俊伟</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航材管理专业线上课程建设思考与探索——以军品包装实务课程为例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中国人民解放军空军勤务学院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乔丽</w:t>
            </w:r>
            <w:proofErr w:type="gramEnd"/>
          </w:p>
        </w:tc>
      </w:tr>
      <w:tr w:rsidR="00DA3084" w:rsidRPr="00DA3084" w:rsidTr="00DA3084">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现代学徒制提升高职学生职业标准能力研究--以物流管理专业为例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江西现代职业技术学院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罗来根</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物流管理专业产学研协同育人模式探索与实践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安阳学院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仝好林</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《仓储与库存控制》课程教学的知识图谱可视化研究与实践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安徽农业大学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叶勇</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OBE导向下物流管理专业实践教学体系的构 建与评价</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河北农业大学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刘爱秋</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JZW2019099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物流专业学生户外拓展第二课堂教学研究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江苏科技大学苏州理工学院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徐军艳</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本科院校配送路径优化与货物追踪能力培养体系架构</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北京邮电大学世纪学院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方亮</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基于岗位流程设计的中高职衔接物流专业建设路径研究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浙江东方职业技术学院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王雪蓉</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基于“翻转课堂”的高职航空物流专业课程教改模式研究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重庆航天职业技术学院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张雅</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基于校企共生与中高职融通的物流管理专业人才培养模式研究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四川化工职业技术学院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窦宇</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高职采购与供应管理专业师资队伍建设研究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湖南省物流公共信息平台</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何建崎</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《会计报表填制与处理》在线开放课程的研究与实践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陕西铁路工程职业技术学院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张月芳</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大数据背景下高职院校物流类实训室协同建设与使用研究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广州番禺职业技术学院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蔡芒</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基于教练技术的物流专业学生实习指导系统的设计与研究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深圳技师学院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资道根</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《企业经营管理沙盘》在线开放课程建设与应用研究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陕西铁路工程职业技术学院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王晓丽</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JZW2019109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“互联网+”高效物流背景下高职物流类专业教师社会服务能力提升研究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罗定职业技术学院经济管理系</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潘</w:t>
            </w:r>
            <w:proofErr w:type="gramEnd"/>
            <w:r w:rsidRPr="00DA3084">
              <w:rPr>
                <w:rFonts w:ascii="仿宋" w:eastAsia="仿宋" w:hAnsi="仿宋" w:cs="宋体" w:hint="eastAsia"/>
                <w:color w:val="000000"/>
                <w:kern w:val="0"/>
                <w:sz w:val="22"/>
              </w:rPr>
              <w:t>意志</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高职院校物流专业创业教育与专业教育有效融合路径研究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河源职业技术学院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鲁夏平</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新工科背景下基于“BOPPPS-CDIO”《运输与配送技术》课程创新研究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西华大学管理学院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周凌</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基于“雨课堂”的应用型本科物流管理专业《物流运筹学》课程教学</w:t>
            </w:r>
            <w:r w:rsidRPr="00DA3084">
              <w:rPr>
                <w:rFonts w:ascii="仿宋" w:eastAsia="仿宋" w:hAnsi="仿宋" w:cs="宋体" w:hint="eastAsia"/>
                <w:color w:val="000000"/>
                <w:kern w:val="0"/>
                <w:sz w:val="22"/>
              </w:rPr>
              <w:lastRenderedPageBreak/>
              <w:t>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盐城工学院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成桂芳</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JZW2019113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校企合作背景下物流管理专业人才培养模式研究—以绵阳民办高校为例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西南科技大学城市学院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江军</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高职物流教育“五方协同 四链衔接 三业联动”复合型人才培养模式研究与实践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聊城职业技术学院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王秀荣</w:t>
            </w:r>
          </w:p>
        </w:tc>
      </w:tr>
      <w:tr w:rsidR="00DA3084" w:rsidRPr="00DA3084" w:rsidTr="00DA3084">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应用型本科“供应链管理”课程多元化教学的探索与实践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南京工程学院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吴义生</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民办高校《现代物流管理》课程教学改革研究——以西南科技大学城市学院为例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西南科技大学城市学院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何林</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高校智慧物流课程体系建设研究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西南财经大学天府学院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何亮</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基于线上与线下结合的《国际货运代理》课程混合式教学设计与实践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广东农工商职业技术学院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黄建辉</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JZW2019119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绿色智慧港口物流实践教学平台的研究与实践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河海大学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王伟</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高等院校物流专业教师知识创新能力构建路径研究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西南财经大学天府学院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柳玉寿</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高校物流专业英语教学改革研究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沈阳建筑大学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张思奇</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高职物流专业数字化优质教学资源服务平台建设研究 ----以天津滨海职业学院物流管理系为例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天津滨海职业学院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陈玲</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基于行动导向的《农产品物流》课程教学设计研究与实践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青岛农业大学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王宏智</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五年制高职物流专业校内岗位实践体系构建研究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苏州旅游与财经高等职业技术学校</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陈抗</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物流管理专业课程实践环节整合研究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太原理工大学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杨晓艳</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JZW2019126</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基于雨课堂智慧教学工具的课堂教学设计与实践—以《采购与供应管理》课程为例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山东华宇工学院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郝兴霞</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基于OBE理念的物流管理专业《仓储管理实务》课程</w:t>
            </w:r>
            <w:proofErr w:type="gramStart"/>
            <w:r w:rsidRPr="00DA3084">
              <w:rPr>
                <w:rFonts w:ascii="仿宋" w:eastAsia="仿宋" w:hAnsi="仿宋" w:cs="宋体" w:hint="eastAsia"/>
                <w:color w:val="000000"/>
                <w:kern w:val="0"/>
                <w:sz w:val="22"/>
              </w:rPr>
              <w:t>思政教学</w:t>
            </w:r>
            <w:proofErr w:type="gramEnd"/>
            <w:r w:rsidRPr="00DA3084">
              <w:rPr>
                <w:rFonts w:ascii="仿宋" w:eastAsia="仿宋" w:hAnsi="仿宋" w:cs="宋体" w:hint="eastAsia"/>
                <w:color w:val="000000"/>
                <w:kern w:val="0"/>
                <w:sz w:val="22"/>
              </w:rPr>
              <w:t>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山东华宇工学院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李海频</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基于3D实景与VR结合的港口实习平台建设</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武汉理工大学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刘志平</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JZW2019129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“六位一体”人才培养模式在物流课改中的实践研究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广州商学院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陈德余</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现代学徒制下的学分制课程体系构建研究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山东外贸职业学院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贾嘉</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高职院校物流专业教师以产教融合提升社会服务能力的对策研究与实践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长沙商贸旅游职业技术学院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聂裕鹏</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lastRenderedPageBreak/>
              <w:t>JZW2019132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物流金融人才需求与培养模式研究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中山大学南方学院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王秀梅</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《物流系统建模与仿真》实践教学建设研究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重庆大学</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w:t>
            </w:r>
            <w:proofErr w:type="gramStart"/>
            <w:r w:rsidRPr="00DA3084">
              <w:rPr>
                <w:rFonts w:ascii="仿宋" w:eastAsia="仿宋" w:hAnsi="仿宋" w:cs="宋体" w:hint="eastAsia"/>
                <w:color w:val="000000"/>
                <w:kern w:val="0"/>
                <w:sz w:val="22"/>
              </w:rPr>
              <w:t>莹莹</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JZW2019134</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“三方联动、四项融合、五环相扣”高职物流管理人才培养模式研究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厦门城市职业学院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梁竹田</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JZW2019135</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《物流法规》课程“诊所式”案例教学模式改革与实践研究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重庆城市管理职业学院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张小玲</w:t>
            </w:r>
          </w:p>
        </w:tc>
      </w:tr>
      <w:tr w:rsidR="00DA3084" w:rsidRPr="00DA3084" w:rsidTr="00DA3084">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厦门理工学院物流管理专业校企深度合作效果分析——以“京菁计划”为例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厦门理工学院</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潘福斌</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JZW2019137</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课程</w:t>
            </w:r>
            <w:proofErr w:type="gramStart"/>
            <w:r w:rsidRPr="00DA3084">
              <w:rPr>
                <w:rFonts w:ascii="仿宋" w:eastAsia="仿宋" w:hAnsi="仿宋" w:cs="宋体" w:hint="eastAsia"/>
                <w:color w:val="000000"/>
                <w:kern w:val="0"/>
                <w:sz w:val="22"/>
              </w:rPr>
              <w:t>思政背景</w:t>
            </w:r>
            <w:proofErr w:type="gramEnd"/>
            <w:r w:rsidRPr="00DA3084">
              <w:rPr>
                <w:rFonts w:ascii="仿宋" w:eastAsia="仿宋" w:hAnsi="仿宋" w:cs="宋体" w:hint="eastAsia"/>
                <w:color w:val="000000"/>
                <w:kern w:val="0"/>
                <w:sz w:val="22"/>
              </w:rPr>
              <w:t>下翻转课堂在《仓储作业模块二养护与包装》课程中的应用探索</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重庆财经职业学院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姚海凤</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JZW2019138</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智慧云物流背景下高职物流管理专业人才培养模式改革研究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重庆财经职业学院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李丽</w:t>
            </w:r>
            <w:proofErr w:type="gramStart"/>
            <w:r w:rsidRPr="00DA3084">
              <w:rPr>
                <w:rFonts w:ascii="仿宋" w:eastAsia="仿宋" w:hAnsi="仿宋" w:cs="宋体" w:hint="eastAsia"/>
                <w:color w:val="000000"/>
                <w:kern w:val="0"/>
                <w:sz w:val="22"/>
              </w:rPr>
              <w:t>丽</w:t>
            </w:r>
            <w:proofErr w:type="gramEnd"/>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JZW2019139</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基于校企合作的现代学徒</w:t>
            </w:r>
            <w:proofErr w:type="gramStart"/>
            <w:r w:rsidRPr="00DA3084">
              <w:rPr>
                <w:rFonts w:ascii="仿宋" w:eastAsia="仿宋" w:hAnsi="仿宋" w:cs="宋体" w:hint="eastAsia"/>
                <w:color w:val="000000"/>
                <w:kern w:val="0"/>
                <w:sz w:val="22"/>
              </w:rPr>
              <w:t>制人才</w:t>
            </w:r>
            <w:proofErr w:type="gramEnd"/>
            <w:r w:rsidRPr="00DA3084">
              <w:rPr>
                <w:rFonts w:ascii="仿宋" w:eastAsia="仿宋" w:hAnsi="仿宋" w:cs="宋体" w:hint="eastAsia"/>
                <w:color w:val="000000"/>
                <w:kern w:val="0"/>
                <w:sz w:val="22"/>
              </w:rPr>
              <w:t>培养模式研究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山东商业职业技术学院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乔骏</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JZW2019140</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基于 MARS 技术的物流虚拟教学场景构建及虚实相融教学模式研究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重庆财经职业学院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李明明</w:t>
            </w:r>
          </w:p>
        </w:tc>
      </w:tr>
      <w:tr w:rsidR="00DA3084" w:rsidRPr="00DA3084" w:rsidTr="00DA3084">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JZW2019141</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高职物流管理专业校企合作激励机制及运营研究</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重庆城市管理职业学院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proofErr w:type="gramStart"/>
            <w:r w:rsidRPr="00DA3084">
              <w:rPr>
                <w:rFonts w:ascii="仿宋" w:eastAsia="仿宋" w:hAnsi="仿宋" w:cs="宋体" w:hint="eastAsia"/>
                <w:color w:val="000000"/>
                <w:kern w:val="0"/>
                <w:sz w:val="22"/>
              </w:rPr>
              <w:t>王雅蕾</w:t>
            </w:r>
            <w:proofErr w:type="gramEnd"/>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JZW2019142</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产教融合视域下民族地区应用型高校创新创业教育与物流专业教育融合的研究与实践</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广西民族师范学院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曹志强</w:t>
            </w:r>
          </w:p>
        </w:tc>
      </w:tr>
      <w:tr w:rsidR="00DA3084" w:rsidRPr="00DA3084" w:rsidTr="00DA3084">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JZW2019143</w:t>
            </w:r>
          </w:p>
        </w:tc>
        <w:tc>
          <w:tcPr>
            <w:tcW w:w="3544"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互联网+</w:t>
            </w:r>
            <w:proofErr w:type="gramStart"/>
            <w:r w:rsidRPr="00DA3084">
              <w:rPr>
                <w:rFonts w:ascii="仿宋" w:eastAsia="仿宋" w:hAnsi="仿宋" w:cs="宋体" w:hint="eastAsia"/>
                <w:color w:val="000000"/>
                <w:kern w:val="0"/>
                <w:sz w:val="22"/>
              </w:rPr>
              <w:t>下慕课</w:t>
            </w:r>
            <w:proofErr w:type="gramEnd"/>
            <w:r w:rsidRPr="00DA3084">
              <w:rPr>
                <w:rFonts w:ascii="仿宋" w:eastAsia="仿宋" w:hAnsi="仿宋" w:cs="宋体" w:hint="eastAsia"/>
                <w:color w:val="000000"/>
                <w:kern w:val="0"/>
                <w:sz w:val="22"/>
              </w:rPr>
              <w:t>教学模式研究与实践-以民航危险品运输课程为例</w:t>
            </w:r>
          </w:p>
        </w:tc>
        <w:tc>
          <w:tcPr>
            <w:tcW w:w="3260"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山东外贸职业学院</w:t>
            </w:r>
          </w:p>
        </w:tc>
        <w:tc>
          <w:tcPr>
            <w:tcW w:w="1417" w:type="dxa"/>
            <w:tcBorders>
              <w:top w:val="nil"/>
              <w:left w:val="nil"/>
              <w:bottom w:val="single" w:sz="4" w:space="0" w:color="auto"/>
              <w:right w:val="single" w:sz="4" w:space="0" w:color="auto"/>
            </w:tcBorders>
            <w:shd w:val="clear" w:color="auto" w:fill="auto"/>
            <w:vAlign w:val="center"/>
            <w:hideMark/>
          </w:tcPr>
          <w:p w:rsidR="00DA3084" w:rsidRPr="00DA3084" w:rsidRDefault="00DA3084" w:rsidP="00DA3084">
            <w:pPr>
              <w:widowControl/>
              <w:jc w:val="left"/>
              <w:rPr>
                <w:rFonts w:ascii="仿宋" w:eastAsia="仿宋" w:hAnsi="仿宋" w:cs="宋体"/>
                <w:color w:val="000000"/>
                <w:kern w:val="0"/>
                <w:sz w:val="22"/>
              </w:rPr>
            </w:pPr>
            <w:r w:rsidRPr="00DA3084">
              <w:rPr>
                <w:rFonts w:ascii="仿宋" w:eastAsia="仿宋" w:hAnsi="仿宋" w:cs="宋体" w:hint="eastAsia"/>
                <w:color w:val="000000"/>
                <w:kern w:val="0"/>
                <w:sz w:val="22"/>
              </w:rPr>
              <w:t>杨超</w:t>
            </w:r>
          </w:p>
        </w:tc>
      </w:tr>
    </w:tbl>
    <w:p w:rsidR="00DA3084" w:rsidRPr="0014619B" w:rsidRDefault="00DA3084" w:rsidP="0014619B"/>
    <w:sectPr w:rsidR="00DA3084" w:rsidRPr="0014619B" w:rsidSect="00BF10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62" w:rsidRDefault="00FD2E62" w:rsidP="00106CDE">
      <w:r>
        <w:separator/>
      </w:r>
    </w:p>
  </w:endnote>
  <w:endnote w:type="continuationSeparator" w:id="0">
    <w:p w:rsidR="00FD2E62" w:rsidRDefault="00FD2E62" w:rsidP="0010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62" w:rsidRDefault="00FD2E62" w:rsidP="00106CDE">
      <w:r>
        <w:separator/>
      </w:r>
    </w:p>
  </w:footnote>
  <w:footnote w:type="continuationSeparator" w:id="0">
    <w:p w:rsidR="00FD2E62" w:rsidRDefault="00FD2E62" w:rsidP="0010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F2"/>
    <w:rsid w:val="000F128D"/>
    <w:rsid w:val="00106CDE"/>
    <w:rsid w:val="001155AB"/>
    <w:rsid w:val="0014619B"/>
    <w:rsid w:val="00161199"/>
    <w:rsid w:val="00193510"/>
    <w:rsid w:val="001F2EFD"/>
    <w:rsid w:val="001F628F"/>
    <w:rsid w:val="002250AD"/>
    <w:rsid w:val="002757A8"/>
    <w:rsid w:val="0043393F"/>
    <w:rsid w:val="00567499"/>
    <w:rsid w:val="005C2203"/>
    <w:rsid w:val="0062521C"/>
    <w:rsid w:val="006D46C3"/>
    <w:rsid w:val="00720ABE"/>
    <w:rsid w:val="00735DAC"/>
    <w:rsid w:val="007B4090"/>
    <w:rsid w:val="00827F53"/>
    <w:rsid w:val="008710A1"/>
    <w:rsid w:val="008D3F8F"/>
    <w:rsid w:val="00913CCD"/>
    <w:rsid w:val="00992953"/>
    <w:rsid w:val="009E1FC7"/>
    <w:rsid w:val="00AF649E"/>
    <w:rsid w:val="00B203A3"/>
    <w:rsid w:val="00B27E32"/>
    <w:rsid w:val="00B80253"/>
    <w:rsid w:val="00B84C23"/>
    <w:rsid w:val="00BF1095"/>
    <w:rsid w:val="00CD3EE2"/>
    <w:rsid w:val="00CD5B57"/>
    <w:rsid w:val="00CD6602"/>
    <w:rsid w:val="00CF7888"/>
    <w:rsid w:val="00DA3084"/>
    <w:rsid w:val="00DB7FAF"/>
    <w:rsid w:val="00DF3EF2"/>
    <w:rsid w:val="00E63DD7"/>
    <w:rsid w:val="00ED0B2B"/>
    <w:rsid w:val="00EE6BED"/>
    <w:rsid w:val="00FA0826"/>
    <w:rsid w:val="00FB5659"/>
    <w:rsid w:val="00FB6819"/>
    <w:rsid w:val="00FD2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888"/>
    <w:rPr>
      <w:color w:val="0000FF" w:themeColor="hyperlink"/>
      <w:u w:val="single"/>
    </w:rPr>
  </w:style>
  <w:style w:type="paragraph" w:styleId="a4">
    <w:name w:val="Date"/>
    <w:basedOn w:val="a"/>
    <w:next w:val="a"/>
    <w:link w:val="Char"/>
    <w:uiPriority w:val="99"/>
    <w:semiHidden/>
    <w:unhideWhenUsed/>
    <w:rsid w:val="0014619B"/>
    <w:pPr>
      <w:ind w:leftChars="2500" w:left="100"/>
    </w:pPr>
  </w:style>
  <w:style w:type="character" w:customStyle="1" w:styleId="Char">
    <w:name w:val="日期 Char"/>
    <w:basedOn w:val="a0"/>
    <w:link w:val="a4"/>
    <w:uiPriority w:val="99"/>
    <w:semiHidden/>
    <w:rsid w:val="0014619B"/>
  </w:style>
  <w:style w:type="paragraph" w:styleId="a5">
    <w:name w:val="header"/>
    <w:basedOn w:val="a"/>
    <w:link w:val="Char0"/>
    <w:uiPriority w:val="99"/>
    <w:semiHidden/>
    <w:unhideWhenUsed/>
    <w:rsid w:val="00106C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06CDE"/>
    <w:rPr>
      <w:sz w:val="18"/>
      <w:szCs w:val="18"/>
    </w:rPr>
  </w:style>
  <w:style w:type="paragraph" w:styleId="a6">
    <w:name w:val="footer"/>
    <w:basedOn w:val="a"/>
    <w:link w:val="Char1"/>
    <w:uiPriority w:val="99"/>
    <w:semiHidden/>
    <w:unhideWhenUsed/>
    <w:rsid w:val="00106CD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06CDE"/>
    <w:rPr>
      <w:sz w:val="18"/>
      <w:szCs w:val="18"/>
    </w:rPr>
  </w:style>
  <w:style w:type="character" w:styleId="a7">
    <w:name w:val="FollowedHyperlink"/>
    <w:basedOn w:val="a0"/>
    <w:uiPriority w:val="99"/>
    <w:semiHidden/>
    <w:unhideWhenUsed/>
    <w:rsid w:val="00567499"/>
    <w:rPr>
      <w:color w:val="800080"/>
      <w:u w:val="single"/>
    </w:rPr>
  </w:style>
  <w:style w:type="paragraph" w:customStyle="1" w:styleId="font5">
    <w:name w:val="font5"/>
    <w:basedOn w:val="a"/>
    <w:rsid w:val="0056749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67499"/>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67">
    <w:name w:val="xl67"/>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888"/>
    <w:rPr>
      <w:color w:val="0000FF" w:themeColor="hyperlink"/>
      <w:u w:val="single"/>
    </w:rPr>
  </w:style>
  <w:style w:type="paragraph" w:styleId="a4">
    <w:name w:val="Date"/>
    <w:basedOn w:val="a"/>
    <w:next w:val="a"/>
    <w:link w:val="Char"/>
    <w:uiPriority w:val="99"/>
    <w:semiHidden/>
    <w:unhideWhenUsed/>
    <w:rsid w:val="0014619B"/>
    <w:pPr>
      <w:ind w:leftChars="2500" w:left="100"/>
    </w:pPr>
  </w:style>
  <w:style w:type="character" w:customStyle="1" w:styleId="Char">
    <w:name w:val="日期 Char"/>
    <w:basedOn w:val="a0"/>
    <w:link w:val="a4"/>
    <w:uiPriority w:val="99"/>
    <w:semiHidden/>
    <w:rsid w:val="0014619B"/>
  </w:style>
  <w:style w:type="paragraph" w:styleId="a5">
    <w:name w:val="header"/>
    <w:basedOn w:val="a"/>
    <w:link w:val="Char0"/>
    <w:uiPriority w:val="99"/>
    <w:semiHidden/>
    <w:unhideWhenUsed/>
    <w:rsid w:val="00106C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06CDE"/>
    <w:rPr>
      <w:sz w:val="18"/>
      <w:szCs w:val="18"/>
    </w:rPr>
  </w:style>
  <w:style w:type="paragraph" w:styleId="a6">
    <w:name w:val="footer"/>
    <w:basedOn w:val="a"/>
    <w:link w:val="Char1"/>
    <w:uiPriority w:val="99"/>
    <w:semiHidden/>
    <w:unhideWhenUsed/>
    <w:rsid w:val="00106CD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06CDE"/>
    <w:rPr>
      <w:sz w:val="18"/>
      <w:szCs w:val="18"/>
    </w:rPr>
  </w:style>
  <w:style w:type="character" w:styleId="a7">
    <w:name w:val="FollowedHyperlink"/>
    <w:basedOn w:val="a0"/>
    <w:uiPriority w:val="99"/>
    <w:semiHidden/>
    <w:unhideWhenUsed/>
    <w:rsid w:val="00567499"/>
    <w:rPr>
      <w:color w:val="800080"/>
      <w:u w:val="single"/>
    </w:rPr>
  </w:style>
  <w:style w:type="paragraph" w:customStyle="1" w:styleId="font5">
    <w:name w:val="font5"/>
    <w:basedOn w:val="a"/>
    <w:rsid w:val="0056749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67499"/>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67">
    <w:name w:val="xl67"/>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2538">
      <w:bodyDiv w:val="1"/>
      <w:marLeft w:val="0"/>
      <w:marRight w:val="0"/>
      <w:marTop w:val="0"/>
      <w:marBottom w:val="0"/>
      <w:divBdr>
        <w:top w:val="none" w:sz="0" w:space="0" w:color="auto"/>
        <w:left w:val="none" w:sz="0" w:space="0" w:color="auto"/>
        <w:bottom w:val="none" w:sz="0" w:space="0" w:color="auto"/>
        <w:right w:val="none" w:sz="0" w:space="0" w:color="auto"/>
      </w:divBdr>
    </w:div>
    <w:div w:id="1044450453">
      <w:bodyDiv w:val="1"/>
      <w:marLeft w:val="0"/>
      <w:marRight w:val="0"/>
      <w:marTop w:val="0"/>
      <w:marBottom w:val="0"/>
      <w:divBdr>
        <w:top w:val="none" w:sz="0" w:space="0" w:color="auto"/>
        <w:left w:val="none" w:sz="0" w:space="0" w:color="auto"/>
        <w:bottom w:val="none" w:sz="0" w:space="0" w:color="auto"/>
        <w:right w:val="none" w:sz="0" w:space="0" w:color="auto"/>
      </w:divBdr>
    </w:div>
    <w:div w:id="1201281899">
      <w:bodyDiv w:val="1"/>
      <w:marLeft w:val="0"/>
      <w:marRight w:val="0"/>
      <w:marTop w:val="0"/>
      <w:marBottom w:val="0"/>
      <w:divBdr>
        <w:top w:val="none" w:sz="0" w:space="0" w:color="auto"/>
        <w:left w:val="none" w:sz="0" w:space="0" w:color="auto"/>
        <w:bottom w:val="none" w:sz="0" w:space="0" w:color="auto"/>
        <w:right w:val="none" w:sz="0" w:space="0" w:color="auto"/>
      </w:divBdr>
    </w:div>
    <w:div w:id="1505439332">
      <w:bodyDiv w:val="1"/>
      <w:marLeft w:val="0"/>
      <w:marRight w:val="0"/>
      <w:marTop w:val="0"/>
      <w:marBottom w:val="0"/>
      <w:divBdr>
        <w:top w:val="none" w:sz="0" w:space="0" w:color="auto"/>
        <w:left w:val="none" w:sz="0" w:space="0" w:color="auto"/>
        <w:bottom w:val="none" w:sz="0" w:space="0" w:color="auto"/>
        <w:right w:val="none" w:sz="0" w:space="0" w:color="auto"/>
      </w:divBdr>
    </w:div>
    <w:div w:id="1560818734">
      <w:bodyDiv w:val="1"/>
      <w:marLeft w:val="0"/>
      <w:marRight w:val="0"/>
      <w:marTop w:val="0"/>
      <w:marBottom w:val="0"/>
      <w:divBdr>
        <w:top w:val="none" w:sz="0" w:space="0" w:color="auto"/>
        <w:left w:val="none" w:sz="0" w:space="0" w:color="auto"/>
        <w:bottom w:val="none" w:sz="0" w:space="0" w:color="auto"/>
        <w:right w:val="none" w:sz="0" w:space="0" w:color="auto"/>
      </w:divBdr>
    </w:div>
    <w:div w:id="1705321955">
      <w:bodyDiv w:val="1"/>
      <w:marLeft w:val="0"/>
      <w:marRight w:val="0"/>
      <w:marTop w:val="0"/>
      <w:marBottom w:val="0"/>
      <w:divBdr>
        <w:top w:val="none" w:sz="0" w:space="0" w:color="auto"/>
        <w:left w:val="none" w:sz="0" w:space="0" w:color="auto"/>
        <w:bottom w:val="none" w:sz="0" w:space="0" w:color="auto"/>
        <w:right w:val="none" w:sz="0" w:space="0" w:color="auto"/>
      </w:divBdr>
    </w:div>
    <w:div w:id="1741826591">
      <w:bodyDiv w:val="1"/>
      <w:marLeft w:val="0"/>
      <w:marRight w:val="0"/>
      <w:marTop w:val="0"/>
      <w:marBottom w:val="0"/>
      <w:divBdr>
        <w:top w:val="none" w:sz="0" w:space="0" w:color="auto"/>
        <w:left w:val="none" w:sz="0" w:space="0" w:color="auto"/>
        <w:bottom w:val="none" w:sz="0" w:space="0" w:color="auto"/>
        <w:right w:val="none" w:sz="0" w:space="0" w:color="auto"/>
      </w:divBdr>
    </w:div>
    <w:div w:id="17564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XM</cp:lastModifiedBy>
  <cp:revision>9</cp:revision>
  <dcterms:created xsi:type="dcterms:W3CDTF">2020-02-28T09:29:00Z</dcterms:created>
  <dcterms:modified xsi:type="dcterms:W3CDTF">2020-03-03T08:25:00Z</dcterms:modified>
</cp:coreProperties>
</file>