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0F" w:rsidRPr="008D0AE3" w:rsidRDefault="00394E0F" w:rsidP="00394E0F">
      <w:pPr>
        <w:rPr>
          <w:rFonts w:eastAsia="仿宋_GB2312"/>
          <w:sz w:val="30"/>
          <w:szCs w:val="30"/>
        </w:rPr>
      </w:pPr>
      <w:r w:rsidRPr="008D0AE3">
        <w:rPr>
          <w:rFonts w:eastAsia="仿宋_GB2312" w:hint="eastAsia"/>
          <w:sz w:val="30"/>
          <w:szCs w:val="30"/>
        </w:rPr>
        <w:t>附件</w:t>
      </w:r>
      <w:r w:rsidRPr="008D0AE3">
        <w:rPr>
          <w:rFonts w:eastAsia="仿宋_GB2312" w:hint="eastAsia"/>
          <w:sz w:val="30"/>
          <w:szCs w:val="30"/>
        </w:rPr>
        <w:t>3</w:t>
      </w:r>
      <w:r w:rsidRPr="008D0AE3">
        <w:rPr>
          <w:rFonts w:eastAsia="仿宋_GB2312" w:hint="eastAsia"/>
          <w:sz w:val="30"/>
          <w:szCs w:val="30"/>
        </w:rPr>
        <w:t>：</w:t>
      </w:r>
    </w:p>
    <w:p w:rsidR="00394E0F" w:rsidRPr="0000202D" w:rsidRDefault="00394E0F" w:rsidP="00394E0F">
      <w:pPr>
        <w:jc w:val="center"/>
        <w:rPr>
          <w:rFonts w:ascii="方正小标宋简体" w:eastAsia="方正小标宋简体" w:hAnsi="宋体"/>
          <w:sz w:val="40"/>
          <w:szCs w:val="40"/>
        </w:rPr>
      </w:pPr>
      <w:r w:rsidRPr="0000202D">
        <w:rPr>
          <w:rFonts w:ascii="方正小标宋简体" w:eastAsia="方正小标宋简体" w:hAnsi="宋体" w:hint="eastAsia"/>
          <w:sz w:val="40"/>
          <w:szCs w:val="40"/>
        </w:rPr>
        <w:t>ITC供应链管理国际资格认证项目介绍</w:t>
      </w:r>
    </w:p>
    <w:p w:rsidR="00394E0F" w:rsidRPr="0000202D" w:rsidRDefault="00394E0F" w:rsidP="00394E0F">
      <w:pPr>
        <w:jc w:val="center"/>
        <w:rPr>
          <w:rFonts w:ascii="方正小标宋简体" w:eastAsia="方正小标宋简体" w:hAnsi="宋体"/>
          <w:sz w:val="40"/>
          <w:szCs w:val="40"/>
        </w:rPr>
      </w:pPr>
      <w:r w:rsidRPr="0000202D">
        <w:rPr>
          <w:rFonts w:ascii="方正小标宋简体" w:eastAsia="方正小标宋简体" w:hAnsi="宋体" w:hint="eastAsia"/>
          <w:sz w:val="40"/>
          <w:szCs w:val="40"/>
        </w:rPr>
        <w:t>及培训中心申请表</w:t>
      </w:r>
    </w:p>
    <w:p w:rsidR="00394E0F" w:rsidRPr="005B4463" w:rsidRDefault="00394E0F" w:rsidP="00394E0F">
      <w:pPr>
        <w:widowControl/>
        <w:jc w:val="left"/>
        <w:rPr>
          <w:rFonts w:ascii="仿宋" w:eastAsia="仿宋" w:hAnsi="仿宋"/>
          <w:b/>
          <w:sz w:val="28"/>
          <w:szCs w:val="28"/>
        </w:rPr>
      </w:pPr>
    </w:p>
    <w:p w:rsidR="00394E0F" w:rsidRPr="0000202D" w:rsidRDefault="00394E0F" w:rsidP="00394E0F">
      <w:pPr>
        <w:ind w:firstLineChars="200" w:firstLine="600"/>
        <w:rPr>
          <w:rFonts w:ascii="黑体" w:eastAsia="黑体"/>
          <w:sz w:val="30"/>
          <w:szCs w:val="30"/>
        </w:rPr>
      </w:pPr>
      <w:r w:rsidRPr="0000202D">
        <w:rPr>
          <w:rFonts w:ascii="黑体" w:eastAsia="黑体" w:hint="eastAsia"/>
          <w:sz w:val="30"/>
          <w:szCs w:val="30"/>
        </w:rPr>
        <w:t>一、国际贸易中心（ITC）简介</w:t>
      </w:r>
    </w:p>
    <w:p w:rsidR="00394E0F" w:rsidRPr="0000202D" w:rsidRDefault="00394E0F" w:rsidP="00394E0F">
      <w:pPr>
        <w:widowControl/>
        <w:spacing w:line="540" w:lineRule="exact"/>
        <w:ind w:firstLineChars="200" w:firstLine="600"/>
        <w:jc w:val="left"/>
        <w:rPr>
          <w:rFonts w:eastAsia="仿宋_GB2312"/>
          <w:sz w:val="30"/>
          <w:szCs w:val="30"/>
        </w:rPr>
      </w:pPr>
      <w:bookmarkStart w:id="0" w:name="_Hlk16598689"/>
      <w:r w:rsidRPr="0000202D">
        <w:rPr>
          <w:rFonts w:eastAsia="仿宋_GB2312" w:hint="eastAsia"/>
          <w:sz w:val="30"/>
          <w:szCs w:val="30"/>
        </w:rPr>
        <w:t>国际贸易中心（</w:t>
      </w:r>
      <w:r w:rsidRPr="0000202D">
        <w:rPr>
          <w:rFonts w:eastAsia="仿宋_GB2312" w:hint="eastAsia"/>
          <w:sz w:val="30"/>
          <w:szCs w:val="30"/>
        </w:rPr>
        <w:t>I</w:t>
      </w:r>
      <w:r w:rsidRPr="0000202D">
        <w:rPr>
          <w:rFonts w:eastAsia="仿宋_GB2312"/>
          <w:sz w:val="30"/>
          <w:szCs w:val="30"/>
        </w:rPr>
        <w:t xml:space="preserve">nternational </w:t>
      </w:r>
      <w:r w:rsidRPr="0000202D">
        <w:rPr>
          <w:rFonts w:eastAsia="仿宋_GB2312" w:hint="eastAsia"/>
          <w:sz w:val="30"/>
          <w:szCs w:val="30"/>
        </w:rPr>
        <w:t>T</w:t>
      </w:r>
      <w:r w:rsidRPr="0000202D">
        <w:rPr>
          <w:rFonts w:eastAsia="仿宋_GB2312"/>
          <w:sz w:val="30"/>
          <w:szCs w:val="30"/>
        </w:rPr>
        <w:t xml:space="preserve">rade </w:t>
      </w:r>
      <w:r w:rsidRPr="0000202D">
        <w:rPr>
          <w:rFonts w:eastAsia="仿宋_GB2312" w:hint="eastAsia"/>
          <w:sz w:val="30"/>
          <w:szCs w:val="30"/>
        </w:rPr>
        <w:t>C</w:t>
      </w:r>
      <w:r w:rsidRPr="0000202D">
        <w:rPr>
          <w:rFonts w:eastAsia="仿宋_GB2312"/>
          <w:sz w:val="30"/>
          <w:szCs w:val="30"/>
        </w:rPr>
        <w:t>entre</w:t>
      </w:r>
      <w:r w:rsidRPr="0000202D">
        <w:rPr>
          <w:rFonts w:eastAsia="仿宋_GB2312" w:hint="eastAsia"/>
          <w:sz w:val="30"/>
          <w:szCs w:val="30"/>
        </w:rPr>
        <w:t>，</w:t>
      </w:r>
      <w:r w:rsidRPr="0000202D">
        <w:rPr>
          <w:rFonts w:eastAsia="仿宋_GB2312" w:hint="eastAsia"/>
          <w:sz w:val="30"/>
          <w:szCs w:val="30"/>
        </w:rPr>
        <w:t>ITC</w:t>
      </w:r>
      <w:r w:rsidRPr="0000202D">
        <w:rPr>
          <w:rFonts w:eastAsia="仿宋_GB2312" w:hint="eastAsia"/>
          <w:sz w:val="30"/>
          <w:szCs w:val="30"/>
        </w:rPr>
        <w:t>）</w:t>
      </w:r>
      <w:bookmarkEnd w:id="0"/>
      <w:r w:rsidRPr="0000202D">
        <w:rPr>
          <w:rFonts w:eastAsia="仿宋_GB2312" w:hint="eastAsia"/>
          <w:sz w:val="30"/>
          <w:szCs w:val="30"/>
        </w:rPr>
        <w:t>是联合国贸发组织（</w:t>
      </w:r>
      <w:r w:rsidRPr="0000202D">
        <w:rPr>
          <w:rFonts w:eastAsia="仿宋_GB2312" w:hint="eastAsia"/>
          <w:sz w:val="30"/>
          <w:szCs w:val="30"/>
        </w:rPr>
        <w:t>UNCTAD</w:t>
      </w:r>
      <w:r w:rsidRPr="0000202D">
        <w:rPr>
          <w:rFonts w:eastAsia="仿宋_GB2312" w:hint="eastAsia"/>
          <w:sz w:val="30"/>
          <w:szCs w:val="30"/>
        </w:rPr>
        <w:t>）和世界贸易组织（</w:t>
      </w:r>
      <w:r w:rsidRPr="0000202D">
        <w:rPr>
          <w:rFonts w:eastAsia="仿宋_GB2312" w:hint="eastAsia"/>
          <w:sz w:val="30"/>
          <w:szCs w:val="30"/>
        </w:rPr>
        <w:t>WTO</w:t>
      </w:r>
      <w:r w:rsidRPr="0000202D">
        <w:rPr>
          <w:rFonts w:eastAsia="仿宋_GB2312" w:hint="eastAsia"/>
          <w:sz w:val="30"/>
          <w:szCs w:val="30"/>
        </w:rPr>
        <w:t>）共同设立的，是联合国推定发展中国家技术与贸易合作的重要机构。</w:t>
      </w:r>
      <w:r w:rsidRPr="0000202D">
        <w:rPr>
          <w:rFonts w:eastAsia="仿宋_GB2312" w:hint="eastAsia"/>
          <w:sz w:val="30"/>
          <w:szCs w:val="30"/>
        </w:rPr>
        <w:t>ITC</w:t>
      </w:r>
      <w:r w:rsidRPr="0000202D">
        <w:rPr>
          <w:rFonts w:eastAsia="仿宋_GB2312" w:hint="eastAsia"/>
          <w:sz w:val="30"/>
          <w:szCs w:val="30"/>
        </w:rPr>
        <w:t>作为联合国开发计划署的执行机构，直接负责执行开发署资助的发展中国家及经济转型国家贸易促进项目。</w:t>
      </w:r>
    </w:p>
    <w:p w:rsidR="00394E0F" w:rsidRPr="0000202D" w:rsidRDefault="00394E0F" w:rsidP="00394E0F">
      <w:pPr>
        <w:ind w:firstLineChars="200" w:firstLine="600"/>
        <w:rPr>
          <w:rFonts w:ascii="黑体" w:eastAsia="黑体"/>
          <w:sz w:val="30"/>
          <w:szCs w:val="30"/>
        </w:rPr>
      </w:pPr>
      <w:r w:rsidRPr="0000202D">
        <w:rPr>
          <w:rFonts w:ascii="黑体" w:eastAsia="黑体" w:hint="eastAsia"/>
          <w:sz w:val="30"/>
          <w:szCs w:val="30"/>
        </w:rPr>
        <w:t>二、项目背景</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“供应链管理国际认证”是</w:t>
      </w:r>
      <w:r w:rsidRPr="0000202D">
        <w:rPr>
          <w:rFonts w:eastAsia="仿宋_GB2312" w:hint="eastAsia"/>
          <w:sz w:val="30"/>
          <w:szCs w:val="30"/>
        </w:rPr>
        <w:t>ITC</w:t>
      </w:r>
      <w:r w:rsidRPr="0000202D">
        <w:rPr>
          <w:rFonts w:eastAsia="仿宋_GB2312" w:hint="eastAsia"/>
          <w:sz w:val="30"/>
          <w:szCs w:val="30"/>
        </w:rPr>
        <w:t>为经济转型国家人力资源开发和培养量身定制的项目之一，已在全球五十个国家推广实施</w:t>
      </w:r>
      <w:r w:rsidRPr="0000202D">
        <w:rPr>
          <w:rFonts w:eastAsia="仿宋_GB2312" w:hint="eastAsia"/>
          <w:sz w:val="30"/>
          <w:szCs w:val="30"/>
        </w:rPr>
        <w:t>20</w:t>
      </w:r>
      <w:r w:rsidRPr="0000202D">
        <w:rPr>
          <w:rFonts w:eastAsia="仿宋_GB2312" w:hint="eastAsia"/>
          <w:sz w:val="30"/>
          <w:szCs w:val="30"/>
        </w:rPr>
        <w:t>年，受到业界的普遍认可和推崇。该认证体系还将于</w:t>
      </w:r>
      <w:r w:rsidRPr="0000202D">
        <w:rPr>
          <w:rFonts w:eastAsia="仿宋_GB2312" w:hint="eastAsia"/>
          <w:sz w:val="30"/>
          <w:szCs w:val="30"/>
        </w:rPr>
        <w:t>2020</w:t>
      </w:r>
      <w:r w:rsidRPr="0000202D">
        <w:rPr>
          <w:rFonts w:eastAsia="仿宋_GB2312" w:hint="eastAsia"/>
          <w:sz w:val="30"/>
          <w:szCs w:val="30"/>
        </w:rPr>
        <w:t>年起推出全新培训内容。</w:t>
      </w:r>
    </w:p>
    <w:p w:rsidR="00394E0F" w:rsidRPr="0000202D" w:rsidRDefault="00394E0F" w:rsidP="00394E0F">
      <w:pPr>
        <w:ind w:firstLineChars="200" w:firstLine="600"/>
        <w:rPr>
          <w:rFonts w:ascii="黑体" w:eastAsia="黑体"/>
          <w:sz w:val="30"/>
          <w:szCs w:val="30"/>
        </w:rPr>
      </w:pPr>
      <w:r w:rsidRPr="0000202D">
        <w:rPr>
          <w:rFonts w:ascii="黑体" w:eastAsia="黑体" w:hint="eastAsia"/>
          <w:sz w:val="30"/>
          <w:szCs w:val="30"/>
        </w:rPr>
        <w:t>三、知识体系</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ITC</w:t>
      </w:r>
      <w:r w:rsidRPr="0000202D">
        <w:rPr>
          <w:rFonts w:eastAsia="仿宋_GB2312" w:hint="eastAsia"/>
          <w:sz w:val="30"/>
          <w:szCs w:val="30"/>
        </w:rPr>
        <w:t>供应链管理知识体系涵盖了整个供应链管理的各个环节，包括战略与计划、采购、运营、物流</w:t>
      </w:r>
      <w:r w:rsidRPr="0000202D">
        <w:rPr>
          <w:rFonts w:eastAsia="仿宋_GB2312" w:hint="eastAsia"/>
          <w:sz w:val="30"/>
          <w:szCs w:val="30"/>
        </w:rPr>
        <w:t>4</w:t>
      </w:r>
      <w:r w:rsidRPr="0000202D">
        <w:rPr>
          <w:rFonts w:eastAsia="仿宋_GB2312" w:hint="eastAsia"/>
          <w:sz w:val="30"/>
          <w:szCs w:val="30"/>
        </w:rPr>
        <w:t>个模块，支持中文和英文两种语言版本。</w:t>
      </w:r>
    </w:p>
    <w:p w:rsidR="00394E0F" w:rsidRPr="005B4463" w:rsidRDefault="00394E0F" w:rsidP="00394E0F">
      <w:pPr>
        <w:widowControl/>
        <w:jc w:val="left"/>
        <w:rPr>
          <w:rFonts w:ascii="仿宋" w:eastAsia="仿宋" w:hAnsi="仿宋"/>
          <w:sz w:val="28"/>
          <w:szCs w:val="28"/>
        </w:rPr>
      </w:pPr>
      <w:r w:rsidRPr="005B4463">
        <w:rPr>
          <w:rFonts w:ascii="仿宋" w:eastAsia="仿宋" w:hAnsi="仿宋"/>
          <w:sz w:val="28"/>
          <w:szCs w:val="28"/>
        </w:rPr>
        <w:lastRenderedPageBreak/>
        <w:t xml:space="preserve"> </w:t>
      </w:r>
      <w:r w:rsidRPr="005B4463">
        <w:rPr>
          <w:rFonts w:ascii="仿宋" w:eastAsia="仿宋" w:hAnsi="仿宋"/>
          <w:noProof/>
          <w:sz w:val="28"/>
          <w:szCs w:val="28"/>
        </w:rPr>
        <w:drawing>
          <wp:inline distT="0" distB="0" distL="0" distR="0">
            <wp:extent cx="5257800" cy="2948940"/>
            <wp:effectExtent l="1905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257800" cy="2948940"/>
                    </a:xfrm>
                    <a:prstGeom prst="rect">
                      <a:avLst/>
                    </a:prstGeom>
                    <a:noFill/>
                    <a:ln w="9525">
                      <a:noFill/>
                      <a:miter lim="800000"/>
                      <a:headEnd/>
                      <a:tailEnd/>
                    </a:ln>
                  </pic:spPr>
                </pic:pic>
              </a:graphicData>
            </a:graphic>
          </wp:inline>
        </w:drawing>
      </w:r>
    </w:p>
    <w:p w:rsidR="00394E0F" w:rsidRPr="0000202D" w:rsidRDefault="00394E0F" w:rsidP="00394E0F">
      <w:pPr>
        <w:ind w:firstLineChars="200" w:firstLine="600"/>
        <w:rPr>
          <w:rFonts w:ascii="黑体" w:eastAsia="黑体"/>
          <w:sz w:val="30"/>
          <w:szCs w:val="30"/>
        </w:rPr>
      </w:pPr>
      <w:r w:rsidRPr="0000202D">
        <w:rPr>
          <w:rFonts w:ascii="黑体" w:eastAsia="黑体" w:hint="eastAsia"/>
          <w:sz w:val="30"/>
          <w:szCs w:val="30"/>
        </w:rPr>
        <w:t>四、认证级别</w:t>
      </w:r>
    </w:p>
    <w:p w:rsidR="00394E0F" w:rsidRPr="0000202D" w:rsidRDefault="00394E0F" w:rsidP="00394E0F">
      <w:pPr>
        <w:pStyle w:val="a6"/>
        <w:numPr>
          <w:ilvl w:val="0"/>
          <w:numId w:val="1"/>
        </w:numPr>
        <w:ind w:firstLineChars="0"/>
        <w:rPr>
          <w:rFonts w:eastAsia="仿宋_GB2312"/>
          <w:sz w:val="30"/>
          <w:szCs w:val="30"/>
        </w:rPr>
      </w:pPr>
      <w:r w:rsidRPr="0000202D">
        <w:rPr>
          <w:rFonts w:eastAsia="仿宋_GB2312" w:hint="eastAsia"/>
          <w:sz w:val="30"/>
          <w:szCs w:val="30"/>
        </w:rPr>
        <w:t>第一级别：任意两个模块；</w:t>
      </w:r>
    </w:p>
    <w:p w:rsidR="00394E0F" w:rsidRPr="0000202D" w:rsidRDefault="00394E0F" w:rsidP="00394E0F">
      <w:pPr>
        <w:pStyle w:val="a6"/>
        <w:numPr>
          <w:ilvl w:val="0"/>
          <w:numId w:val="1"/>
        </w:numPr>
        <w:ind w:firstLineChars="0"/>
        <w:rPr>
          <w:rFonts w:eastAsia="仿宋_GB2312"/>
          <w:sz w:val="30"/>
          <w:szCs w:val="30"/>
        </w:rPr>
      </w:pPr>
      <w:r w:rsidRPr="0000202D">
        <w:rPr>
          <w:rFonts w:eastAsia="仿宋_GB2312" w:hint="eastAsia"/>
          <w:sz w:val="30"/>
          <w:szCs w:val="30"/>
        </w:rPr>
        <w:t>第二级别：在第一级别基础上完成第三个模块；</w:t>
      </w:r>
    </w:p>
    <w:p w:rsidR="00394E0F" w:rsidRPr="0000202D" w:rsidRDefault="00394E0F" w:rsidP="00394E0F">
      <w:pPr>
        <w:pStyle w:val="a6"/>
        <w:numPr>
          <w:ilvl w:val="0"/>
          <w:numId w:val="1"/>
        </w:numPr>
        <w:ind w:firstLineChars="0"/>
        <w:rPr>
          <w:rFonts w:eastAsia="仿宋_GB2312"/>
          <w:sz w:val="30"/>
          <w:szCs w:val="30"/>
        </w:rPr>
      </w:pPr>
      <w:r w:rsidRPr="0000202D">
        <w:rPr>
          <w:rFonts w:eastAsia="仿宋_GB2312" w:hint="eastAsia"/>
          <w:sz w:val="30"/>
          <w:szCs w:val="30"/>
        </w:rPr>
        <w:t>第三级别：在第二级别基础上完成第四个模块。</w:t>
      </w:r>
    </w:p>
    <w:p w:rsidR="00394E0F" w:rsidRPr="0000202D" w:rsidRDefault="00394E0F" w:rsidP="00394E0F">
      <w:pPr>
        <w:ind w:firstLineChars="200" w:firstLine="600"/>
        <w:rPr>
          <w:rFonts w:ascii="黑体" w:eastAsia="黑体"/>
          <w:sz w:val="30"/>
          <w:szCs w:val="30"/>
        </w:rPr>
      </w:pPr>
      <w:r w:rsidRPr="0000202D">
        <w:rPr>
          <w:rFonts w:ascii="黑体" w:eastAsia="黑体" w:hint="eastAsia"/>
          <w:sz w:val="30"/>
          <w:szCs w:val="30"/>
        </w:rPr>
        <w:t>五、证书互认</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获得由</w:t>
      </w:r>
      <w:r w:rsidRPr="0000202D">
        <w:rPr>
          <w:rFonts w:eastAsia="仿宋_GB2312" w:hint="eastAsia"/>
          <w:sz w:val="30"/>
          <w:szCs w:val="30"/>
        </w:rPr>
        <w:t>ITC</w:t>
      </w:r>
      <w:r w:rsidRPr="0000202D">
        <w:rPr>
          <w:rFonts w:eastAsia="仿宋_GB2312" w:hint="eastAsia"/>
          <w:sz w:val="30"/>
          <w:szCs w:val="30"/>
        </w:rPr>
        <w:t>颁发的供应链管理国际资格证书之后，可申请由中国物流与采购联合会颁发的相应级别的采购从业人员职业能力等级证书（申请采购从业人员职业能力等级注册级证书还需通过能力测评），以及国际采购与供应管理联盟（</w:t>
      </w:r>
      <w:r w:rsidRPr="0000202D">
        <w:rPr>
          <w:rFonts w:eastAsia="仿宋_GB2312" w:hint="eastAsia"/>
          <w:sz w:val="30"/>
          <w:szCs w:val="30"/>
        </w:rPr>
        <w:t>IFPSM</w:t>
      </w:r>
      <w:r w:rsidRPr="0000202D">
        <w:rPr>
          <w:rFonts w:eastAsia="仿宋_GB2312" w:hint="eastAsia"/>
          <w:sz w:val="30"/>
          <w:szCs w:val="30"/>
        </w:rPr>
        <w:t>）颁发的采购与供应全球标准认证证书（</w:t>
      </w:r>
      <w:r w:rsidRPr="0000202D">
        <w:rPr>
          <w:rFonts w:eastAsia="仿宋_GB2312" w:hint="eastAsia"/>
          <w:sz w:val="30"/>
          <w:szCs w:val="30"/>
        </w:rPr>
        <w:t>GS</w:t>
      </w:r>
      <w:r w:rsidRPr="0000202D">
        <w:rPr>
          <w:rFonts w:eastAsia="仿宋_GB2312"/>
          <w:sz w:val="30"/>
          <w:szCs w:val="30"/>
        </w:rPr>
        <w:t>）</w:t>
      </w:r>
      <w:r w:rsidRPr="0000202D">
        <w:rPr>
          <w:rFonts w:eastAsia="仿宋_GB2312" w:hint="eastAsia"/>
          <w:sz w:val="30"/>
          <w:szCs w:val="30"/>
        </w:rPr>
        <w:t>。</w:t>
      </w:r>
    </w:p>
    <w:p w:rsidR="00394E0F" w:rsidRPr="005B4463" w:rsidRDefault="00394E0F" w:rsidP="00394E0F">
      <w:pPr>
        <w:widowControl/>
        <w:jc w:val="center"/>
        <w:rPr>
          <w:rFonts w:ascii="仿宋" w:eastAsia="仿宋" w:hAnsi="仿宋"/>
          <w:sz w:val="28"/>
          <w:szCs w:val="28"/>
        </w:rPr>
      </w:pPr>
      <w:r w:rsidRPr="005B4463">
        <w:rPr>
          <w:rFonts w:ascii="仿宋" w:eastAsia="仿宋" w:hAnsi="仿宋"/>
          <w:noProof/>
          <w:sz w:val="28"/>
          <w:szCs w:val="28"/>
        </w:rPr>
        <w:lastRenderedPageBreak/>
        <w:drawing>
          <wp:inline distT="0" distB="0" distL="0" distR="0">
            <wp:extent cx="3413760" cy="2434814"/>
            <wp:effectExtent l="0" t="0" r="0" b="0"/>
            <wp:docPr id="2" name="图片 1" descr="证书样本-对外发布-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证书样本-对外发布-中文"/>
                    <pic:cNvPicPr>
                      <a:picLocks noChangeAspect="1" noChangeArrowheads="1"/>
                    </pic:cNvPicPr>
                  </pic:nvPicPr>
                  <pic:blipFill>
                    <a:blip r:embed="rId6" cstate="print"/>
                    <a:srcRect/>
                    <a:stretch>
                      <a:fillRect/>
                    </a:stretch>
                  </pic:blipFill>
                  <pic:spPr bwMode="auto">
                    <a:xfrm>
                      <a:off x="0" y="0"/>
                      <a:ext cx="3468228" cy="2473663"/>
                    </a:xfrm>
                    <a:prstGeom prst="rect">
                      <a:avLst/>
                    </a:prstGeom>
                    <a:noFill/>
                    <a:ln w="9525">
                      <a:noFill/>
                      <a:miter lim="800000"/>
                      <a:headEnd/>
                      <a:tailEnd/>
                    </a:ln>
                  </pic:spPr>
                </pic:pic>
              </a:graphicData>
            </a:graphic>
          </wp:inline>
        </w:drawing>
      </w:r>
    </w:p>
    <w:p w:rsidR="00394E0F" w:rsidRPr="0000202D" w:rsidRDefault="00394E0F" w:rsidP="00394E0F">
      <w:pPr>
        <w:ind w:firstLineChars="200" w:firstLine="600"/>
        <w:rPr>
          <w:rFonts w:ascii="黑体" w:eastAsia="黑体"/>
          <w:sz w:val="30"/>
          <w:szCs w:val="30"/>
        </w:rPr>
      </w:pPr>
      <w:r w:rsidRPr="0000202D">
        <w:rPr>
          <w:rFonts w:ascii="黑体" w:eastAsia="黑体" w:hint="eastAsia"/>
          <w:sz w:val="30"/>
          <w:szCs w:val="30"/>
        </w:rPr>
        <w:t>六、报考条件</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报考任何级别者需具备大专或以上学历。此外，</w:t>
      </w:r>
    </w:p>
    <w:p w:rsidR="00394E0F" w:rsidRPr="0000202D" w:rsidRDefault="00394E0F" w:rsidP="00394E0F">
      <w:pPr>
        <w:pStyle w:val="a6"/>
        <w:numPr>
          <w:ilvl w:val="0"/>
          <w:numId w:val="1"/>
        </w:numPr>
        <w:ind w:firstLineChars="0"/>
        <w:rPr>
          <w:rFonts w:eastAsia="仿宋_GB2312"/>
          <w:sz w:val="30"/>
          <w:szCs w:val="30"/>
        </w:rPr>
      </w:pPr>
      <w:r w:rsidRPr="0000202D">
        <w:rPr>
          <w:rFonts w:eastAsia="仿宋_GB2312" w:hint="eastAsia"/>
          <w:sz w:val="30"/>
          <w:szCs w:val="30"/>
        </w:rPr>
        <w:t>报考第一级别者应该拥有至少一年的供应链管理方面的实际工作经验；</w:t>
      </w:r>
    </w:p>
    <w:p w:rsidR="00394E0F" w:rsidRPr="0000202D" w:rsidRDefault="00394E0F" w:rsidP="00394E0F">
      <w:pPr>
        <w:pStyle w:val="a6"/>
        <w:numPr>
          <w:ilvl w:val="0"/>
          <w:numId w:val="1"/>
        </w:numPr>
        <w:ind w:firstLineChars="0"/>
        <w:rPr>
          <w:rFonts w:eastAsia="仿宋_GB2312"/>
          <w:sz w:val="30"/>
          <w:szCs w:val="30"/>
        </w:rPr>
      </w:pPr>
      <w:r w:rsidRPr="0000202D">
        <w:rPr>
          <w:rFonts w:eastAsia="仿宋_GB2312" w:hint="eastAsia"/>
          <w:sz w:val="30"/>
          <w:szCs w:val="30"/>
        </w:rPr>
        <w:t>报考第二级别者应该拥有至少二年的供应链管理方面的实际工作经验；</w:t>
      </w:r>
    </w:p>
    <w:p w:rsidR="00394E0F" w:rsidRPr="0000202D" w:rsidRDefault="00394E0F" w:rsidP="00394E0F">
      <w:pPr>
        <w:pStyle w:val="a6"/>
        <w:numPr>
          <w:ilvl w:val="0"/>
          <w:numId w:val="1"/>
        </w:numPr>
        <w:ind w:firstLineChars="0"/>
        <w:rPr>
          <w:rFonts w:eastAsia="仿宋_GB2312"/>
          <w:sz w:val="30"/>
          <w:szCs w:val="30"/>
        </w:rPr>
      </w:pPr>
      <w:r w:rsidRPr="0000202D">
        <w:rPr>
          <w:rFonts w:eastAsia="仿宋_GB2312" w:hint="eastAsia"/>
          <w:sz w:val="30"/>
          <w:szCs w:val="30"/>
        </w:rPr>
        <w:t>报考第三级别者应该拥有至少三年的供应链管理方面的实际工作经验。</w:t>
      </w:r>
    </w:p>
    <w:p w:rsidR="00394E0F" w:rsidRPr="0000202D" w:rsidRDefault="00394E0F" w:rsidP="00394E0F">
      <w:pPr>
        <w:ind w:firstLineChars="200" w:firstLine="600"/>
        <w:rPr>
          <w:rFonts w:ascii="黑体" w:eastAsia="黑体"/>
          <w:sz w:val="30"/>
          <w:szCs w:val="30"/>
        </w:rPr>
      </w:pPr>
      <w:r w:rsidRPr="0000202D">
        <w:rPr>
          <w:rFonts w:ascii="黑体" w:eastAsia="黑体" w:hint="eastAsia"/>
          <w:sz w:val="30"/>
          <w:szCs w:val="30"/>
        </w:rPr>
        <w:t>七、考试时间与考试方式</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每年的</w:t>
      </w:r>
      <w:r w:rsidRPr="0000202D">
        <w:rPr>
          <w:rFonts w:eastAsia="仿宋_GB2312" w:hint="eastAsia"/>
          <w:sz w:val="30"/>
          <w:szCs w:val="30"/>
        </w:rPr>
        <w:t>6</w:t>
      </w:r>
      <w:r w:rsidRPr="0000202D">
        <w:rPr>
          <w:rFonts w:eastAsia="仿宋_GB2312" w:hint="eastAsia"/>
          <w:sz w:val="30"/>
          <w:szCs w:val="30"/>
        </w:rPr>
        <w:t>月和</w:t>
      </w:r>
      <w:r w:rsidRPr="0000202D">
        <w:rPr>
          <w:rFonts w:eastAsia="仿宋_GB2312" w:hint="eastAsia"/>
          <w:sz w:val="30"/>
          <w:szCs w:val="30"/>
        </w:rPr>
        <w:t>11</w:t>
      </w:r>
      <w:r w:rsidRPr="0000202D">
        <w:rPr>
          <w:rFonts w:eastAsia="仿宋_GB2312" w:hint="eastAsia"/>
          <w:sz w:val="30"/>
          <w:szCs w:val="30"/>
        </w:rPr>
        <w:t>月，采用在线考试方式（机考）。</w:t>
      </w:r>
    </w:p>
    <w:p w:rsidR="00394E0F" w:rsidRPr="0000202D" w:rsidRDefault="00394E0F" w:rsidP="00394E0F">
      <w:pPr>
        <w:ind w:firstLineChars="200" w:firstLine="600"/>
        <w:rPr>
          <w:rFonts w:ascii="黑体" w:eastAsia="黑体"/>
          <w:sz w:val="30"/>
          <w:szCs w:val="30"/>
        </w:rPr>
      </w:pPr>
      <w:r w:rsidRPr="0000202D">
        <w:rPr>
          <w:rFonts w:ascii="黑体" w:eastAsia="黑体" w:hint="eastAsia"/>
          <w:sz w:val="30"/>
          <w:szCs w:val="30"/>
        </w:rPr>
        <w:t>八、联系我们</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中国物流与采购联合会教育培训部</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地址：北京市丰台区菜户营南路</w:t>
      </w:r>
      <w:r w:rsidRPr="0000202D">
        <w:rPr>
          <w:rFonts w:eastAsia="仿宋_GB2312"/>
          <w:sz w:val="30"/>
          <w:szCs w:val="30"/>
        </w:rPr>
        <w:t>139</w:t>
      </w:r>
      <w:r w:rsidRPr="0000202D">
        <w:rPr>
          <w:rFonts w:eastAsia="仿宋_GB2312" w:hint="eastAsia"/>
          <w:sz w:val="30"/>
          <w:szCs w:val="30"/>
        </w:rPr>
        <w:t>号</w:t>
      </w:r>
      <w:r w:rsidRPr="0000202D">
        <w:rPr>
          <w:rFonts w:eastAsia="仿宋_GB2312"/>
          <w:sz w:val="30"/>
          <w:szCs w:val="30"/>
        </w:rPr>
        <w:t>1</w:t>
      </w:r>
      <w:r w:rsidRPr="0000202D">
        <w:rPr>
          <w:rFonts w:eastAsia="仿宋_GB2312" w:hint="eastAsia"/>
          <w:sz w:val="30"/>
          <w:szCs w:val="30"/>
        </w:rPr>
        <w:t>号楼</w:t>
      </w:r>
      <w:r w:rsidRPr="0000202D">
        <w:rPr>
          <w:rFonts w:eastAsia="仿宋_GB2312"/>
          <w:sz w:val="30"/>
          <w:szCs w:val="30"/>
        </w:rPr>
        <w:t>7</w:t>
      </w:r>
      <w:r w:rsidRPr="0000202D">
        <w:rPr>
          <w:rFonts w:eastAsia="仿宋_GB2312" w:hint="eastAsia"/>
          <w:sz w:val="30"/>
          <w:szCs w:val="30"/>
        </w:rPr>
        <w:t>层</w:t>
      </w:r>
      <w:r w:rsidRPr="0000202D">
        <w:rPr>
          <w:rFonts w:eastAsia="仿宋_GB2312"/>
          <w:sz w:val="30"/>
          <w:szCs w:val="30"/>
        </w:rPr>
        <w:t>706</w:t>
      </w:r>
      <w:r w:rsidRPr="0000202D">
        <w:rPr>
          <w:rFonts w:eastAsia="仿宋_GB2312" w:hint="eastAsia"/>
          <w:sz w:val="30"/>
          <w:szCs w:val="30"/>
        </w:rPr>
        <w:t>B</w:t>
      </w:r>
      <w:r w:rsidRPr="0000202D">
        <w:rPr>
          <w:rFonts w:eastAsia="仿宋_GB2312" w:hint="eastAsia"/>
          <w:sz w:val="30"/>
          <w:szCs w:val="30"/>
        </w:rPr>
        <w:t>室</w:t>
      </w:r>
      <w:r w:rsidRPr="0000202D">
        <w:rPr>
          <w:rFonts w:eastAsia="仿宋_GB2312"/>
          <w:sz w:val="30"/>
          <w:szCs w:val="30"/>
        </w:rPr>
        <w:t xml:space="preserve"> </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联系人：李</w:t>
      </w:r>
      <w:r w:rsidRPr="0000202D">
        <w:rPr>
          <w:rFonts w:eastAsia="仿宋_GB2312" w:hint="eastAsia"/>
          <w:sz w:val="30"/>
          <w:szCs w:val="30"/>
        </w:rPr>
        <w:t xml:space="preserve"> </w:t>
      </w:r>
      <w:r w:rsidRPr="0000202D">
        <w:rPr>
          <w:rFonts w:eastAsia="仿宋_GB2312" w:hint="eastAsia"/>
          <w:sz w:val="30"/>
          <w:szCs w:val="30"/>
        </w:rPr>
        <w:t>娜</w:t>
      </w:r>
      <w:r>
        <w:rPr>
          <w:rFonts w:eastAsia="仿宋_GB2312" w:hint="eastAsia"/>
          <w:sz w:val="30"/>
          <w:szCs w:val="30"/>
        </w:rPr>
        <w:t xml:space="preserve"> </w:t>
      </w:r>
      <w:r w:rsidRPr="0000202D">
        <w:rPr>
          <w:rFonts w:eastAsia="仿宋_GB2312" w:hint="eastAsia"/>
          <w:sz w:val="30"/>
          <w:szCs w:val="30"/>
        </w:rPr>
        <w:t>18600902990</w:t>
      </w:r>
      <w:r>
        <w:rPr>
          <w:rFonts w:eastAsia="仿宋_GB2312" w:hint="eastAsia"/>
          <w:sz w:val="30"/>
          <w:szCs w:val="30"/>
        </w:rPr>
        <w:t xml:space="preserve">  </w:t>
      </w:r>
      <w:r w:rsidRPr="0000202D">
        <w:rPr>
          <w:rFonts w:eastAsia="仿宋_GB2312"/>
          <w:sz w:val="30"/>
          <w:szCs w:val="30"/>
        </w:rPr>
        <w:t>010-837759</w:t>
      </w:r>
      <w:r w:rsidRPr="0000202D">
        <w:rPr>
          <w:rFonts w:eastAsia="仿宋_GB2312" w:hint="eastAsia"/>
          <w:sz w:val="30"/>
          <w:szCs w:val="30"/>
        </w:rPr>
        <w:t>25</w:t>
      </w:r>
    </w:p>
    <w:p w:rsidR="00394E0F" w:rsidRPr="0000202D" w:rsidRDefault="00394E0F" w:rsidP="00394E0F">
      <w:pPr>
        <w:widowControl/>
        <w:spacing w:line="540" w:lineRule="exact"/>
        <w:ind w:firstLineChars="200" w:firstLine="600"/>
        <w:jc w:val="left"/>
        <w:rPr>
          <w:rFonts w:eastAsia="仿宋_GB2312"/>
          <w:sz w:val="30"/>
          <w:szCs w:val="30"/>
        </w:rPr>
      </w:pPr>
      <w:r w:rsidRPr="0000202D">
        <w:rPr>
          <w:rFonts w:eastAsia="仿宋_GB2312" w:hint="eastAsia"/>
          <w:sz w:val="30"/>
          <w:szCs w:val="30"/>
        </w:rPr>
        <w:t>邮箱：</w:t>
      </w:r>
      <w:r w:rsidRPr="0000202D">
        <w:rPr>
          <w:rFonts w:eastAsia="仿宋_GB2312"/>
          <w:sz w:val="30"/>
          <w:szCs w:val="30"/>
        </w:rPr>
        <w:t>gjxm@clpp.org.cn</w:t>
      </w:r>
    </w:p>
    <w:p w:rsidR="00394E0F" w:rsidRPr="005B4463" w:rsidRDefault="00394E0F" w:rsidP="00394E0F">
      <w:r w:rsidRPr="005B4463">
        <w:br w:type="page"/>
      </w:r>
    </w:p>
    <w:tbl>
      <w:tblPr>
        <w:tblW w:w="836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tblPr>
      <w:tblGrid>
        <w:gridCol w:w="710"/>
        <w:gridCol w:w="742"/>
        <w:gridCol w:w="995"/>
        <w:gridCol w:w="389"/>
        <w:gridCol w:w="309"/>
        <w:gridCol w:w="843"/>
        <w:gridCol w:w="258"/>
        <w:gridCol w:w="571"/>
        <w:gridCol w:w="70"/>
        <w:gridCol w:w="1035"/>
        <w:gridCol w:w="343"/>
        <w:gridCol w:w="489"/>
        <w:gridCol w:w="1608"/>
      </w:tblGrid>
      <w:tr w:rsidR="00394E0F" w:rsidRPr="005B4463" w:rsidTr="007E33C6">
        <w:trPr>
          <w:trHeight w:val="450"/>
          <w:jc w:val="center"/>
        </w:trPr>
        <w:tc>
          <w:tcPr>
            <w:tcW w:w="8362" w:type="dxa"/>
            <w:gridSpan w:val="13"/>
            <w:tcBorders>
              <w:top w:val="nil"/>
              <w:left w:val="nil"/>
              <w:bottom w:val="single" w:sz="4" w:space="0" w:color="auto"/>
              <w:right w:val="nil"/>
            </w:tcBorders>
            <w:vAlign w:val="center"/>
          </w:tcPr>
          <w:p w:rsidR="00394E0F" w:rsidRDefault="00394E0F" w:rsidP="007E33C6">
            <w:pPr>
              <w:jc w:val="center"/>
              <w:rPr>
                <w:rFonts w:ascii="方正小标宋简体" w:eastAsia="方正小标宋简体" w:hAnsi="宋体"/>
                <w:sz w:val="40"/>
                <w:szCs w:val="40"/>
              </w:rPr>
            </w:pPr>
            <w:r w:rsidRPr="0000202D">
              <w:rPr>
                <w:rFonts w:ascii="方正小标宋简体" w:eastAsia="方正小标宋简体" w:hAnsi="宋体" w:hint="eastAsia"/>
                <w:sz w:val="40"/>
                <w:szCs w:val="40"/>
              </w:rPr>
              <w:lastRenderedPageBreak/>
              <w:t>ITC供应链管理国际资格认证</w:t>
            </w:r>
          </w:p>
          <w:p w:rsidR="00394E0F" w:rsidRPr="0000202D" w:rsidRDefault="00394E0F" w:rsidP="007E33C6">
            <w:pPr>
              <w:jc w:val="center"/>
              <w:rPr>
                <w:rFonts w:ascii="方正小标宋简体" w:eastAsia="方正小标宋简体" w:hAnsi="宋体"/>
                <w:sz w:val="40"/>
                <w:szCs w:val="40"/>
              </w:rPr>
            </w:pPr>
            <w:r w:rsidRPr="0000202D">
              <w:rPr>
                <w:rFonts w:ascii="方正小标宋简体" w:eastAsia="方正小标宋简体" w:hAnsi="宋体" w:hint="eastAsia"/>
                <w:sz w:val="40"/>
                <w:szCs w:val="40"/>
              </w:rPr>
              <w:t>培训中心申请表</w:t>
            </w:r>
          </w:p>
        </w:tc>
      </w:tr>
      <w:tr w:rsidR="00394E0F" w:rsidRPr="005B4463" w:rsidTr="007E33C6">
        <w:trPr>
          <w:trHeight w:val="589"/>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申请单位</w:t>
            </w:r>
          </w:p>
        </w:tc>
        <w:tc>
          <w:tcPr>
            <w:tcW w:w="6910" w:type="dxa"/>
            <w:gridSpan w:val="11"/>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p>
        </w:tc>
      </w:tr>
      <w:tr w:rsidR="00394E0F" w:rsidRPr="005B4463" w:rsidTr="007E33C6">
        <w:trPr>
          <w:trHeight w:val="554"/>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通讯地址</w:t>
            </w:r>
          </w:p>
        </w:tc>
        <w:tc>
          <w:tcPr>
            <w:tcW w:w="4813" w:type="dxa"/>
            <w:gridSpan w:val="9"/>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szCs w:val="21"/>
              </w:rPr>
              <w:t> </w:t>
            </w:r>
          </w:p>
        </w:tc>
        <w:tc>
          <w:tcPr>
            <w:tcW w:w="489"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hint="eastAsia"/>
                <w:szCs w:val="21"/>
              </w:rPr>
              <w:t>邮编</w:t>
            </w:r>
          </w:p>
        </w:tc>
        <w:tc>
          <w:tcPr>
            <w:tcW w:w="1608" w:type="dxa"/>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r w:rsidRPr="00C92AB2">
              <w:rPr>
                <w:rFonts w:ascii="宋体" w:hAnsi="宋体"/>
                <w:szCs w:val="21"/>
              </w:rPr>
              <w:t> </w:t>
            </w:r>
          </w:p>
        </w:tc>
      </w:tr>
      <w:tr w:rsidR="00394E0F"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姓名</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hint="eastAsia"/>
                <w:szCs w:val="21"/>
              </w:rPr>
              <w:t>职务</w:t>
            </w:r>
            <w:r w:rsidRPr="00C92AB2">
              <w:rPr>
                <w:rFonts w:ascii="宋体" w:hAnsi="宋体"/>
                <w:szCs w:val="21"/>
              </w:rPr>
              <w:t>/</w:t>
            </w:r>
            <w:r w:rsidRPr="00C92AB2">
              <w:rPr>
                <w:rFonts w:ascii="宋体" w:hAnsi="宋体" w:hint="eastAsia"/>
                <w:szCs w:val="21"/>
              </w:rPr>
              <w:t>职称</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hint="eastAsia"/>
                <w:szCs w:val="21"/>
              </w:rPr>
              <w:t>联系电话（固定电话）</w:t>
            </w:r>
          </w:p>
        </w:tc>
        <w:tc>
          <w:tcPr>
            <w:tcW w:w="2097" w:type="dxa"/>
            <w:gridSpan w:val="2"/>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r w:rsidRPr="00C92AB2">
              <w:rPr>
                <w:rFonts w:ascii="宋体" w:hAnsi="宋体" w:hint="eastAsia"/>
                <w:szCs w:val="21"/>
              </w:rPr>
              <w:t>电子邮件</w:t>
            </w:r>
            <w:r w:rsidRPr="00C92AB2">
              <w:rPr>
                <w:rFonts w:ascii="宋体" w:hAnsi="宋体"/>
                <w:szCs w:val="21"/>
              </w:rPr>
              <w:t>/</w:t>
            </w:r>
            <w:r w:rsidRPr="00C92AB2">
              <w:rPr>
                <w:rFonts w:ascii="宋体" w:hAnsi="宋体" w:hint="eastAsia"/>
                <w:szCs w:val="21"/>
              </w:rPr>
              <w:t>传真</w:t>
            </w:r>
          </w:p>
        </w:tc>
      </w:tr>
      <w:tr w:rsidR="00394E0F"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法人代表</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2097" w:type="dxa"/>
            <w:gridSpan w:val="2"/>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r w:rsidRPr="00C92AB2">
              <w:rPr>
                <w:rFonts w:ascii="宋体" w:hAnsi="宋体"/>
                <w:szCs w:val="21"/>
              </w:rPr>
              <w:t> </w:t>
            </w:r>
          </w:p>
        </w:tc>
      </w:tr>
      <w:tr w:rsidR="00394E0F"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联系人</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2097" w:type="dxa"/>
            <w:gridSpan w:val="2"/>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p>
        </w:tc>
      </w:tr>
      <w:tr w:rsidR="00394E0F"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生源范围</w:t>
            </w:r>
          </w:p>
        </w:tc>
        <w:tc>
          <w:tcPr>
            <w:tcW w:w="6910" w:type="dxa"/>
            <w:gridSpan w:val="11"/>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p>
        </w:tc>
      </w:tr>
      <w:tr w:rsidR="00394E0F"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拟开展培训级别、收费与时间</w:t>
            </w:r>
          </w:p>
        </w:tc>
        <w:tc>
          <w:tcPr>
            <w:tcW w:w="3435" w:type="dxa"/>
            <w:gridSpan w:val="7"/>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szCs w:val="21"/>
              </w:rPr>
              <w:t> </w:t>
            </w:r>
          </w:p>
          <w:p w:rsidR="00394E0F" w:rsidRPr="00C92AB2" w:rsidRDefault="00394E0F" w:rsidP="007E33C6">
            <w:pPr>
              <w:rPr>
                <w:rFonts w:ascii="宋体" w:hAnsi="宋体"/>
                <w:szCs w:val="21"/>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年计划</w:t>
            </w:r>
          </w:p>
          <w:p w:rsidR="00394E0F" w:rsidRPr="00C92AB2" w:rsidRDefault="00394E0F" w:rsidP="007E33C6">
            <w:pPr>
              <w:jc w:val="center"/>
              <w:rPr>
                <w:rFonts w:ascii="宋体" w:hAnsi="宋体"/>
                <w:szCs w:val="21"/>
              </w:rPr>
            </w:pPr>
            <w:r w:rsidRPr="00C92AB2">
              <w:rPr>
                <w:rFonts w:ascii="宋体" w:hAnsi="宋体" w:hint="eastAsia"/>
                <w:szCs w:val="21"/>
              </w:rPr>
              <w:t>招生人数</w:t>
            </w:r>
          </w:p>
        </w:tc>
        <w:tc>
          <w:tcPr>
            <w:tcW w:w="2097" w:type="dxa"/>
            <w:gridSpan w:val="2"/>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r w:rsidRPr="00C92AB2">
              <w:rPr>
                <w:rFonts w:ascii="宋体" w:hAnsi="宋体"/>
                <w:szCs w:val="21"/>
              </w:rPr>
              <w:t> </w:t>
            </w:r>
          </w:p>
        </w:tc>
      </w:tr>
      <w:tr w:rsidR="00394E0F" w:rsidRPr="005B4463" w:rsidTr="007E33C6">
        <w:trPr>
          <w:trHeight w:val="851"/>
          <w:jc w:val="center"/>
        </w:trPr>
        <w:tc>
          <w:tcPr>
            <w:tcW w:w="1452" w:type="dxa"/>
            <w:gridSpan w:val="2"/>
            <w:vMerge w:val="restart"/>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培训场地及设备情况</w:t>
            </w:r>
          </w:p>
        </w:tc>
        <w:tc>
          <w:tcPr>
            <w:tcW w:w="995"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hint="eastAsia"/>
                <w:szCs w:val="21"/>
              </w:rPr>
              <w:t>场地地点</w:t>
            </w:r>
          </w:p>
        </w:tc>
        <w:tc>
          <w:tcPr>
            <w:tcW w:w="5915" w:type="dxa"/>
            <w:gridSpan w:val="10"/>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p>
        </w:tc>
      </w:tr>
      <w:tr w:rsidR="00394E0F" w:rsidRPr="005B4463" w:rsidTr="007E33C6">
        <w:trPr>
          <w:trHeight w:val="851"/>
          <w:jc w:val="center"/>
        </w:trPr>
        <w:tc>
          <w:tcPr>
            <w:tcW w:w="1452" w:type="dxa"/>
            <w:gridSpan w:val="2"/>
            <w:vMerge/>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p>
        </w:tc>
        <w:tc>
          <w:tcPr>
            <w:tcW w:w="995"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hint="eastAsia"/>
                <w:szCs w:val="21"/>
              </w:rPr>
              <w:t>负</w:t>
            </w:r>
            <w:r w:rsidRPr="00C92AB2">
              <w:rPr>
                <w:rFonts w:ascii="宋体" w:hAnsi="宋体"/>
                <w:szCs w:val="21"/>
              </w:rPr>
              <w:t xml:space="preserve"> </w:t>
            </w:r>
            <w:r w:rsidRPr="00C92AB2">
              <w:rPr>
                <w:rFonts w:ascii="宋体" w:hAnsi="宋体" w:hint="eastAsia"/>
                <w:szCs w:val="21"/>
              </w:rPr>
              <w:t>责</w:t>
            </w:r>
            <w:r w:rsidRPr="00C92AB2">
              <w:rPr>
                <w:rFonts w:ascii="宋体" w:hAnsi="宋体"/>
                <w:szCs w:val="21"/>
              </w:rPr>
              <w:t xml:space="preserve"> </w:t>
            </w:r>
            <w:r w:rsidRPr="00C92AB2">
              <w:rPr>
                <w:rFonts w:ascii="宋体" w:hAnsi="宋体" w:hint="eastAsia"/>
                <w:szCs w:val="21"/>
              </w:rPr>
              <w:t>人</w:t>
            </w:r>
          </w:p>
        </w:tc>
        <w:tc>
          <w:tcPr>
            <w:tcW w:w="5915" w:type="dxa"/>
            <w:gridSpan w:val="10"/>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p>
        </w:tc>
      </w:tr>
      <w:tr w:rsidR="00394E0F" w:rsidRPr="005B4463" w:rsidTr="007E33C6">
        <w:trPr>
          <w:trHeight w:val="851"/>
          <w:jc w:val="center"/>
        </w:trPr>
        <w:tc>
          <w:tcPr>
            <w:tcW w:w="710" w:type="dxa"/>
            <w:vMerge w:val="restart"/>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人</w:t>
            </w:r>
          </w:p>
          <w:p w:rsidR="00394E0F" w:rsidRPr="00C92AB2" w:rsidRDefault="00394E0F" w:rsidP="007E33C6">
            <w:pPr>
              <w:jc w:val="center"/>
              <w:rPr>
                <w:rFonts w:ascii="宋体" w:hAnsi="宋体"/>
                <w:szCs w:val="21"/>
              </w:rPr>
            </w:pPr>
            <w:r w:rsidRPr="00C92AB2">
              <w:rPr>
                <w:rFonts w:ascii="宋体" w:hAnsi="宋体" w:hint="eastAsia"/>
                <w:szCs w:val="21"/>
              </w:rPr>
              <w:t>员</w:t>
            </w:r>
          </w:p>
          <w:p w:rsidR="00394E0F" w:rsidRPr="00C92AB2" w:rsidRDefault="00394E0F" w:rsidP="007E33C6">
            <w:pPr>
              <w:jc w:val="center"/>
              <w:rPr>
                <w:rFonts w:ascii="宋体" w:hAnsi="宋体"/>
                <w:szCs w:val="21"/>
              </w:rPr>
            </w:pPr>
            <w:r w:rsidRPr="00C92AB2">
              <w:rPr>
                <w:rFonts w:ascii="宋体" w:hAnsi="宋体" w:hint="eastAsia"/>
                <w:szCs w:val="21"/>
              </w:rPr>
              <w:t>配</w:t>
            </w:r>
          </w:p>
          <w:p w:rsidR="00394E0F" w:rsidRPr="00C92AB2" w:rsidRDefault="00394E0F" w:rsidP="007E33C6">
            <w:pPr>
              <w:jc w:val="center"/>
              <w:rPr>
                <w:rFonts w:ascii="宋体" w:hAnsi="宋体"/>
                <w:szCs w:val="21"/>
              </w:rPr>
            </w:pPr>
            <w:r w:rsidRPr="00C92AB2">
              <w:rPr>
                <w:rFonts w:ascii="宋体" w:hAnsi="宋体" w:hint="eastAsia"/>
                <w:szCs w:val="21"/>
              </w:rPr>
              <w:t>备</w:t>
            </w:r>
          </w:p>
          <w:p w:rsidR="00394E0F" w:rsidRPr="00C92AB2" w:rsidRDefault="00394E0F" w:rsidP="007E33C6">
            <w:pPr>
              <w:rPr>
                <w:rFonts w:ascii="宋体" w:hAnsi="宋体"/>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人员</w:t>
            </w:r>
          </w:p>
          <w:p w:rsidR="00394E0F" w:rsidRPr="00C92AB2" w:rsidRDefault="00394E0F" w:rsidP="007E33C6">
            <w:pPr>
              <w:jc w:val="center"/>
              <w:rPr>
                <w:rFonts w:ascii="宋体" w:hAnsi="宋体"/>
                <w:szCs w:val="21"/>
              </w:rPr>
            </w:pPr>
            <w:r w:rsidRPr="00C92AB2">
              <w:rPr>
                <w:rFonts w:ascii="宋体" w:hAnsi="宋体" w:hint="eastAsia"/>
                <w:szCs w:val="21"/>
              </w:rPr>
              <w:t>职责</w:t>
            </w:r>
          </w:p>
        </w:tc>
        <w:tc>
          <w:tcPr>
            <w:tcW w:w="995"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姓名</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性别</w:t>
            </w:r>
          </w:p>
        </w:tc>
        <w:tc>
          <w:tcPr>
            <w:tcW w:w="843"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专</w:t>
            </w:r>
            <w:r w:rsidRPr="00C92AB2">
              <w:rPr>
                <w:rFonts w:ascii="宋体" w:hAnsi="宋体"/>
                <w:szCs w:val="21"/>
              </w:rPr>
              <w:t>/</w:t>
            </w:r>
            <w:r w:rsidRPr="00C92AB2">
              <w:rPr>
                <w:rFonts w:ascii="宋体" w:hAnsi="宋体" w:hint="eastAsia"/>
                <w:szCs w:val="21"/>
              </w:rPr>
              <w:t>兼职</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职称</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专业工龄</w:t>
            </w:r>
          </w:p>
        </w:tc>
        <w:tc>
          <w:tcPr>
            <w:tcW w:w="2440" w:type="dxa"/>
            <w:gridSpan w:val="3"/>
            <w:tcBorders>
              <w:top w:val="single" w:sz="4" w:space="0" w:color="auto"/>
              <w:left w:val="single" w:sz="4" w:space="0" w:color="auto"/>
              <w:bottom w:val="single" w:sz="4" w:space="0" w:color="auto"/>
            </w:tcBorders>
            <w:vAlign w:val="center"/>
          </w:tcPr>
          <w:p w:rsidR="00394E0F" w:rsidRPr="00C92AB2" w:rsidRDefault="00394E0F" w:rsidP="007E33C6">
            <w:pPr>
              <w:jc w:val="center"/>
              <w:rPr>
                <w:rFonts w:ascii="宋体" w:hAnsi="宋体"/>
                <w:szCs w:val="21"/>
              </w:rPr>
            </w:pPr>
            <w:r w:rsidRPr="00C92AB2">
              <w:rPr>
                <w:rFonts w:ascii="宋体" w:hAnsi="宋体" w:hint="eastAsia"/>
                <w:szCs w:val="21"/>
              </w:rPr>
              <w:t>所属单位名称</w:t>
            </w:r>
          </w:p>
        </w:tc>
      </w:tr>
      <w:tr w:rsidR="00394E0F" w:rsidRPr="005B4463" w:rsidTr="007E33C6">
        <w:trPr>
          <w:trHeight w:val="367"/>
          <w:jc w:val="center"/>
        </w:trPr>
        <w:tc>
          <w:tcPr>
            <w:tcW w:w="710" w:type="dxa"/>
            <w:vMerge/>
            <w:tcBorders>
              <w:top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p>
        </w:tc>
        <w:tc>
          <w:tcPr>
            <w:tcW w:w="742" w:type="dxa"/>
            <w:vMerge w:val="restart"/>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jc w:val="center"/>
              <w:rPr>
                <w:rFonts w:ascii="宋体" w:hAnsi="宋体"/>
                <w:szCs w:val="21"/>
              </w:rPr>
            </w:pPr>
          </w:p>
        </w:tc>
        <w:tc>
          <w:tcPr>
            <w:tcW w:w="995"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843"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2440" w:type="dxa"/>
            <w:gridSpan w:val="3"/>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p>
        </w:tc>
      </w:tr>
      <w:tr w:rsidR="00394E0F" w:rsidRPr="005B4463" w:rsidTr="007E33C6">
        <w:trPr>
          <w:trHeight w:val="414"/>
          <w:jc w:val="center"/>
        </w:trPr>
        <w:tc>
          <w:tcPr>
            <w:tcW w:w="710" w:type="dxa"/>
            <w:vMerge/>
            <w:tcBorders>
              <w:top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995"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843" w:type="dxa"/>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p>
        </w:tc>
        <w:tc>
          <w:tcPr>
            <w:tcW w:w="2440" w:type="dxa"/>
            <w:gridSpan w:val="3"/>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p>
        </w:tc>
      </w:tr>
      <w:tr w:rsidR="00394E0F" w:rsidRPr="001F0176" w:rsidTr="007E33C6">
        <w:trPr>
          <w:trHeight w:val="1813"/>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hint="eastAsia"/>
                <w:szCs w:val="21"/>
              </w:rPr>
              <w:t>申请单位</w:t>
            </w:r>
          </w:p>
          <w:p w:rsidR="00394E0F" w:rsidRPr="00C92AB2" w:rsidRDefault="00394E0F" w:rsidP="007E33C6">
            <w:pPr>
              <w:rPr>
                <w:rFonts w:ascii="宋体" w:hAnsi="宋体"/>
                <w:szCs w:val="21"/>
              </w:rPr>
            </w:pPr>
            <w:r w:rsidRPr="00C92AB2">
              <w:rPr>
                <w:rFonts w:ascii="宋体" w:hAnsi="宋体" w:hint="eastAsia"/>
                <w:szCs w:val="21"/>
              </w:rPr>
              <w:t>负责人签字</w:t>
            </w:r>
          </w:p>
          <w:p w:rsidR="00394E0F" w:rsidRPr="00C92AB2" w:rsidRDefault="00394E0F" w:rsidP="007E33C6">
            <w:pPr>
              <w:rPr>
                <w:rFonts w:ascii="宋体" w:hAnsi="宋体"/>
                <w:szCs w:val="21"/>
              </w:rPr>
            </w:pPr>
            <w:r w:rsidRPr="00C92AB2">
              <w:rPr>
                <w:rFonts w:ascii="宋体" w:hAnsi="宋体" w:hint="eastAsia"/>
                <w:szCs w:val="21"/>
              </w:rPr>
              <w:t>单位盖章</w:t>
            </w:r>
          </w:p>
        </w:tc>
        <w:tc>
          <w:tcPr>
            <w:tcW w:w="6910" w:type="dxa"/>
            <w:gridSpan w:val="11"/>
            <w:tcBorders>
              <w:top w:val="single" w:sz="4" w:space="0" w:color="auto"/>
              <w:left w:val="single" w:sz="4" w:space="0" w:color="auto"/>
              <w:bottom w:val="single" w:sz="4" w:space="0" w:color="auto"/>
            </w:tcBorders>
            <w:vAlign w:val="center"/>
          </w:tcPr>
          <w:p w:rsidR="00394E0F" w:rsidRPr="00C92AB2" w:rsidRDefault="00394E0F" w:rsidP="007E33C6">
            <w:pPr>
              <w:ind w:firstLineChars="200" w:firstLine="420"/>
              <w:rPr>
                <w:rFonts w:ascii="宋体" w:hAnsi="宋体"/>
                <w:szCs w:val="21"/>
              </w:rPr>
            </w:pPr>
            <w:r w:rsidRPr="00C92AB2">
              <w:rPr>
                <w:rFonts w:ascii="宋体" w:hAnsi="宋体" w:hint="eastAsia"/>
                <w:szCs w:val="21"/>
              </w:rPr>
              <w:t>我单位拟申请</w:t>
            </w:r>
            <w:r w:rsidRPr="00C92AB2">
              <w:rPr>
                <w:rFonts w:ascii="宋体" w:hAnsi="宋体"/>
                <w:szCs w:val="21"/>
              </w:rPr>
              <w:t>ITC</w:t>
            </w:r>
            <w:r w:rsidRPr="00C92AB2">
              <w:rPr>
                <w:rFonts w:ascii="宋体" w:hAnsi="宋体" w:hint="eastAsia"/>
                <w:szCs w:val="21"/>
              </w:rPr>
              <w:t>供应链管理国际资格认证培训专业资质，并按要求提供所需材料（另附），请审核。</w:t>
            </w:r>
          </w:p>
          <w:p w:rsidR="00394E0F" w:rsidRPr="00C92AB2" w:rsidRDefault="00394E0F" w:rsidP="007E33C6">
            <w:pPr>
              <w:ind w:firstLineChars="200" w:firstLine="420"/>
              <w:rPr>
                <w:rFonts w:ascii="宋体" w:hAnsi="宋体"/>
                <w:szCs w:val="21"/>
              </w:rPr>
            </w:pPr>
            <w:r w:rsidRPr="00C92AB2">
              <w:rPr>
                <w:rFonts w:ascii="宋体" w:hAnsi="宋体" w:hint="eastAsia"/>
                <w:szCs w:val="21"/>
              </w:rPr>
              <w:t>特此申请。</w:t>
            </w:r>
          </w:p>
          <w:p w:rsidR="00394E0F" w:rsidRPr="00C92AB2" w:rsidRDefault="00394E0F" w:rsidP="007E33C6">
            <w:pPr>
              <w:snapToGrid w:val="0"/>
              <w:spacing w:line="320" w:lineRule="exact"/>
              <w:jc w:val="left"/>
              <w:rPr>
                <w:rFonts w:ascii="宋体" w:hAnsi="宋体"/>
                <w:szCs w:val="21"/>
              </w:rPr>
            </w:pPr>
            <w:r w:rsidRPr="00C92AB2">
              <w:rPr>
                <w:rFonts w:ascii="宋体" w:hAnsi="宋体"/>
                <w:szCs w:val="21"/>
              </w:rPr>
              <w:t xml:space="preserve">                                  </w:t>
            </w:r>
            <w:r w:rsidRPr="00C92AB2">
              <w:rPr>
                <w:rFonts w:ascii="宋体" w:hAnsi="宋体" w:hint="eastAsia"/>
                <w:szCs w:val="21"/>
              </w:rPr>
              <w:t>负责人签字（公章）：</w:t>
            </w:r>
          </w:p>
          <w:p w:rsidR="00394E0F" w:rsidRPr="00C92AB2" w:rsidRDefault="00394E0F" w:rsidP="007E33C6">
            <w:pPr>
              <w:ind w:firstLineChars="1700" w:firstLine="3570"/>
              <w:rPr>
                <w:rFonts w:ascii="宋体" w:hAnsi="宋体"/>
                <w:szCs w:val="21"/>
              </w:rPr>
            </w:pPr>
            <w:r w:rsidRPr="00C92AB2">
              <w:rPr>
                <w:rFonts w:ascii="宋体" w:hAnsi="宋体" w:hint="eastAsia"/>
                <w:szCs w:val="21"/>
              </w:rPr>
              <w:t>申请日期：</w:t>
            </w:r>
          </w:p>
        </w:tc>
      </w:tr>
      <w:tr w:rsidR="00394E0F" w:rsidRPr="001F0176" w:rsidTr="007E33C6">
        <w:trPr>
          <w:trHeight w:val="300"/>
          <w:jc w:val="center"/>
        </w:trPr>
        <w:tc>
          <w:tcPr>
            <w:tcW w:w="1452" w:type="dxa"/>
            <w:gridSpan w:val="2"/>
            <w:tcBorders>
              <w:top w:val="single" w:sz="4" w:space="0" w:color="auto"/>
              <w:bottom w:val="single" w:sz="4" w:space="0" w:color="auto"/>
              <w:right w:val="single" w:sz="4" w:space="0" w:color="auto"/>
            </w:tcBorders>
            <w:vAlign w:val="center"/>
          </w:tcPr>
          <w:p w:rsidR="00394E0F" w:rsidRPr="00C92AB2" w:rsidRDefault="00394E0F" w:rsidP="007E33C6">
            <w:pPr>
              <w:rPr>
                <w:rFonts w:ascii="宋体" w:hAnsi="宋体"/>
                <w:szCs w:val="21"/>
              </w:rPr>
            </w:pPr>
            <w:r w:rsidRPr="00C92AB2">
              <w:rPr>
                <w:rFonts w:ascii="宋体" w:hAnsi="宋体" w:hint="eastAsia"/>
                <w:szCs w:val="21"/>
              </w:rPr>
              <w:t>审批意见</w:t>
            </w:r>
          </w:p>
        </w:tc>
        <w:tc>
          <w:tcPr>
            <w:tcW w:w="6910" w:type="dxa"/>
            <w:gridSpan w:val="11"/>
            <w:tcBorders>
              <w:top w:val="single" w:sz="4" w:space="0" w:color="auto"/>
              <w:left w:val="single" w:sz="4" w:space="0" w:color="auto"/>
              <w:bottom w:val="single" w:sz="4" w:space="0" w:color="auto"/>
            </w:tcBorders>
            <w:vAlign w:val="center"/>
          </w:tcPr>
          <w:p w:rsidR="00394E0F" w:rsidRPr="00C92AB2" w:rsidRDefault="00394E0F" w:rsidP="007E33C6">
            <w:pPr>
              <w:rPr>
                <w:rFonts w:ascii="宋体" w:hAnsi="宋体"/>
                <w:szCs w:val="21"/>
              </w:rPr>
            </w:pPr>
            <w:r w:rsidRPr="00C92AB2">
              <w:rPr>
                <w:rFonts w:ascii="宋体" w:hAnsi="宋体"/>
                <w:szCs w:val="21"/>
              </w:rPr>
              <w:t> </w:t>
            </w:r>
          </w:p>
          <w:p w:rsidR="00394E0F" w:rsidRPr="00C92AB2" w:rsidRDefault="00394E0F" w:rsidP="007E33C6">
            <w:pPr>
              <w:rPr>
                <w:rFonts w:ascii="宋体" w:hAnsi="宋体"/>
                <w:szCs w:val="21"/>
              </w:rPr>
            </w:pPr>
            <w:r w:rsidRPr="00C92AB2">
              <w:rPr>
                <w:rFonts w:ascii="宋体" w:hAnsi="宋体"/>
                <w:szCs w:val="21"/>
              </w:rPr>
              <w:t> </w:t>
            </w:r>
          </w:p>
          <w:p w:rsidR="00394E0F" w:rsidRPr="00C92AB2" w:rsidRDefault="00394E0F" w:rsidP="007E33C6">
            <w:pPr>
              <w:rPr>
                <w:rFonts w:ascii="宋体" w:hAnsi="宋体"/>
                <w:szCs w:val="21"/>
              </w:rPr>
            </w:pPr>
            <w:r w:rsidRPr="00C92AB2">
              <w:rPr>
                <w:rFonts w:ascii="宋体" w:hAnsi="宋体"/>
                <w:szCs w:val="21"/>
              </w:rPr>
              <w:t> </w:t>
            </w:r>
          </w:p>
          <w:p w:rsidR="00394E0F" w:rsidRPr="00C92AB2" w:rsidRDefault="00394E0F" w:rsidP="007E33C6">
            <w:pPr>
              <w:rPr>
                <w:rFonts w:ascii="宋体" w:hAnsi="宋体"/>
                <w:szCs w:val="21"/>
              </w:rPr>
            </w:pPr>
            <w:r w:rsidRPr="00C92AB2">
              <w:rPr>
                <w:rFonts w:ascii="宋体" w:hAnsi="宋体"/>
                <w:szCs w:val="21"/>
              </w:rPr>
              <w:t xml:space="preserve">                                </w:t>
            </w:r>
            <w:r w:rsidRPr="00C92AB2">
              <w:rPr>
                <w:rFonts w:ascii="宋体" w:hAnsi="宋体" w:hint="eastAsia"/>
                <w:szCs w:val="21"/>
              </w:rPr>
              <w:t>审批人签字（公章）：</w:t>
            </w:r>
          </w:p>
          <w:p w:rsidR="00394E0F" w:rsidRPr="00C92AB2" w:rsidRDefault="00394E0F" w:rsidP="007E33C6">
            <w:pPr>
              <w:ind w:firstLineChars="1700" w:firstLine="3570"/>
              <w:rPr>
                <w:rFonts w:ascii="宋体" w:hAnsi="宋体"/>
                <w:szCs w:val="21"/>
              </w:rPr>
            </w:pPr>
            <w:r w:rsidRPr="00C92AB2">
              <w:rPr>
                <w:rFonts w:ascii="宋体" w:hAnsi="宋体" w:hint="eastAsia"/>
                <w:szCs w:val="21"/>
              </w:rPr>
              <w:t>审批日期：</w:t>
            </w:r>
          </w:p>
        </w:tc>
      </w:tr>
    </w:tbl>
    <w:p w:rsidR="00394E0F" w:rsidRPr="00CA7B22" w:rsidRDefault="00394E0F" w:rsidP="00394E0F"/>
    <w:sectPr w:rsidR="00394E0F" w:rsidRPr="00CA7B22" w:rsidSect="006819B3">
      <w:headerReference w:type="default" r:id="rId7"/>
      <w:footerReference w:type="even" r:id="rId8"/>
      <w:footerReference w:type="default" r:id="rId9"/>
      <w:pgSz w:w="11906" w:h="16838"/>
      <w:pgMar w:top="1276"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C84632" w:rsidP="002803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5652C" w:rsidRDefault="00C84632" w:rsidP="005259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C84632">
    <w:pPr>
      <w:pStyle w:val="a3"/>
      <w:jc w:val="right"/>
    </w:pPr>
    <w:r w:rsidRPr="006E34F9">
      <w:fldChar w:fldCharType="begin"/>
    </w:r>
    <w:r>
      <w:instrText xml:space="preserve"> PAGE   \* MERGEFORMAT </w:instrText>
    </w:r>
    <w:r w:rsidRPr="006E34F9">
      <w:fldChar w:fldCharType="separate"/>
    </w:r>
    <w:r w:rsidRPr="00C84632">
      <w:rPr>
        <w:noProof/>
        <w:lang w:val="zh-CN"/>
      </w:rPr>
      <w:t>1</w:t>
    </w:r>
    <w:r>
      <w:rPr>
        <w:noProof/>
        <w:lang w:val="zh-CN"/>
      </w:rPr>
      <w:fldChar w:fldCharType="end"/>
    </w:r>
  </w:p>
  <w:p w:rsidR="00D5652C" w:rsidRDefault="00C84632" w:rsidP="005259BF">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C84632" w:rsidP="00E1491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E7874"/>
    <w:multiLevelType w:val="hybridMultilevel"/>
    <w:tmpl w:val="B25E336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4E0F"/>
    <w:rsid w:val="00394E0F"/>
    <w:rsid w:val="003D53FA"/>
    <w:rsid w:val="00C84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94E0F"/>
    <w:pPr>
      <w:tabs>
        <w:tab w:val="center" w:pos="4153"/>
        <w:tab w:val="right" w:pos="8306"/>
      </w:tabs>
      <w:snapToGrid w:val="0"/>
      <w:jc w:val="left"/>
    </w:pPr>
    <w:rPr>
      <w:sz w:val="18"/>
      <w:szCs w:val="18"/>
    </w:rPr>
  </w:style>
  <w:style w:type="character" w:customStyle="1" w:styleId="Char">
    <w:name w:val="页脚 Char"/>
    <w:basedOn w:val="a0"/>
    <w:link w:val="a3"/>
    <w:uiPriority w:val="99"/>
    <w:rsid w:val="00394E0F"/>
    <w:rPr>
      <w:rFonts w:ascii="Times New Roman" w:eastAsia="宋体" w:hAnsi="Times New Roman" w:cs="Times New Roman"/>
      <w:sz w:val="18"/>
      <w:szCs w:val="18"/>
    </w:rPr>
  </w:style>
  <w:style w:type="character" w:styleId="a4">
    <w:name w:val="page number"/>
    <w:basedOn w:val="a0"/>
    <w:uiPriority w:val="99"/>
    <w:rsid w:val="00394E0F"/>
    <w:rPr>
      <w:rFonts w:cs="Times New Roman"/>
    </w:rPr>
  </w:style>
  <w:style w:type="paragraph" w:styleId="a5">
    <w:name w:val="header"/>
    <w:basedOn w:val="a"/>
    <w:link w:val="Char0"/>
    <w:uiPriority w:val="99"/>
    <w:semiHidden/>
    <w:rsid w:val="00394E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94E0F"/>
    <w:rPr>
      <w:rFonts w:ascii="Times New Roman" w:eastAsia="宋体" w:hAnsi="Times New Roman" w:cs="Times New Roman"/>
      <w:sz w:val="18"/>
      <w:szCs w:val="18"/>
    </w:rPr>
  </w:style>
  <w:style w:type="paragraph" w:styleId="a6">
    <w:name w:val="List Paragraph"/>
    <w:basedOn w:val="a"/>
    <w:uiPriority w:val="34"/>
    <w:qFormat/>
    <w:rsid w:val="00394E0F"/>
    <w:pPr>
      <w:ind w:firstLineChars="200" w:firstLine="420"/>
    </w:pPr>
    <w:rPr>
      <w:rFonts w:ascii="Calibri" w:hAnsi="Calibri"/>
      <w:szCs w:val="22"/>
    </w:rPr>
  </w:style>
  <w:style w:type="paragraph" w:styleId="a7">
    <w:name w:val="Balloon Text"/>
    <w:basedOn w:val="a"/>
    <w:link w:val="Char1"/>
    <w:uiPriority w:val="99"/>
    <w:semiHidden/>
    <w:unhideWhenUsed/>
    <w:rsid w:val="00394E0F"/>
    <w:rPr>
      <w:sz w:val="18"/>
      <w:szCs w:val="18"/>
    </w:rPr>
  </w:style>
  <w:style w:type="character" w:customStyle="1" w:styleId="Char1">
    <w:name w:val="批注框文本 Char"/>
    <w:basedOn w:val="a0"/>
    <w:link w:val="a7"/>
    <w:uiPriority w:val="99"/>
    <w:semiHidden/>
    <w:rsid w:val="00394E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2019-08-19T06:09:00Z</dcterms:created>
  <dcterms:modified xsi:type="dcterms:W3CDTF">2019-08-19T06:09:00Z</dcterms:modified>
</cp:coreProperties>
</file>