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05F" w:rsidRDefault="00F5305F" w:rsidP="00F5305F">
      <w:pPr>
        <w:spacing w:line="540" w:lineRule="exact"/>
        <w:jc w:val="center"/>
        <w:rPr>
          <w:rFonts w:ascii="Arial Narrow" w:eastAsia="黑体" w:hAnsi="Arial Narrow"/>
          <w:b/>
          <w:sz w:val="36"/>
          <w:szCs w:val="36"/>
        </w:rPr>
      </w:pPr>
      <w:r>
        <w:rPr>
          <w:rFonts w:ascii="Arial Narrow" w:eastAsia="黑体" w:hAnsi="黑体" w:hint="eastAsia"/>
          <w:b/>
          <w:sz w:val="36"/>
          <w:szCs w:val="36"/>
        </w:rPr>
        <w:t>201</w:t>
      </w:r>
      <w:r w:rsidR="000436AD">
        <w:rPr>
          <w:rFonts w:ascii="Arial Narrow" w:eastAsia="黑体" w:hAnsi="黑体" w:hint="eastAsia"/>
          <w:b/>
          <w:sz w:val="36"/>
          <w:szCs w:val="36"/>
        </w:rPr>
        <w:t>9</w:t>
      </w:r>
      <w:r>
        <w:rPr>
          <w:rFonts w:ascii="Arial Narrow" w:eastAsia="黑体" w:hAnsi="黑体" w:hint="eastAsia"/>
          <w:b/>
          <w:sz w:val="36"/>
          <w:szCs w:val="36"/>
        </w:rPr>
        <w:t>年</w:t>
      </w:r>
      <w:r>
        <w:rPr>
          <w:rFonts w:ascii="Arial Narrow" w:eastAsia="黑体" w:hAnsi="黑体"/>
          <w:b/>
          <w:sz w:val="36"/>
          <w:szCs w:val="36"/>
        </w:rPr>
        <w:t>全国职业院校技能大赛</w:t>
      </w:r>
    </w:p>
    <w:p w:rsidR="00F5305F" w:rsidRDefault="00F5305F" w:rsidP="00F5305F">
      <w:pPr>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F5305F" w:rsidRDefault="00F5305F" w:rsidP="00F5305F">
      <w:pPr>
        <w:rPr>
          <w:rFonts w:ascii="Arial Narrow" w:eastAsia="仿宋_GB2312" w:hAnsi="Arial Narrow"/>
          <w:szCs w:val="30"/>
        </w:rPr>
      </w:pPr>
    </w:p>
    <w:p w:rsidR="00F5305F" w:rsidRDefault="00F5305F" w:rsidP="00F5305F">
      <w:pPr>
        <w:ind w:firstLineChars="200" w:firstLine="600"/>
        <w:rPr>
          <w:rFonts w:ascii="仿宋_GB2312" w:eastAsia="仿宋_GB2312" w:hAnsi="Arial Narrow"/>
          <w:szCs w:val="30"/>
        </w:rPr>
      </w:pPr>
      <w:r>
        <w:rPr>
          <w:rFonts w:ascii="仿宋_GB2312" w:eastAsia="仿宋_GB2312" w:hAnsi="Arial Narrow"/>
          <w:szCs w:val="30"/>
        </w:rPr>
        <w:t>赛项名称：</w:t>
      </w:r>
      <w:r w:rsidRPr="00F5305F">
        <w:rPr>
          <w:rFonts w:ascii="仿宋_GB2312" w:eastAsia="仿宋_GB2312" w:hAnsi="Arial Narrow" w:hint="eastAsia"/>
          <w:szCs w:val="30"/>
        </w:rPr>
        <w:t>智慧物流作业方案设计与实施</w:t>
      </w:r>
    </w:p>
    <w:p w:rsidR="00F5305F" w:rsidRDefault="00F5305F" w:rsidP="00F5305F">
      <w:pPr>
        <w:ind w:firstLineChars="200" w:firstLine="600"/>
        <w:rPr>
          <w:rFonts w:ascii="仿宋_GB2312" w:eastAsia="仿宋_GB2312" w:hAnsi="Arial Narrow"/>
          <w:szCs w:val="30"/>
        </w:rPr>
      </w:pPr>
      <w:r>
        <w:rPr>
          <w:rFonts w:ascii="仿宋_GB2312" w:eastAsia="仿宋_GB2312" w:hAnsi="Arial Narrow" w:hint="eastAsia"/>
          <w:szCs w:val="30"/>
        </w:rPr>
        <w:t>赛项类别：常规赛项</w:t>
      </w:r>
      <w:r>
        <w:rPr>
          <w:rFonts w:ascii="仿宋" w:hAnsi="仿宋" w:hint="eastAsia"/>
          <w:szCs w:val="30"/>
        </w:rPr>
        <w:t>■</w:t>
      </w:r>
      <w:r>
        <w:rPr>
          <w:rFonts w:ascii="仿宋_GB2312" w:eastAsia="仿宋_GB2312" w:hAnsi="Arial Narrow" w:hint="eastAsia"/>
          <w:szCs w:val="30"/>
        </w:rPr>
        <w:t xml:space="preserve">     行业特色赛项□</w:t>
      </w:r>
    </w:p>
    <w:p w:rsidR="00F5305F" w:rsidRDefault="00F5305F" w:rsidP="00F5305F">
      <w:pPr>
        <w:ind w:firstLineChars="200" w:firstLine="600"/>
        <w:rPr>
          <w:rFonts w:ascii="仿宋_GB2312" w:eastAsia="仿宋_GB2312" w:hAnsi="Arial Narrow"/>
          <w:szCs w:val="30"/>
        </w:rPr>
      </w:pPr>
      <w:r>
        <w:rPr>
          <w:rFonts w:ascii="仿宋_GB2312" w:eastAsia="仿宋_GB2312" w:hAnsi="Arial Narrow"/>
          <w:szCs w:val="30"/>
        </w:rPr>
        <w:t>赛项组别：中职组</w:t>
      </w:r>
      <w:r>
        <w:rPr>
          <w:rFonts w:ascii="仿宋_GB2312" w:eastAsia="仿宋_GB2312" w:hAnsi="Arial Narrow" w:hint="eastAsia"/>
          <w:szCs w:val="30"/>
        </w:rPr>
        <w:t xml:space="preserve">□       </w:t>
      </w:r>
      <w:r>
        <w:rPr>
          <w:rFonts w:ascii="仿宋_GB2312" w:eastAsia="仿宋_GB2312" w:hAnsi="Arial Narrow"/>
          <w:szCs w:val="30"/>
        </w:rPr>
        <w:t>高职组</w:t>
      </w:r>
      <w:r>
        <w:rPr>
          <w:rFonts w:ascii="仿宋" w:hAnsi="仿宋" w:hint="eastAsia"/>
          <w:szCs w:val="30"/>
        </w:rPr>
        <w:t>■</w:t>
      </w:r>
    </w:p>
    <w:p w:rsidR="00F5305F" w:rsidRDefault="00F5305F" w:rsidP="00F5305F">
      <w:pPr>
        <w:ind w:firstLineChars="200" w:firstLine="600"/>
        <w:rPr>
          <w:rFonts w:ascii="仿宋_GB2312" w:eastAsia="仿宋_GB2312" w:hAnsi="Arial Narrow"/>
          <w:szCs w:val="30"/>
        </w:rPr>
      </w:pPr>
      <w:r>
        <w:rPr>
          <w:rFonts w:ascii="仿宋_GB2312" w:eastAsia="仿宋_GB2312" w:hAnsi="Arial Narrow" w:hint="eastAsia"/>
          <w:szCs w:val="30"/>
        </w:rPr>
        <w:t>涉及的专业大类/类</w:t>
      </w:r>
      <w:r>
        <w:rPr>
          <w:rFonts w:ascii="仿宋_GB2312" w:eastAsia="仿宋_GB2312" w:hAnsi="Arial Narrow"/>
          <w:szCs w:val="30"/>
        </w:rPr>
        <w:t>：</w:t>
      </w:r>
      <w:r w:rsidRPr="00F5305F">
        <w:rPr>
          <w:rFonts w:ascii="仿宋_GB2312" w:eastAsia="仿宋_GB2312" w:hAnsi="Arial Narrow" w:hint="eastAsia"/>
          <w:szCs w:val="30"/>
        </w:rPr>
        <w:t>财经商贸大类/物流类</w:t>
      </w:r>
    </w:p>
    <w:p w:rsidR="00F5305F" w:rsidRDefault="00F5305F" w:rsidP="00F5305F">
      <w:pPr>
        <w:ind w:firstLineChars="200" w:firstLine="600"/>
        <w:rPr>
          <w:rFonts w:ascii="仿宋_GB2312" w:eastAsia="仿宋_GB2312" w:hAnsi="Arial Narrow"/>
          <w:szCs w:val="30"/>
        </w:rPr>
      </w:pPr>
      <w:r>
        <w:rPr>
          <w:rFonts w:ascii="仿宋_GB2312" w:eastAsia="仿宋_GB2312" w:hAnsi="Arial Narrow" w:hint="eastAsia"/>
          <w:szCs w:val="30"/>
        </w:rPr>
        <w:t>方案设计专家组组长：</w:t>
      </w:r>
      <w:r w:rsidR="0012375E">
        <w:rPr>
          <w:rFonts w:ascii="仿宋_GB2312" w:eastAsia="仿宋_GB2312" w:hAnsi="Arial Narrow"/>
          <w:szCs w:val="30"/>
        </w:rPr>
        <w:t xml:space="preserve"> </w:t>
      </w:r>
    </w:p>
    <w:p w:rsidR="00F5305F" w:rsidRDefault="00F5305F" w:rsidP="00F5305F">
      <w:pPr>
        <w:ind w:firstLineChars="200" w:firstLine="600"/>
        <w:rPr>
          <w:rFonts w:ascii="仿宋_GB2312" w:eastAsia="仿宋_GB2312" w:hAnsi="Arial Narrow"/>
          <w:szCs w:val="30"/>
        </w:rPr>
      </w:pPr>
      <w:r>
        <w:rPr>
          <w:rFonts w:ascii="仿宋_GB2312" w:eastAsia="仿宋_GB2312" w:hAnsi="Arial Narrow" w:hint="eastAsia"/>
          <w:szCs w:val="30"/>
        </w:rPr>
        <w:t>手机号码：</w:t>
      </w:r>
    </w:p>
    <w:p w:rsidR="00F5305F" w:rsidRDefault="00F5305F" w:rsidP="00F5305F">
      <w:pPr>
        <w:ind w:firstLineChars="200" w:firstLine="600"/>
        <w:rPr>
          <w:rFonts w:ascii="仿宋_GB2312" w:eastAsia="仿宋_GB2312" w:hAnsi="Arial Narrow"/>
          <w:szCs w:val="30"/>
        </w:rPr>
      </w:pPr>
      <w:r>
        <w:rPr>
          <w:rFonts w:ascii="仿宋_GB2312" w:eastAsia="仿宋_GB2312" w:hAnsi="Arial Narrow" w:hint="eastAsia"/>
          <w:szCs w:val="30"/>
        </w:rPr>
        <w:t>方案</w:t>
      </w:r>
      <w:r>
        <w:rPr>
          <w:rFonts w:ascii="仿宋_GB2312" w:eastAsia="仿宋_GB2312" w:hAnsi="Arial Narrow"/>
          <w:szCs w:val="30"/>
        </w:rPr>
        <w:t>申报单位（盖章）：</w:t>
      </w:r>
      <w:r>
        <w:rPr>
          <w:rFonts w:ascii="仿宋_GB2312" w:eastAsia="仿宋_GB2312" w:hAnsi="Arial Narrow" w:hint="eastAsia"/>
          <w:szCs w:val="30"/>
        </w:rPr>
        <w:t>中国物流与采购联合会</w:t>
      </w:r>
    </w:p>
    <w:p w:rsidR="00F5305F" w:rsidRDefault="00F5305F" w:rsidP="00F5305F">
      <w:pPr>
        <w:ind w:firstLineChars="1200" w:firstLine="3600"/>
        <w:rPr>
          <w:rFonts w:ascii="仿宋_GB2312" w:eastAsia="仿宋_GB2312" w:hAnsi="Arial Narrow"/>
          <w:szCs w:val="30"/>
        </w:rPr>
      </w:pPr>
      <w:r w:rsidRPr="00F5305F">
        <w:rPr>
          <w:rFonts w:ascii="仿宋_GB2312" w:eastAsia="仿宋_GB2312" w:hAnsi="Arial Narrow" w:hint="eastAsia"/>
          <w:szCs w:val="30"/>
        </w:rPr>
        <w:t>全国物流职业教育教学指导委员会</w:t>
      </w:r>
    </w:p>
    <w:p w:rsidR="00F5305F" w:rsidRDefault="00F5305F" w:rsidP="00F5305F">
      <w:pPr>
        <w:ind w:firstLineChars="200" w:firstLine="600"/>
        <w:rPr>
          <w:rFonts w:ascii="仿宋_GB2312" w:eastAsia="仿宋_GB2312" w:hAnsi="Arial Narrow"/>
          <w:szCs w:val="30"/>
        </w:rPr>
      </w:pPr>
      <w:r>
        <w:rPr>
          <w:rFonts w:ascii="仿宋_GB2312" w:eastAsia="仿宋_GB2312" w:hAnsi="Arial Narrow"/>
          <w:szCs w:val="30"/>
        </w:rPr>
        <w:t>方案申报负责人：</w:t>
      </w:r>
      <w:r w:rsidR="0012375E">
        <w:rPr>
          <w:rFonts w:ascii="仿宋_GB2312" w:eastAsia="仿宋_GB2312" w:hAnsi="Arial Narrow"/>
          <w:szCs w:val="30"/>
        </w:rPr>
        <w:t xml:space="preserve"> </w:t>
      </w:r>
    </w:p>
    <w:p w:rsidR="00F5305F" w:rsidRDefault="00F5305F" w:rsidP="00F5305F">
      <w:pPr>
        <w:ind w:firstLineChars="200" w:firstLine="600"/>
        <w:rPr>
          <w:rFonts w:ascii="仿宋_GB2312" w:eastAsia="仿宋_GB2312" w:hAnsi="Arial Narrow"/>
          <w:szCs w:val="30"/>
        </w:rPr>
      </w:pPr>
      <w:r>
        <w:rPr>
          <w:rFonts w:ascii="仿宋_GB2312" w:eastAsia="仿宋_GB2312" w:hAnsi="Arial Narrow" w:hint="eastAsia"/>
          <w:szCs w:val="30"/>
        </w:rPr>
        <w:t>方案申报单位联络人：</w:t>
      </w:r>
      <w:r w:rsidR="0012375E">
        <w:rPr>
          <w:rFonts w:ascii="仿宋_GB2312" w:eastAsia="仿宋_GB2312" w:hAnsi="Arial Narrow"/>
          <w:szCs w:val="30"/>
        </w:rPr>
        <w:t xml:space="preserve"> </w:t>
      </w:r>
    </w:p>
    <w:p w:rsidR="00F5305F" w:rsidRDefault="00F5305F" w:rsidP="00F5305F">
      <w:pPr>
        <w:ind w:firstLineChars="200" w:firstLine="600"/>
        <w:rPr>
          <w:rFonts w:ascii="仿宋_GB2312" w:eastAsia="仿宋_GB2312" w:hAnsi="Arial Narrow"/>
          <w:szCs w:val="30"/>
        </w:rPr>
      </w:pPr>
      <w:r>
        <w:rPr>
          <w:rFonts w:ascii="仿宋_GB2312" w:eastAsia="仿宋_GB2312" w:hAnsi="Arial Narrow" w:hint="eastAsia"/>
          <w:szCs w:val="30"/>
        </w:rPr>
        <w:t>联络人手机号码</w:t>
      </w:r>
      <w:r>
        <w:rPr>
          <w:rFonts w:ascii="仿宋_GB2312" w:eastAsia="仿宋_GB2312" w:hAnsi="Arial Narrow"/>
          <w:szCs w:val="30"/>
        </w:rPr>
        <w:t>：</w:t>
      </w:r>
    </w:p>
    <w:p w:rsidR="00F5305F" w:rsidRDefault="00F5305F" w:rsidP="00F5305F">
      <w:pPr>
        <w:ind w:firstLineChars="200" w:firstLine="600"/>
        <w:rPr>
          <w:rFonts w:ascii="仿宋_GB2312" w:eastAsia="仿宋_GB2312" w:hAnsi="Arial Narrow"/>
          <w:szCs w:val="30"/>
        </w:rPr>
      </w:pPr>
      <w:r>
        <w:rPr>
          <w:rFonts w:ascii="仿宋_GB2312" w:eastAsia="仿宋_GB2312" w:hAnsi="Arial Narrow" w:hint="eastAsia"/>
          <w:szCs w:val="30"/>
        </w:rPr>
        <w:t>电子邮箱</w:t>
      </w:r>
      <w:r>
        <w:rPr>
          <w:rFonts w:ascii="仿宋_GB2312" w:eastAsia="仿宋_GB2312" w:hAnsi="Arial Narrow"/>
          <w:szCs w:val="30"/>
        </w:rPr>
        <w:t>：</w:t>
      </w:r>
    </w:p>
    <w:p w:rsidR="00F5305F" w:rsidRDefault="00F5305F" w:rsidP="00F5305F">
      <w:pPr>
        <w:ind w:firstLineChars="200" w:firstLine="600"/>
        <w:rPr>
          <w:rFonts w:ascii="仿宋_GB2312" w:eastAsia="仿宋_GB2312" w:hAnsi="Arial Narrow"/>
          <w:szCs w:val="30"/>
        </w:rPr>
      </w:pPr>
      <w:r>
        <w:rPr>
          <w:rFonts w:ascii="仿宋_GB2312" w:eastAsia="仿宋_GB2312" w:hAnsi="Arial Narrow"/>
          <w:szCs w:val="30"/>
        </w:rPr>
        <w:t>通讯地址：</w:t>
      </w:r>
      <w:r w:rsidR="0012375E">
        <w:rPr>
          <w:rFonts w:ascii="仿宋_GB2312" w:eastAsia="仿宋_GB2312" w:hAnsi="Arial Narrow"/>
          <w:szCs w:val="30"/>
        </w:rPr>
        <w:t xml:space="preserve"> </w:t>
      </w:r>
    </w:p>
    <w:p w:rsidR="00F5305F" w:rsidRDefault="00F5305F" w:rsidP="00F5305F">
      <w:pPr>
        <w:ind w:firstLineChars="200" w:firstLine="600"/>
        <w:rPr>
          <w:rFonts w:ascii="仿宋_GB2312" w:eastAsia="仿宋_GB2312" w:hAnsi="Arial Narrow"/>
          <w:szCs w:val="30"/>
        </w:rPr>
      </w:pPr>
      <w:r>
        <w:rPr>
          <w:rFonts w:ascii="仿宋_GB2312" w:eastAsia="仿宋_GB2312" w:hAnsi="Arial Narrow"/>
          <w:szCs w:val="30"/>
        </w:rPr>
        <w:t>邮政编码：</w:t>
      </w:r>
    </w:p>
    <w:p w:rsidR="00F5305F" w:rsidRDefault="00F5305F" w:rsidP="00F5305F">
      <w:pPr>
        <w:ind w:firstLineChars="200" w:firstLine="600"/>
        <w:rPr>
          <w:rFonts w:ascii="仿宋_GB2312" w:eastAsia="仿宋_GB2312" w:hAnsi="Arial Narrow"/>
          <w:szCs w:val="30"/>
        </w:rPr>
      </w:pPr>
      <w:r>
        <w:rPr>
          <w:rFonts w:ascii="仿宋_GB2312" w:eastAsia="仿宋_GB2312" w:hAnsi="Arial Narrow"/>
          <w:szCs w:val="30"/>
        </w:rPr>
        <w:t>申报日期：</w:t>
      </w:r>
      <w:r w:rsidRPr="00F5305F">
        <w:rPr>
          <w:rFonts w:ascii="仿宋_GB2312" w:eastAsia="仿宋_GB2312" w:hAnsi="Arial Narrow" w:hint="eastAsia"/>
          <w:szCs w:val="30"/>
        </w:rPr>
        <w:t>201</w:t>
      </w:r>
      <w:r w:rsidR="000436AD">
        <w:rPr>
          <w:rFonts w:ascii="仿宋_GB2312" w:eastAsia="仿宋_GB2312" w:hAnsi="Arial Narrow" w:hint="eastAsia"/>
          <w:szCs w:val="30"/>
        </w:rPr>
        <w:t>8</w:t>
      </w:r>
      <w:r w:rsidRPr="00F5305F">
        <w:rPr>
          <w:rFonts w:ascii="仿宋_GB2312" w:eastAsia="仿宋_GB2312" w:hAnsi="Arial Narrow" w:hint="eastAsia"/>
          <w:szCs w:val="30"/>
        </w:rPr>
        <w:t>年</w:t>
      </w:r>
      <w:r w:rsidR="000436AD">
        <w:rPr>
          <w:rFonts w:ascii="仿宋_GB2312" w:eastAsia="仿宋_GB2312" w:hAnsi="Arial Narrow" w:hint="eastAsia"/>
          <w:szCs w:val="30"/>
        </w:rPr>
        <w:t>8</w:t>
      </w:r>
      <w:r w:rsidRPr="00F5305F">
        <w:rPr>
          <w:rFonts w:ascii="仿宋_GB2312" w:eastAsia="仿宋_GB2312" w:hAnsi="Arial Narrow" w:hint="eastAsia"/>
          <w:szCs w:val="30"/>
        </w:rPr>
        <w:t>月</w:t>
      </w:r>
      <w:r w:rsidR="000436AD">
        <w:rPr>
          <w:rFonts w:ascii="仿宋_GB2312" w:eastAsia="仿宋_GB2312" w:hAnsi="Arial Narrow" w:hint="eastAsia"/>
          <w:szCs w:val="30"/>
        </w:rPr>
        <w:t>20</w:t>
      </w:r>
      <w:r w:rsidRPr="00F5305F">
        <w:rPr>
          <w:rFonts w:ascii="仿宋_GB2312" w:eastAsia="仿宋_GB2312" w:hAnsi="Arial Narrow" w:hint="eastAsia"/>
          <w:szCs w:val="30"/>
        </w:rPr>
        <w:t>日</w:t>
      </w:r>
    </w:p>
    <w:p w:rsidR="00F5305F" w:rsidRPr="00F5305F" w:rsidRDefault="00F5305F">
      <w:pPr>
        <w:widowControl/>
        <w:snapToGrid/>
        <w:spacing w:line="240" w:lineRule="auto"/>
        <w:jc w:val="left"/>
        <w:rPr>
          <w:rFonts w:ascii="Arial Narrow" w:eastAsia="黑体" w:hAnsi="黑体"/>
          <w:b/>
          <w:sz w:val="36"/>
          <w:szCs w:val="36"/>
        </w:rPr>
      </w:pPr>
    </w:p>
    <w:p w:rsidR="00F5305F" w:rsidRDefault="00F5305F">
      <w:pPr>
        <w:widowControl/>
        <w:snapToGrid/>
        <w:spacing w:line="240" w:lineRule="auto"/>
        <w:jc w:val="left"/>
        <w:rPr>
          <w:rFonts w:ascii="Arial Narrow" w:eastAsia="黑体" w:hAnsi="黑体"/>
          <w:b/>
          <w:sz w:val="36"/>
          <w:szCs w:val="36"/>
        </w:rPr>
      </w:pPr>
      <w:r>
        <w:rPr>
          <w:rFonts w:ascii="Arial Narrow" w:eastAsia="黑体" w:hAnsi="黑体"/>
          <w:b/>
          <w:sz w:val="36"/>
          <w:szCs w:val="36"/>
        </w:rPr>
        <w:br w:type="page"/>
      </w:r>
    </w:p>
    <w:p w:rsidR="007949AE" w:rsidRPr="00630FBA" w:rsidRDefault="007949AE" w:rsidP="00630FBA">
      <w:pPr>
        <w:spacing w:line="540" w:lineRule="exact"/>
        <w:jc w:val="center"/>
        <w:rPr>
          <w:rFonts w:ascii="Arial Narrow" w:eastAsia="黑体" w:hAnsi="黑体"/>
          <w:b/>
          <w:sz w:val="36"/>
          <w:szCs w:val="36"/>
        </w:rPr>
      </w:pPr>
      <w:r w:rsidRPr="00630FBA">
        <w:rPr>
          <w:rFonts w:ascii="Arial Narrow" w:eastAsia="黑体" w:hAnsi="黑体" w:hint="eastAsia"/>
          <w:b/>
          <w:sz w:val="36"/>
          <w:szCs w:val="36"/>
        </w:rPr>
        <w:lastRenderedPageBreak/>
        <w:t>201</w:t>
      </w:r>
      <w:r w:rsidR="000436AD">
        <w:rPr>
          <w:rFonts w:ascii="Arial Narrow" w:eastAsia="黑体" w:hAnsi="黑体" w:hint="eastAsia"/>
          <w:b/>
          <w:sz w:val="36"/>
          <w:szCs w:val="36"/>
        </w:rPr>
        <w:t>9</w:t>
      </w:r>
      <w:r w:rsidRPr="00630FBA">
        <w:rPr>
          <w:rFonts w:ascii="Arial Narrow" w:eastAsia="黑体" w:hAnsi="黑体" w:hint="eastAsia"/>
          <w:b/>
          <w:sz w:val="36"/>
          <w:szCs w:val="36"/>
        </w:rPr>
        <w:t>年</w:t>
      </w:r>
      <w:r w:rsidRPr="00630FBA">
        <w:rPr>
          <w:rFonts w:ascii="Arial Narrow" w:eastAsia="黑体" w:hAnsi="黑体"/>
          <w:b/>
          <w:sz w:val="36"/>
          <w:szCs w:val="36"/>
        </w:rPr>
        <w:t>全国职业院校技能大赛</w:t>
      </w:r>
    </w:p>
    <w:p w:rsidR="007949AE" w:rsidRPr="00630FBA" w:rsidRDefault="007949AE" w:rsidP="00630FBA">
      <w:pPr>
        <w:spacing w:line="540" w:lineRule="exact"/>
        <w:jc w:val="center"/>
        <w:rPr>
          <w:rFonts w:ascii="Arial Narrow" w:eastAsia="黑体" w:hAnsi="黑体"/>
          <w:b/>
          <w:sz w:val="36"/>
          <w:szCs w:val="36"/>
        </w:rPr>
      </w:pPr>
      <w:r w:rsidRPr="00630FBA">
        <w:rPr>
          <w:rFonts w:ascii="Arial Narrow" w:eastAsia="黑体" w:hAnsi="黑体"/>
          <w:b/>
          <w:sz w:val="36"/>
          <w:szCs w:val="36"/>
        </w:rPr>
        <w:t>赛项申报方案</w:t>
      </w:r>
    </w:p>
    <w:p w:rsidR="007949AE" w:rsidRPr="00630FBA" w:rsidRDefault="007949AE" w:rsidP="00630FBA">
      <w:pPr>
        <w:ind w:firstLineChars="200" w:firstLine="602"/>
        <w:rPr>
          <w:rFonts w:ascii="黑体" w:eastAsia="黑体" w:hAnsi="黑体" w:cs="黑体"/>
          <w:b/>
          <w:szCs w:val="30"/>
        </w:rPr>
      </w:pPr>
      <w:bookmarkStart w:id="0" w:name="_Toc3357"/>
      <w:bookmarkStart w:id="1" w:name="_Toc7962"/>
      <w:bookmarkStart w:id="2" w:name="_Toc21520"/>
      <w:r w:rsidRPr="00630FBA">
        <w:rPr>
          <w:rFonts w:ascii="黑体" w:eastAsia="黑体" w:hAnsi="黑体" w:cs="黑体" w:hint="eastAsia"/>
          <w:b/>
          <w:szCs w:val="30"/>
        </w:rPr>
        <w:t>一、赛项名称</w:t>
      </w:r>
      <w:bookmarkEnd w:id="0"/>
      <w:bookmarkEnd w:id="1"/>
      <w:bookmarkEnd w:id="2"/>
    </w:p>
    <w:p w:rsidR="007949AE" w:rsidRPr="00630FBA" w:rsidRDefault="007949AE" w:rsidP="00630FBA">
      <w:pPr>
        <w:ind w:firstLineChars="200" w:firstLine="600"/>
        <w:rPr>
          <w:rFonts w:ascii="Arial Narrow" w:eastAsia="仿宋_GB2312" w:hAnsi="Arial Narrow" w:cs="Arial"/>
          <w:szCs w:val="30"/>
        </w:rPr>
      </w:pPr>
      <w:r w:rsidRPr="00630FBA">
        <w:rPr>
          <w:rFonts w:ascii="Arial Narrow" w:eastAsia="仿宋_GB2312" w:hAnsi="Arial Narrow" w:cs="Arial"/>
          <w:szCs w:val="30"/>
        </w:rPr>
        <w:t>（一）赛项名称</w:t>
      </w:r>
    </w:p>
    <w:p w:rsidR="007949AE" w:rsidRPr="00630FBA" w:rsidRDefault="007949AE" w:rsidP="00630FBA">
      <w:pPr>
        <w:ind w:firstLineChars="200" w:firstLine="600"/>
        <w:rPr>
          <w:rFonts w:ascii="Arial Narrow" w:eastAsia="仿宋_GB2312" w:hAnsi="Arial Narrow" w:cs="Arial"/>
          <w:szCs w:val="30"/>
        </w:rPr>
      </w:pPr>
      <w:r w:rsidRPr="00630FBA">
        <w:rPr>
          <w:rFonts w:ascii="Arial Narrow" w:eastAsia="仿宋_GB2312" w:hAnsi="Arial Narrow" w:cs="Arial" w:hint="eastAsia"/>
          <w:szCs w:val="30"/>
        </w:rPr>
        <w:t>赛项名称：智慧物流作业方案设计与实施</w:t>
      </w:r>
    </w:p>
    <w:p w:rsidR="007949AE" w:rsidRPr="00630FBA" w:rsidRDefault="00630FBA" w:rsidP="00630FBA">
      <w:pPr>
        <w:ind w:firstLineChars="200" w:firstLine="600"/>
        <w:rPr>
          <w:rFonts w:ascii="Arial Narrow" w:eastAsia="仿宋_GB2312" w:hAnsi="Arial Narrow" w:cs="Arial"/>
          <w:szCs w:val="30"/>
        </w:rPr>
      </w:pPr>
      <w:r>
        <w:rPr>
          <w:rFonts w:eastAsia="仿宋_GB2312" w:hAnsi="Arial Narrow" w:cs="Arial" w:hint="eastAsia"/>
          <w:noProof/>
          <w:szCs w:val="30"/>
        </w:rPr>
        <w:drawing>
          <wp:anchor distT="0" distB="0" distL="114300" distR="114300" simplePos="0" relativeHeight="251682816" behindDoc="0" locked="0" layoutInCell="1" allowOverlap="1" wp14:anchorId="275398F7" wp14:editId="4D200B01">
            <wp:simplePos x="0" y="0"/>
            <wp:positionH relativeFrom="column">
              <wp:posOffset>35560</wp:posOffset>
            </wp:positionH>
            <wp:positionV relativeFrom="paragraph">
              <wp:posOffset>447675</wp:posOffset>
            </wp:positionV>
            <wp:extent cx="5273040" cy="4018915"/>
            <wp:effectExtent l="0" t="0" r="0" b="0"/>
            <wp:wrapTopAndBottom/>
            <wp:docPr id="2" name="图片 1" descr="仓储配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仓储配送4"/>
                    <pic:cNvPicPr>
                      <a:picLocks noChangeAspect="1"/>
                    </pic:cNvPicPr>
                  </pic:nvPicPr>
                  <pic:blipFill>
                    <a:blip r:embed="rId10" cstate="print"/>
                    <a:stretch>
                      <a:fillRect/>
                    </a:stretch>
                  </pic:blipFill>
                  <pic:spPr>
                    <a:xfrm>
                      <a:off x="0" y="0"/>
                      <a:ext cx="5273040" cy="4018915"/>
                    </a:xfrm>
                    <a:prstGeom prst="rect">
                      <a:avLst/>
                    </a:prstGeom>
                  </pic:spPr>
                </pic:pic>
              </a:graphicData>
            </a:graphic>
          </wp:anchor>
        </w:drawing>
      </w:r>
      <w:r w:rsidR="007949AE" w:rsidRPr="00630FBA">
        <w:rPr>
          <w:rFonts w:ascii="Arial Narrow" w:eastAsia="仿宋_GB2312" w:hAnsi="Arial Narrow" w:cs="Arial"/>
          <w:szCs w:val="30"/>
        </w:rPr>
        <w:t>（二）压题彩照</w:t>
      </w:r>
    </w:p>
    <w:p w:rsidR="007949AE" w:rsidRPr="00D95983" w:rsidRDefault="007949AE" w:rsidP="00D95983">
      <w:pPr>
        <w:ind w:firstLineChars="200" w:firstLine="600"/>
        <w:rPr>
          <w:rFonts w:ascii="Arial Narrow" w:eastAsia="仿宋_GB2312" w:hAnsi="Arial Narrow" w:cs="Arial"/>
          <w:szCs w:val="30"/>
        </w:rPr>
      </w:pPr>
      <w:r w:rsidRPr="00D95983">
        <w:rPr>
          <w:rFonts w:ascii="Arial Narrow" w:eastAsia="仿宋_GB2312" w:hAnsi="Arial Narrow" w:cs="Arial" w:hint="eastAsia"/>
          <w:szCs w:val="30"/>
        </w:rPr>
        <w:t>（三）</w:t>
      </w:r>
      <w:r w:rsidRPr="00D95983">
        <w:rPr>
          <w:rFonts w:ascii="Arial Narrow" w:eastAsia="仿宋_GB2312" w:hAnsi="Arial Narrow" w:cs="Arial"/>
          <w:szCs w:val="30"/>
        </w:rPr>
        <w:t>赛项归属产业类型</w:t>
      </w:r>
    </w:p>
    <w:p w:rsidR="007949AE" w:rsidRPr="00D95983" w:rsidRDefault="007949AE" w:rsidP="00D95983">
      <w:pPr>
        <w:ind w:firstLineChars="200" w:firstLine="600"/>
        <w:rPr>
          <w:rFonts w:ascii="Arial Narrow" w:eastAsia="仿宋_GB2312" w:hAnsi="Arial Narrow" w:cs="Arial"/>
          <w:szCs w:val="30"/>
        </w:rPr>
      </w:pPr>
      <w:r w:rsidRPr="00D95983">
        <w:rPr>
          <w:rFonts w:ascii="Arial Narrow" w:eastAsia="仿宋_GB2312" w:hAnsi="Arial Narrow" w:cs="Arial" w:hint="eastAsia"/>
          <w:szCs w:val="30"/>
        </w:rPr>
        <w:t>物流业</w:t>
      </w:r>
    </w:p>
    <w:p w:rsidR="007949AE" w:rsidRPr="00D95983" w:rsidRDefault="007949AE" w:rsidP="00D95983">
      <w:pPr>
        <w:ind w:firstLineChars="200" w:firstLine="600"/>
        <w:rPr>
          <w:rFonts w:ascii="Arial Narrow" w:eastAsia="仿宋_GB2312" w:hAnsi="Arial Narrow" w:cs="Arial"/>
          <w:szCs w:val="30"/>
        </w:rPr>
      </w:pPr>
      <w:r w:rsidRPr="00D95983">
        <w:rPr>
          <w:rFonts w:ascii="Arial Narrow" w:eastAsia="仿宋_GB2312" w:hAnsi="Arial Narrow" w:cs="Arial"/>
          <w:szCs w:val="30"/>
        </w:rPr>
        <w:t>（四）赛项归属专业大类</w:t>
      </w:r>
      <w:r w:rsidRPr="00D95983">
        <w:rPr>
          <w:rFonts w:ascii="Arial Narrow" w:eastAsia="仿宋_GB2312" w:hAnsi="Arial Narrow" w:cs="Arial" w:hint="eastAsia"/>
          <w:szCs w:val="30"/>
        </w:rPr>
        <w:t>/</w:t>
      </w:r>
      <w:r w:rsidRPr="00D95983">
        <w:rPr>
          <w:rFonts w:ascii="Arial Narrow" w:eastAsia="仿宋_GB2312" w:hAnsi="Arial Narrow" w:cs="Arial" w:hint="eastAsia"/>
          <w:szCs w:val="30"/>
        </w:rPr>
        <w:t>类</w:t>
      </w:r>
    </w:p>
    <w:p w:rsidR="007949AE" w:rsidRPr="00D95983" w:rsidRDefault="007949AE" w:rsidP="00D95983">
      <w:pPr>
        <w:ind w:firstLineChars="200" w:firstLine="600"/>
        <w:rPr>
          <w:rFonts w:ascii="Arial Narrow" w:eastAsia="仿宋_GB2312" w:hAnsi="Arial Narrow" w:cs="Arial"/>
          <w:szCs w:val="30"/>
        </w:rPr>
      </w:pPr>
      <w:r w:rsidRPr="00D95983">
        <w:rPr>
          <w:rFonts w:ascii="Arial Narrow" w:eastAsia="仿宋_GB2312" w:hAnsi="Arial Narrow" w:cs="Arial" w:hint="eastAsia"/>
          <w:szCs w:val="30"/>
        </w:rPr>
        <w:t>专业大类：财经商贸大类</w:t>
      </w:r>
      <w:r w:rsidRPr="00D95983">
        <w:rPr>
          <w:rFonts w:ascii="Arial Narrow" w:eastAsia="仿宋_GB2312" w:hAnsi="Arial Narrow" w:cs="Arial" w:hint="eastAsia"/>
          <w:szCs w:val="30"/>
        </w:rPr>
        <w:t>/</w:t>
      </w:r>
      <w:r w:rsidRPr="00D95983">
        <w:rPr>
          <w:rFonts w:ascii="Arial Narrow" w:eastAsia="仿宋_GB2312" w:hAnsi="Arial Narrow" w:cs="Arial" w:hint="eastAsia"/>
          <w:szCs w:val="30"/>
        </w:rPr>
        <w:t>物流类</w:t>
      </w:r>
    </w:p>
    <w:p w:rsidR="007949AE" w:rsidRPr="00D95983" w:rsidRDefault="007949AE" w:rsidP="00D95983">
      <w:pPr>
        <w:ind w:firstLineChars="200" w:firstLine="602"/>
        <w:rPr>
          <w:rFonts w:ascii="黑体" w:eastAsia="黑体" w:hAnsi="黑体" w:cs="黑体"/>
          <w:b/>
          <w:szCs w:val="30"/>
        </w:rPr>
      </w:pPr>
      <w:bookmarkStart w:id="3" w:name="_Toc7111"/>
      <w:bookmarkStart w:id="4" w:name="_Toc17329"/>
      <w:bookmarkStart w:id="5" w:name="_Toc29277"/>
      <w:r w:rsidRPr="00D95983">
        <w:rPr>
          <w:rFonts w:ascii="黑体" w:eastAsia="黑体" w:hAnsi="黑体" w:cs="黑体" w:hint="eastAsia"/>
          <w:b/>
          <w:szCs w:val="30"/>
        </w:rPr>
        <w:t>二、赛项申报专家组</w:t>
      </w:r>
      <w:bookmarkEnd w:id="3"/>
      <w:bookmarkEnd w:id="4"/>
      <w:bookmarkEnd w:id="5"/>
    </w:p>
    <w:p w:rsidR="007949AE" w:rsidRPr="00D95983" w:rsidRDefault="007949AE" w:rsidP="00D95983">
      <w:pPr>
        <w:ind w:firstLineChars="200" w:firstLine="602"/>
        <w:rPr>
          <w:rFonts w:ascii="黑体" w:eastAsia="黑体" w:hAnsi="黑体" w:cs="黑体"/>
          <w:b/>
          <w:szCs w:val="30"/>
        </w:rPr>
      </w:pPr>
      <w:bookmarkStart w:id="6" w:name="_Toc7713"/>
      <w:bookmarkStart w:id="7" w:name="_Toc23040"/>
      <w:bookmarkStart w:id="8" w:name="_Toc16496"/>
      <w:r w:rsidRPr="00D95983">
        <w:rPr>
          <w:rFonts w:ascii="黑体" w:eastAsia="黑体" w:hAnsi="黑体" w:cs="黑体" w:hint="eastAsia"/>
          <w:b/>
          <w:szCs w:val="30"/>
        </w:rPr>
        <w:t>三、赛项目的</w:t>
      </w:r>
      <w:bookmarkEnd w:id="6"/>
      <w:bookmarkEnd w:id="7"/>
      <w:bookmarkEnd w:id="8"/>
    </w:p>
    <w:p w:rsidR="007949AE" w:rsidRPr="00D95983" w:rsidRDefault="007949AE" w:rsidP="00D95983">
      <w:pPr>
        <w:ind w:firstLineChars="200" w:firstLine="600"/>
        <w:rPr>
          <w:rFonts w:ascii="Arial Narrow" w:eastAsia="仿宋_GB2312" w:hAnsi="Arial Narrow" w:cs="Arial"/>
          <w:szCs w:val="30"/>
        </w:rPr>
      </w:pPr>
      <w:bookmarkStart w:id="9" w:name="OLE_LINK6"/>
      <w:r w:rsidRPr="00D95983">
        <w:rPr>
          <w:rFonts w:ascii="Arial Narrow" w:eastAsia="仿宋_GB2312" w:hAnsi="Arial Narrow" w:cs="Arial" w:hint="eastAsia"/>
          <w:szCs w:val="30"/>
        </w:rPr>
        <w:t>物流行业在互联网</w:t>
      </w:r>
      <w:r w:rsidRPr="00D95983">
        <w:rPr>
          <w:rFonts w:ascii="Arial Narrow" w:eastAsia="仿宋_GB2312" w:hAnsi="Arial Narrow" w:cs="Arial" w:hint="eastAsia"/>
          <w:szCs w:val="30"/>
        </w:rPr>
        <w:t>+</w:t>
      </w:r>
      <w:r w:rsidRPr="00D95983">
        <w:rPr>
          <w:rFonts w:ascii="Arial Narrow" w:eastAsia="仿宋_GB2312" w:hAnsi="Arial Narrow" w:cs="Arial" w:hint="eastAsia"/>
          <w:szCs w:val="30"/>
        </w:rPr>
        <w:t>、中国智造与工业</w:t>
      </w:r>
      <w:r w:rsidRPr="00D95983">
        <w:rPr>
          <w:rFonts w:ascii="Arial Narrow" w:eastAsia="仿宋_GB2312" w:hAnsi="Arial Narrow" w:cs="Arial" w:hint="eastAsia"/>
          <w:szCs w:val="30"/>
        </w:rPr>
        <w:t>4.0</w:t>
      </w:r>
      <w:r w:rsidRPr="00D95983">
        <w:rPr>
          <w:rFonts w:ascii="Arial Narrow" w:eastAsia="仿宋_GB2312" w:hAnsi="Arial Narrow" w:cs="Arial" w:hint="eastAsia"/>
          <w:szCs w:val="30"/>
        </w:rPr>
        <w:t>等影响下，也将从</w:t>
      </w:r>
      <w:r w:rsidRPr="00D95983">
        <w:rPr>
          <w:rFonts w:ascii="Arial Narrow" w:eastAsia="仿宋_GB2312" w:hAnsi="Arial Narrow" w:cs="Arial" w:hint="eastAsia"/>
          <w:szCs w:val="30"/>
        </w:rPr>
        <w:lastRenderedPageBreak/>
        <w:t>传统物流向智慧物流体系转型</w:t>
      </w:r>
      <w:r w:rsidRPr="00D95983">
        <w:rPr>
          <w:rFonts w:ascii="Arial Narrow" w:eastAsia="仿宋_GB2312" w:hAnsi="Arial Narrow" w:cs="Arial" w:hint="eastAsia"/>
          <w:szCs w:val="30"/>
        </w:rPr>
        <w:t>,</w:t>
      </w:r>
      <w:r w:rsidRPr="00D95983">
        <w:rPr>
          <w:rFonts w:ascii="Arial Narrow" w:eastAsia="仿宋_GB2312" w:hAnsi="Arial Narrow" w:cs="Arial" w:hint="eastAsia"/>
          <w:szCs w:val="30"/>
        </w:rPr>
        <w:t>现代物流由智能物流正向智慧物流升级。</w:t>
      </w:r>
      <w:bookmarkEnd w:id="9"/>
      <w:r w:rsidRPr="00D95983">
        <w:rPr>
          <w:rFonts w:ascii="Arial Narrow" w:eastAsia="仿宋_GB2312" w:hAnsi="Arial Narrow" w:cs="Arial" w:hint="eastAsia"/>
          <w:szCs w:val="30"/>
        </w:rPr>
        <w:t>为了适应转型后的物流行业对人才的需求，培养新型的高素质技术技能型物流人才，赛项以智慧物流作业为背景，通过竞赛检验物流人才培养体系，创新物流人才培养模式，引领和促进高职院校物流管理类专业教学改革；激发和调动行业企业关注和参与物流管理专业教学改革的主动性和积极性，提升培养专业人才的市场匹配度；培养学生职业技能</w:t>
      </w:r>
      <w:r w:rsidR="001808E2" w:rsidRPr="00D95983">
        <w:rPr>
          <w:rFonts w:ascii="Arial Narrow" w:eastAsia="仿宋_GB2312" w:hAnsi="Arial Narrow" w:cs="Arial" w:hint="eastAsia"/>
          <w:szCs w:val="30"/>
        </w:rPr>
        <w:t>和</w:t>
      </w:r>
      <w:r w:rsidRPr="00D95983">
        <w:rPr>
          <w:rFonts w:ascii="Arial Narrow" w:eastAsia="仿宋_GB2312" w:hAnsi="Arial Narrow" w:cs="Arial" w:hint="eastAsia"/>
          <w:szCs w:val="30"/>
        </w:rPr>
        <w:t>工匠精神；展示参赛选手在组织管理、专业团队协作、现场问题的分析与处理、工作效率、质量与成本控制、安全及文明生产等方面的职业素养。</w:t>
      </w:r>
    </w:p>
    <w:p w:rsidR="007949AE" w:rsidRPr="00C65467" w:rsidRDefault="007949AE" w:rsidP="00C65467">
      <w:pPr>
        <w:ind w:firstLineChars="200" w:firstLine="602"/>
        <w:rPr>
          <w:rFonts w:ascii="黑体" w:eastAsia="黑体" w:hAnsi="黑体" w:cs="黑体"/>
          <w:b/>
          <w:szCs w:val="30"/>
        </w:rPr>
      </w:pPr>
      <w:bookmarkStart w:id="10" w:name="_Toc8444"/>
      <w:bookmarkStart w:id="11" w:name="_Toc18054"/>
      <w:bookmarkStart w:id="12" w:name="_Toc9535"/>
      <w:r w:rsidRPr="00C65467">
        <w:rPr>
          <w:rFonts w:ascii="黑体" w:eastAsia="黑体" w:hAnsi="黑体" w:cs="黑体" w:hint="eastAsia"/>
          <w:b/>
          <w:szCs w:val="30"/>
        </w:rPr>
        <w:t>四、赛项设计原则</w:t>
      </w:r>
      <w:bookmarkEnd w:id="10"/>
      <w:bookmarkEnd w:id="11"/>
      <w:bookmarkEnd w:id="12"/>
    </w:p>
    <w:p w:rsidR="007949AE" w:rsidRPr="00C65467" w:rsidRDefault="007949AE" w:rsidP="00C65467">
      <w:pPr>
        <w:ind w:firstLineChars="200" w:firstLine="600"/>
        <w:rPr>
          <w:rFonts w:ascii="Arial Narrow" w:eastAsia="仿宋_GB2312" w:hAnsi="Arial Narrow" w:cs="Arial"/>
          <w:szCs w:val="30"/>
        </w:rPr>
      </w:pPr>
      <w:bookmarkStart w:id="13" w:name="_Toc23003"/>
      <w:bookmarkStart w:id="14" w:name="_Toc32663"/>
      <w:r w:rsidRPr="00C65467">
        <w:rPr>
          <w:rFonts w:ascii="Arial Narrow" w:eastAsia="仿宋_GB2312" w:hAnsi="Arial Narrow" w:cs="Arial" w:hint="eastAsia"/>
          <w:szCs w:val="30"/>
        </w:rPr>
        <w:t>（一）坚持</w:t>
      </w:r>
      <w:r w:rsidRPr="00C65467">
        <w:rPr>
          <w:rFonts w:ascii="Arial Narrow" w:eastAsia="仿宋_GB2312" w:hAnsi="Arial Narrow" w:cs="Arial"/>
          <w:szCs w:val="30"/>
        </w:rPr>
        <w:t>公开、公平、公正</w:t>
      </w:r>
      <w:bookmarkEnd w:id="13"/>
      <w:bookmarkEnd w:id="14"/>
    </w:p>
    <w:p w:rsidR="007949AE" w:rsidRPr="00C65467" w:rsidRDefault="007949AE" w:rsidP="00C65467">
      <w:pPr>
        <w:ind w:firstLineChars="200" w:firstLine="600"/>
        <w:rPr>
          <w:rFonts w:ascii="Arial Narrow" w:eastAsia="仿宋_GB2312" w:hAnsi="Arial Narrow" w:cs="Arial"/>
          <w:szCs w:val="30"/>
        </w:rPr>
      </w:pPr>
      <w:r w:rsidRPr="00C65467">
        <w:rPr>
          <w:rFonts w:ascii="Arial Narrow" w:eastAsia="仿宋_GB2312" w:hAnsi="Arial Narrow" w:cs="Arial" w:hint="eastAsia"/>
          <w:szCs w:val="30"/>
        </w:rPr>
        <w:t>本赛项采用通用性的竞赛平台和设施设备，按照《全国职业院校技能大赛制度汇编》要求，公正组织、筹备赛项各个环节。通过公布技术文件</w:t>
      </w:r>
      <w:r w:rsidR="001808E2" w:rsidRPr="00C65467">
        <w:rPr>
          <w:rFonts w:ascii="Arial Narrow" w:eastAsia="仿宋_GB2312" w:hAnsi="Arial Narrow" w:cs="Arial" w:hint="eastAsia"/>
          <w:szCs w:val="30"/>
        </w:rPr>
        <w:t>、</w:t>
      </w:r>
      <w:r w:rsidRPr="00C65467">
        <w:rPr>
          <w:rFonts w:ascii="Arial Narrow" w:eastAsia="仿宋_GB2312" w:hAnsi="Arial Narrow" w:cs="Arial" w:hint="eastAsia"/>
          <w:szCs w:val="30"/>
        </w:rPr>
        <w:t>比赛样题</w:t>
      </w:r>
      <w:r w:rsidR="001808E2" w:rsidRPr="00C65467">
        <w:rPr>
          <w:rFonts w:ascii="Arial Narrow" w:eastAsia="仿宋_GB2312" w:hAnsi="Arial Narrow" w:cs="Arial" w:hint="eastAsia"/>
          <w:szCs w:val="30"/>
        </w:rPr>
        <w:t>，建立题库，严格执行命题保密制度，公布评分标准；</w:t>
      </w:r>
      <w:r w:rsidRPr="00C65467">
        <w:rPr>
          <w:rFonts w:ascii="Arial Narrow" w:eastAsia="仿宋_GB2312" w:hAnsi="Arial Narrow" w:cs="Arial" w:hint="eastAsia"/>
          <w:szCs w:val="30"/>
        </w:rPr>
        <w:t>合理设计竞赛规则、程序、标准</w:t>
      </w:r>
      <w:r w:rsidR="001808E2" w:rsidRPr="00C65467">
        <w:rPr>
          <w:rFonts w:ascii="Arial Narrow" w:eastAsia="仿宋_GB2312" w:hAnsi="Arial Narrow" w:cs="Arial" w:hint="eastAsia"/>
          <w:szCs w:val="30"/>
        </w:rPr>
        <w:t>；建立裁判库和仲裁库，执行</w:t>
      </w:r>
      <w:r w:rsidRPr="00C65467">
        <w:rPr>
          <w:rFonts w:ascii="Arial Narrow" w:eastAsia="仿宋_GB2312" w:hAnsi="Arial Narrow" w:cs="Arial" w:hint="eastAsia"/>
          <w:szCs w:val="30"/>
        </w:rPr>
        <w:t>裁判回避等制度</w:t>
      </w:r>
      <w:r w:rsidR="001808E2" w:rsidRPr="00C65467">
        <w:rPr>
          <w:rFonts w:ascii="Arial Narrow" w:eastAsia="仿宋_GB2312" w:hAnsi="Arial Narrow" w:cs="Arial" w:hint="eastAsia"/>
          <w:szCs w:val="30"/>
        </w:rPr>
        <w:t>，实施竞赛过程的开放，</w:t>
      </w:r>
      <w:r w:rsidRPr="00C65467">
        <w:rPr>
          <w:rFonts w:ascii="Arial Narrow" w:eastAsia="仿宋_GB2312" w:hAnsi="Arial Narrow" w:cs="Arial" w:hint="eastAsia"/>
          <w:szCs w:val="30"/>
        </w:rPr>
        <w:t>充分保证</w:t>
      </w:r>
      <w:r w:rsidR="001808E2" w:rsidRPr="00C65467">
        <w:rPr>
          <w:rFonts w:ascii="Arial Narrow" w:eastAsia="仿宋_GB2312" w:hAnsi="Arial Narrow" w:cs="Arial" w:hint="eastAsia"/>
          <w:szCs w:val="30"/>
        </w:rPr>
        <w:t>了</w:t>
      </w:r>
      <w:r w:rsidRPr="00C65467">
        <w:rPr>
          <w:rFonts w:ascii="Arial Narrow" w:eastAsia="仿宋_GB2312" w:hAnsi="Arial Narrow" w:cs="Arial" w:hint="eastAsia"/>
          <w:szCs w:val="30"/>
        </w:rPr>
        <w:t>比赛的公开、公平、公正。</w:t>
      </w:r>
    </w:p>
    <w:p w:rsidR="007949AE" w:rsidRPr="00C65467" w:rsidRDefault="007949AE" w:rsidP="00C65467">
      <w:pPr>
        <w:ind w:firstLineChars="200" w:firstLine="600"/>
        <w:rPr>
          <w:rFonts w:ascii="Arial Narrow" w:eastAsia="仿宋_GB2312" w:hAnsi="Arial Narrow" w:cs="Arial"/>
          <w:szCs w:val="30"/>
        </w:rPr>
      </w:pPr>
      <w:bookmarkStart w:id="15" w:name="_Toc25234"/>
      <w:bookmarkStart w:id="16" w:name="_Toc15341"/>
      <w:r w:rsidRPr="00C65467">
        <w:rPr>
          <w:rFonts w:ascii="Arial Narrow" w:eastAsia="仿宋_GB2312" w:hAnsi="Arial Narrow" w:cs="Arial" w:hint="eastAsia"/>
          <w:szCs w:val="30"/>
        </w:rPr>
        <w:t>（二）赛项关联职业岗位面广</w:t>
      </w:r>
      <w:r w:rsidR="001808E2" w:rsidRPr="00C65467">
        <w:rPr>
          <w:rFonts w:ascii="Arial Narrow" w:eastAsia="仿宋_GB2312" w:hAnsi="Arial Narrow" w:cs="Arial" w:hint="eastAsia"/>
          <w:szCs w:val="30"/>
        </w:rPr>
        <w:t>，</w:t>
      </w:r>
      <w:r w:rsidRPr="00C65467">
        <w:rPr>
          <w:rFonts w:ascii="Arial Narrow" w:eastAsia="仿宋_GB2312" w:hAnsi="Arial Narrow" w:cs="Arial" w:hint="eastAsia"/>
          <w:szCs w:val="30"/>
        </w:rPr>
        <w:t>作为全国</w:t>
      </w:r>
      <w:r w:rsidRPr="00C65467">
        <w:rPr>
          <w:rFonts w:ascii="Arial Narrow" w:eastAsia="仿宋_GB2312" w:hAnsi="Arial Narrow" w:cs="Arial" w:hint="eastAsia"/>
          <w:szCs w:val="30"/>
        </w:rPr>
        <w:t>12</w:t>
      </w:r>
      <w:r w:rsidRPr="00C65467">
        <w:rPr>
          <w:rFonts w:ascii="Arial Narrow" w:eastAsia="仿宋_GB2312" w:hAnsi="Arial Narrow" w:cs="Arial" w:hint="eastAsia"/>
          <w:szCs w:val="30"/>
        </w:rPr>
        <w:t>类紧缺人才之一，人才需求量大、职业院校开设专业点多</w:t>
      </w:r>
      <w:bookmarkEnd w:id="15"/>
      <w:bookmarkEnd w:id="16"/>
    </w:p>
    <w:p w:rsidR="007949AE" w:rsidRPr="00C65467" w:rsidRDefault="007949AE" w:rsidP="00C65467">
      <w:pPr>
        <w:ind w:firstLineChars="200" w:firstLine="600"/>
        <w:rPr>
          <w:rFonts w:ascii="Arial Narrow" w:eastAsia="仿宋_GB2312" w:hAnsi="Arial Narrow" w:cs="Arial"/>
          <w:szCs w:val="30"/>
        </w:rPr>
      </w:pPr>
      <w:r w:rsidRPr="00C65467">
        <w:rPr>
          <w:rFonts w:ascii="Arial Narrow" w:eastAsia="仿宋_GB2312" w:hAnsi="Arial Narrow" w:cs="Arial" w:hint="eastAsia"/>
          <w:szCs w:val="30"/>
        </w:rPr>
        <w:t>本赛项设计</w:t>
      </w:r>
      <w:r w:rsidR="001808E2" w:rsidRPr="00C65467">
        <w:rPr>
          <w:rFonts w:ascii="Arial Narrow" w:eastAsia="仿宋_GB2312" w:hAnsi="Arial Narrow" w:cs="Arial" w:hint="eastAsia"/>
          <w:szCs w:val="30"/>
        </w:rPr>
        <w:t>物流</w:t>
      </w:r>
      <w:r w:rsidRPr="00C65467">
        <w:rPr>
          <w:rFonts w:ascii="Arial Narrow" w:eastAsia="仿宋_GB2312" w:hAnsi="Arial Narrow" w:cs="Arial" w:hint="eastAsia"/>
          <w:szCs w:val="30"/>
        </w:rPr>
        <w:t>作</w:t>
      </w:r>
      <w:r w:rsidR="001808E2" w:rsidRPr="00C65467">
        <w:rPr>
          <w:rFonts w:ascii="Arial Narrow" w:eastAsia="仿宋_GB2312" w:hAnsi="Arial Narrow" w:cs="Arial" w:hint="eastAsia"/>
          <w:szCs w:val="30"/>
        </w:rPr>
        <w:t>业</w:t>
      </w:r>
      <w:r w:rsidRPr="00C65467">
        <w:rPr>
          <w:rFonts w:ascii="Arial Narrow" w:eastAsia="仿宋_GB2312" w:hAnsi="Arial Narrow" w:cs="Arial" w:hint="eastAsia"/>
          <w:szCs w:val="30"/>
        </w:rPr>
        <w:t>的</w:t>
      </w:r>
      <w:r w:rsidR="001808E2" w:rsidRPr="00C65467">
        <w:rPr>
          <w:rFonts w:ascii="Arial Narrow" w:eastAsia="仿宋_GB2312" w:hAnsi="Arial Narrow" w:cs="Arial" w:hint="eastAsia"/>
          <w:szCs w:val="30"/>
        </w:rPr>
        <w:t>采购、运输、仓储、配送、</w:t>
      </w:r>
      <w:r w:rsidRPr="00C65467">
        <w:rPr>
          <w:rFonts w:ascii="Arial Narrow" w:eastAsia="仿宋_GB2312" w:hAnsi="Arial Narrow" w:cs="Arial" w:hint="eastAsia"/>
          <w:szCs w:val="30"/>
        </w:rPr>
        <w:t>数据分析与处理等环节，关联职业岗位面广，人才需求量大。作为全国</w:t>
      </w:r>
      <w:r w:rsidRPr="00C65467">
        <w:rPr>
          <w:rFonts w:ascii="Arial Narrow" w:eastAsia="仿宋_GB2312" w:hAnsi="Arial Narrow" w:cs="Arial" w:hint="eastAsia"/>
          <w:szCs w:val="30"/>
        </w:rPr>
        <w:t>12</w:t>
      </w:r>
      <w:r w:rsidRPr="00C65467">
        <w:rPr>
          <w:rFonts w:ascii="Arial Narrow" w:eastAsia="仿宋_GB2312" w:hAnsi="Arial Narrow" w:cs="Arial" w:hint="eastAsia"/>
          <w:szCs w:val="30"/>
        </w:rPr>
        <w:t>类紧缺人才之一，我国物流企业每年物流人才的需求量约</w:t>
      </w:r>
      <w:r w:rsidRPr="00C65467">
        <w:rPr>
          <w:rFonts w:ascii="Arial Narrow" w:eastAsia="仿宋_GB2312" w:hAnsi="Arial Narrow" w:cs="Arial" w:hint="eastAsia"/>
          <w:szCs w:val="30"/>
        </w:rPr>
        <w:t>600</w:t>
      </w:r>
      <w:r w:rsidRPr="00C65467">
        <w:rPr>
          <w:rFonts w:ascii="Arial Narrow" w:eastAsia="仿宋_GB2312" w:hAnsi="Arial Narrow" w:cs="Arial" w:hint="eastAsia"/>
          <w:szCs w:val="30"/>
        </w:rPr>
        <w:t>万人。</w:t>
      </w:r>
      <w:bookmarkStart w:id="17" w:name="OLE_LINK5"/>
      <w:r w:rsidRPr="00C65467">
        <w:rPr>
          <w:rFonts w:ascii="Arial Narrow" w:eastAsia="仿宋_GB2312" w:hAnsi="Arial Narrow" w:cs="Arial" w:hint="eastAsia"/>
          <w:szCs w:val="30"/>
        </w:rPr>
        <w:t>“一带一路”战略带来了物流业、电商业、商贸业等综合业态的全新发展，需要大批掌握先进技能的高素质物流人才以提</w:t>
      </w:r>
      <w:r w:rsidRPr="00C65467">
        <w:rPr>
          <w:rFonts w:ascii="Arial Narrow" w:eastAsia="仿宋_GB2312" w:hAnsi="Arial Narrow" w:cs="Arial" w:hint="eastAsia"/>
          <w:szCs w:val="30"/>
        </w:rPr>
        <w:lastRenderedPageBreak/>
        <w:t>升物流</w:t>
      </w:r>
      <w:r w:rsidR="001808E2" w:rsidRPr="00C65467">
        <w:rPr>
          <w:rFonts w:ascii="Arial Narrow" w:eastAsia="仿宋_GB2312" w:hAnsi="Arial Narrow" w:cs="Arial" w:hint="eastAsia"/>
          <w:szCs w:val="30"/>
        </w:rPr>
        <w:t>作业的机械化、自动化和</w:t>
      </w:r>
      <w:r w:rsidRPr="00C65467">
        <w:rPr>
          <w:rFonts w:ascii="Arial Narrow" w:eastAsia="仿宋_GB2312" w:hAnsi="Arial Narrow" w:cs="Arial" w:hint="eastAsia"/>
          <w:szCs w:val="30"/>
        </w:rPr>
        <w:t>信息化。</w:t>
      </w:r>
      <w:bookmarkEnd w:id="17"/>
      <w:r w:rsidRPr="00C65467">
        <w:rPr>
          <w:rFonts w:ascii="Arial Narrow" w:eastAsia="仿宋_GB2312" w:hAnsi="Arial Narrow" w:cs="Arial" w:hint="eastAsia"/>
          <w:szCs w:val="30"/>
        </w:rPr>
        <w:t>同时，物流</w:t>
      </w:r>
      <w:r w:rsidR="001808E2" w:rsidRPr="00C65467">
        <w:rPr>
          <w:rFonts w:ascii="Arial Narrow" w:eastAsia="仿宋_GB2312" w:hAnsi="Arial Narrow" w:cs="Arial" w:hint="eastAsia"/>
          <w:szCs w:val="30"/>
        </w:rPr>
        <w:t>管理</w:t>
      </w:r>
      <w:r w:rsidRPr="00C65467">
        <w:rPr>
          <w:rFonts w:ascii="Arial Narrow" w:eastAsia="仿宋_GB2312" w:hAnsi="Arial Narrow" w:cs="Arial" w:hint="eastAsia"/>
          <w:szCs w:val="30"/>
        </w:rPr>
        <w:t>专业也是高职院校普遍开设的专业，其中全国目前高职高专院校有</w:t>
      </w:r>
      <w:r w:rsidRPr="00C65467">
        <w:rPr>
          <w:rFonts w:ascii="Arial Narrow" w:eastAsia="仿宋_GB2312" w:hAnsi="Arial Narrow" w:cs="Arial" w:hint="eastAsia"/>
          <w:szCs w:val="30"/>
        </w:rPr>
        <w:t>100</w:t>
      </w:r>
      <w:r w:rsidR="002763A8">
        <w:rPr>
          <w:rFonts w:ascii="Arial Narrow" w:eastAsia="仿宋_GB2312" w:hAnsi="Arial Narrow" w:cs="Arial" w:hint="eastAsia"/>
          <w:szCs w:val="30"/>
        </w:rPr>
        <w:t>0</w:t>
      </w:r>
      <w:r w:rsidR="002763A8">
        <w:rPr>
          <w:rFonts w:ascii="Arial Narrow" w:eastAsia="仿宋_GB2312" w:hAnsi="Arial Narrow" w:cs="Arial" w:hint="eastAsia"/>
          <w:szCs w:val="30"/>
        </w:rPr>
        <w:t>多</w:t>
      </w:r>
      <w:r w:rsidRPr="00C65467">
        <w:rPr>
          <w:rFonts w:ascii="Arial Narrow" w:eastAsia="仿宋_GB2312" w:hAnsi="Arial Narrow" w:cs="Arial" w:hint="eastAsia"/>
          <w:szCs w:val="30"/>
        </w:rPr>
        <w:t>所院校开设了物流管理专业。</w:t>
      </w:r>
    </w:p>
    <w:p w:rsidR="007949AE" w:rsidRPr="00C65467" w:rsidRDefault="007949AE" w:rsidP="00C65467">
      <w:pPr>
        <w:ind w:firstLineChars="200" w:firstLine="600"/>
        <w:rPr>
          <w:rFonts w:ascii="Arial Narrow" w:eastAsia="仿宋_GB2312" w:hAnsi="Arial Narrow" w:cs="Arial"/>
          <w:szCs w:val="30"/>
        </w:rPr>
      </w:pPr>
      <w:bookmarkStart w:id="18" w:name="_Toc1910"/>
      <w:bookmarkStart w:id="19" w:name="_Toc26109"/>
      <w:r w:rsidRPr="00C65467">
        <w:rPr>
          <w:rFonts w:ascii="Arial Narrow" w:eastAsia="仿宋_GB2312" w:hAnsi="Arial Narrow" w:cs="Arial" w:hint="eastAsia"/>
          <w:szCs w:val="30"/>
        </w:rPr>
        <w:t>（三）</w:t>
      </w:r>
      <w:r w:rsidRPr="00C65467">
        <w:rPr>
          <w:rFonts w:ascii="Arial Narrow" w:eastAsia="仿宋_GB2312" w:hAnsi="Arial Narrow" w:cs="Arial"/>
          <w:szCs w:val="30"/>
        </w:rPr>
        <w:t>竞赛内容对应相关职业岗位或岗位群、体现专业核心能力与核心知识、涵盖丰富的专业知识与专业技能点</w:t>
      </w:r>
      <w:bookmarkEnd w:id="18"/>
      <w:bookmarkEnd w:id="19"/>
    </w:p>
    <w:p w:rsidR="007949AE" w:rsidRPr="00C65467" w:rsidRDefault="007949AE" w:rsidP="00C65467">
      <w:pPr>
        <w:ind w:firstLineChars="200" w:firstLine="600"/>
        <w:rPr>
          <w:rFonts w:ascii="Arial Narrow" w:eastAsia="仿宋_GB2312" w:hAnsi="Arial Narrow" w:cs="Arial"/>
          <w:szCs w:val="30"/>
        </w:rPr>
      </w:pPr>
      <w:r w:rsidRPr="00C65467">
        <w:rPr>
          <w:rFonts w:ascii="Arial Narrow" w:eastAsia="仿宋_GB2312" w:hAnsi="Arial Narrow" w:cs="Arial" w:hint="eastAsia"/>
          <w:szCs w:val="30"/>
        </w:rPr>
        <w:t>赛项内容和考核点基于物流企业真实岗位以及岗位的核心工作内容与要求进行设计，包括团队分工、协调、基本理论知识和操作技能的掌握、作业的计划与管理、现场问题的发现与处理和职业素质的塑造等，涵盖丰富的产业相关用人岗位相对应的专业知识与专业技能点，提取其中核心能力与核心知识，确保竞赛工作任务考察重点与真实物流行业应用情景相吻合，操作设备与实际工业应用相吻合，体现竞赛</w:t>
      </w:r>
      <w:proofErr w:type="gramStart"/>
      <w:r w:rsidRPr="00C65467">
        <w:rPr>
          <w:rFonts w:ascii="Arial Narrow" w:eastAsia="仿宋_GB2312" w:hAnsi="Arial Narrow" w:cs="Arial" w:hint="eastAsia"/>
          <w:szCs w:val="30"/>
        </w:rPr>
        <w:t>项目工</w:t>
      </w:r>
      <w:proofErr w:type="gramEnd"/>
      <w:r w:rsidRPr="00C65467">
        <w:rPr>
          <w:rFonts w:ascii="Arial Narrow" w:eastAsia="仿宋_GB2312" w:hAnsi="Arial Narrow" w:cs="Arial" w:hint="eastAsia"/>
          <w:szCs w:val="30"/>
        </w:rPr>
        <w:t>学结合的设计原则。</w:t>
      </w:r>
    </w:p>
    <w:p w:rsidR="007949AE" w:rsidRPr="00C65467" w:rsidRDefault="007949AE" w:rsidP="00C65467">
      <w:pPr>
        <w:ind w:firstLineChars="200" w:firstLine="600"/>
        <w:rPr>
          <w:rFonts w:ascii="Arial Narrow" w:eastAsia="仿宋_GB2312" w:hAnsi="Arial Narrow" w:cs="Arial"/>
          <w:szCs w:val="30"/>
        </w:rPr>
      </w:pPr>
      <w:bookmarkStart w:id="20" w:name="_Toc18820"/>
      <w:bookmarkStart w:id="21" w:name="_Toc928"/>
      <w:r w:rsidRPr="00C65467">
        <w:rPr>
          <w:rFonts w:ascii="Arial Narrow" w:eastAsia="仿宋_GB2312" w:hAnsi="Arial Narrow" w:cs="Arial" w:hint="eastAsia"/>
          <w:szCs w:val="30"/>
        </w:rPr>
        <w:t>（四）竞赛平台成熟</w:t>
      </w:r>
      <w:bookmarkEnd w:id="20"/>
      <w:bookmarkEnd w:id="21"/>
    </w:p>
    <w:p w:rsidR="007949AE" w:rsidRPr="00C65467" w:rsidRDefault="007949AE" w:rsidP="00C65467">
      <w:pPr>
        <w:ind w:firstLineChars="200" w:firstLine="600"/>
        <w:rPr>
          <w:rFonts w:ascii="Arial Narrow" w:eastAsia="仿宋_GB2312" w:hAnsi="Arial Narrow" w:cs="Arial"/>
          <w:szCs w:val="30"/>
        </w:rPr>
      </w:pPr>
      <w:r w:rsidRPr="00C65467">
        <w:rPr>
          <w:rFonts w:ascii="Arial Narrow" w:eastAsia="仿宋_GB2312" w:hAnsi="Arial Narrow" w:cs="Arial" w:hint="eastAsia"/>
          <w:szCs w:val="30"/>
        </w:rPr>
        <w:t>竞赛平台在全国职业院校技能大赛（高职组）物流赛项中已连续应用四届，截止</w:t>
      </w:r>
      <w:r w:rsidRPr="00C65467">
        <w:rPr>
          <w:rFonts w:ascii="Arial Narrow" w:eastAsia="仿宋_GB2312" w:hAnsi="Arial Narrow" w:cs="Arial" w:hint="eastAsia"/>
          <w:szCs w:val="30"/>
        </w:rPr>
        <w:t>2017</w:t>
      </w:r>
      <w:r w:rsidRPr="00C65467">
        <w:rPr>
          <w:rFonts w:ascii="Arial Narrow" w:eastAsia="仿宋_GB2312" w:hAnsi="Arial Narrow" w:cs="Arial" w:hint="eastAsia"/>
          <w:szCs w:val="30"/>
        </w:rPr>
        <w:t>年</w:t>
      </w:r>
      <w:r w:rsidRPr="00C65467">
        <w:rPr>
          <w:rFonts w:ascii="Arial Narrow" w:eastAsia="仿宋_GB2312" w:hAnsi="Arial Narrow" w:cs="Arial" w:hint="eastAsia"/>
          <w:szCs w:val="30"/>
        </w:rPr>
        <w:t>7</w:t>
      </w:r>
      <w:r w:rsidRPr="00C65467">
        <w:rPr>
          <w:rFonts w:ascii="Arial Narrow" w:eastAsia="仿宋_GB2312" w:hAnsi="Arial Narrow" w:cs="Arial" w:hint="eastAsia"/>
          <w:szCs w:val="30"/>
        </w:rPr>
        <w:t>月，全国已有近</w:t>
      </w:r>
      <w:r w:rsidR="002763A8">
        <w:rPr>
          <w:rFonts w:ascii="Arial Narrow" w:eastAsia="仿宋_GB2312" w:hAnsi="Arial Narrow" w:cs="Arial" w:hint="eastAsia"/>
          <w:szCs w:val="30"/>
        </w:rPr>
        <w:t>10</w:t>
      </w:r>
      <w:r w:rsidRPr="00C65467">
        <w:rPr>
          <w:rFonts w:ascii="Arial Narrow" w:eastAsia="仿宋_GB2312" w:hAnsi="Arial Narrow" w:cs="Arial" w:hint="eastAsia"/>
          <w:szCs w:val="30"/>
        </w:rPr>
        <w:t>00</w:t>
      </w:r>
      <w:r w:rsidRPr="00C65467">
        <w:rPr>
          <w:rFonts w:ascii="Arial Narrow" w:eastAsia="仿宋_GB2312" w:hAnsi="Arial Narrow" w:cs="Arial" w:hint="eastAsia"/>
          <w:szCs w:val="30"/>
        </w:rPr>
        <w:t>多所高职院校参加省级选拔赛，高职院校对比赛平台的保有量很高。同时，竞赛考核、评价、记分软件已用于天津、湖北、江西、海南、广东、福建等省市近</w:t>
      </w:r>
      <w:r w:rsidR="002763A8">
        <w:rPr>
          <w:rFonts w:ascii="Arial Narrow" w:eastAsia="仿宋_GB2312" w:hAnsi="Arial Narrow" w:cs="Arial" w:hint="eastAsia"/>
          <w:szCs w:val="30"/>
        </w:rPr>
        <w:t>五</w:t>
      </w:r>
      <w:r w:rsidRPr="00C65467">
        <w:rPr>
          <w:rFonts w:ascii="Arial Narrow" w:eastAsia="仿宋_GB2312" w:hAnsi="Arial Narrow" w:cs="Arial" w:hint="eastAsia"/>
          <w:szCs w:val="30"/>
        </w:rPr>
        <w:t>年的大赛评判，系统已经完善，运行可靠。</w:t>
      </w:r>
    </w:p>
    <w:p w:rsidR="007949AE" w:rsidRPr="00C65467" w:rsidRDefault="007949AE" w:rsidP="00C65467">
      <w:pPr>
        <w:ind w:firstLineChars="200" w:firstLine="602"/>
        <w:rPr>
          <w:rFonts w:ascii="黑体" w:eastAsia="黑体" w:hAnsi="黑体" w:cs="黑体"/>
          <w:b/>
          <w:szCs w:val="30"/>
        </w:rPr>
      </w:pPr>
      <w:bookmarkStart w:id="22" w:name="_Toc3568"/>
      <w:bookmarkStart w:id="23" w:name="_Toc15610"/>
      <w:bookmarkStart w:id="24" w:name="_Toc5843"/>
      <w:r w:rsidRPr="00C65467">
        <w:rPr>
          <w:rFonts w:ascii="黑体" w:eastAsia="黑体" w:hAnsi="黑体" w:cs="黑体" w:hint="eastAsia"/>
          <w:b/>
          <w:szCs w:val="30"/>
        </w:rPr>
        <w:t>五、赛项方案的特色与创新点</w:t>
      </w:r>
      <w:bookmarkEnd w:id="22"/>
      <w:bookmarkEnd w:id="23"/>
      <w:bookmarkEnd w:id="24"/>
    </w:p>
    <w:p w:rsidR="00633182" w:rsidRDefault="00633182" w:rsidP="00633182">
      <w:pPr>
        <w:spacing w:line="560" w:lineRule="atLeast"/>
        <w:ind w:firstLineChars="200" w:firstLine="600"/>
        <w:rPr>
          <w:rFonts w:ascii="仿宋_GB2312" w:eastAsia="仿宋_GB2312" w:hAnsi="宋体" w:cs="Arial" w:hint="eastAsia"/>
          <w:kern w:val="0"/>
          <w:szCs w:val="30"/>
        </w:rPr>
      </w:pPr>
      <w:bookmarkStart w:id="25" w:name="OLE_LINK8"/>
      <w:r w:rsidRPr="00536970">
        <w:rPr>
          <w:rFonts w:ascii="仿宋_GB2312" w:eastAsia="仿宋_GB2312" w:hAnsi="宋体" w:cs="Arial" w:hint="eastAsia"/>
          <w:kern w:val="0"/>
          <w:szCs w:val="30"/>
        </w:rPr>
        <w:t>1．</w:t>
      </w:r>
      <w:r w:rsidRPr="00DE295D">
        <w:rPr>
          <w:rFonts w:ascii="仿宋" w:hAnsi="仿宋" w:cs="仿宋" w:hint="eastAsia"/>
          <w:bCs/>
          <w:kern w:val="0"/>
          <w:szCs w:val="30"/>
        </w:rPr>
        <w:t>内容拓展性</w:t>
      </w:r>
    </w:p>
    <w:p w:rsidR="00633182" w:rsidRPr="00536970" w:rsidRDefault="00633182" w:rsidP="00633182">
      <w:pPr>
        <w:spacing w:line="560" w:lineRule="atLeast"/>
        <w:ind w:firstLineChars="200" w:firstLine="600"/>
        <w:rPr>
          <w:rFonts w:ascii="仿宋_GB2312" w:eastAsia="仿宋_GB2312" w:hAnsi="宋体" w:cs="Arial" w:hint="eastAsia"/>
          <w:kern w:val="0"/>
          <w:szCs w:val="30"/>
        </w:rPr>
      </w:pPr>
      <w:r w:rsidRPr="00536970">
        <w:rPr>
          <w:rFonts w:ascii="仿宋_GB2312" w:eastAsia="仿宋_GB2312" w:hAnsi="宋体" w:cs="Arial" w:hint="eastAsia"/>
          <w:kern w:val="0"/>
          <w:szCs w:val="30"/>
        </w:rPr>
        <w:t>赛项内容扩展至采购、运输、仓储、配送路线优化，增加了赛项的</w:t>
      </w:r>
      <w:r w:rsidRPr="00DE295D">
        <w:rPr>
          <w:rFonts w:ascii="仿宋" w:hAnsi="仿宋" w:cs="仿宋" w:hint="eastAsia"/>
          <w:kern w:val="0"/>
          <w:sz w:val="28"/>
          <w:szCs w:val="28"/>
        </w:rPr>
        <w:t>趣味性</w:t>
      </w:r>
      <w:r>
        <w:rPr>
          <w:rFonts w:ascii="仿宋" w:hAnsi="仿宋" w:cs="仿宋" w:hint="eastAsia"/>
          <w:kern w:val="0"/>
          <w:sz w:val="28"/>
          <w:szCs w:val="28"/>
        </w:rPr>
        <w:t>、</w:t>
      </w:r>
      <w:r w:rsidRPr="00536970">
        <w:rPr>
          <w:rFonts w:ascii="仿宋_GB2312" w:eastAsia="仿宋_GB2312" w:hAnsi="宋体" w:cs="Arial" w:hint="eastAsia"/>
          <w:kern w:val="0"/>
          <w:szCs w:val="30"/>
        </w:rPr>
        <w:t>观赏性，</w:t>
      </w:r>
      <w:r w:rsidRPr="00C55326">
        <w:rPr>
          <w:rFonts w:ascii="仿宋_GB2312" w:eastAsia="仿宋_GB2312" w:hAnsi="宋体" w:cs="Arial" w:hint="eastAsia"/>
          <w:kern w:val="0"/>
          <w:szCs w:val="30"/>
        </w:rPr>
        <w:t>较原赛项更专业化、系统化、科学化，强化了专业深度和广度，拓展了物流知识的纬度，以物流人才培养“基于工学结合”要求加强对物流作业优化能力的考核。</w:t>
      </w:r>
    </w:p>
    <w:p w:rsidR="00633182" w:rsidRDefault="00633182" w:rsidP="00633182">
      <w:pPr>
        <w:spacing w:line="560" w:lineRule="atLeast"/>
        <w:ind w:firstLineChars="200" w:firstLine="600"/>
        <w:rPr>
          <w:rFonts w:ascii="仿宋_GB2312" w:eastAsia="仿宋_GB2312" w:hAnsi="宋体" w:cs="Arial" w:hint="eastAsia"/>
          <w:kern w:val="0"/>
          <w:szCs w:val="30"/>
        </w:rPr>
      </w:pPr>
      <w:r w:rsidRPr="00536970">
        <w:rPr>
          <w:rFonts w:ascii="仿宋_GB2312" w:eastAsia="仿宋_GB2312" w:hAnsi="宋体" w:cs="Arial" w:hint="eastAsia"/>
          <w:kern w:val="0"/>
          <w:szCs w:val="30"/>
        </w:rPr>
        <w:lastRenderedPageBreak/>
        <w:t>2．</w:t>
      </w:r>
      <w:r w:rsidRPr="00C55326">
        <w:rPr>
          <w:rFonts w:ascii="仿宋_GB2312" w:eastAsia="仿宋_GB2312" w:hAnsi="宋体" w:cs="Arial" w:hint="eastAsia"/>
          <w:kern w:val="0"/>
          <w:szCs w:val="30"/>
        </w:rPr>
        <w:t>精益化管理</w:t>
      </w:r>
    </w:p>
    <w:p w:rsidR="00633182" w:rsidRDefault="00633182" w:rsidP="00633182">
      <w:pPr>
        <w:spacing w:line="560" w:lineRule="atLeast"/>
        <w:ind w:firstLineChars="200" w:firstLine="600"/>
        <w:rPr>
          <w:rFonts w:ascii="仿宋_GB2312" w:eastAsia="仿宋_GB2312" w:hAnsi="宋体" w:cs="Arial" w:hint="eastAsia"/>
          <w:kern w:val="0"/>
          <w:szCs w:val="30"/>
        </w:rPr>
      </w:pPr>
      <w:r w:rsidRPr="00C55326">
        <w:rPr>
          <w:rFonts w:ascii="仿宋_GB2312" w:eastAsia="仿宋_GB2312" w:hAnsi="宋体" w:cs="Arial" w:hint="eastAsia"/>
          <w:kern w:val="0"/>
          <w:szCs w:val="30"/>
        </w:rPr>
        <w:t>赛项内容包含异常情况和突发事件的设置，重点考核选手应对异常情况和突发事件的现场应变能力和整体统筹把控的精益化管理能力，更加符合高职教育以市场人才需求为导向的育人目标以及企业以岗位需求为目标的人才培养要求。</w:t>
      </w:r>
    </w:p>
    <w:p w:rsidR="00633182" w:rsidRDefault="00633182" w:rsidP="00633182">
      <w:pPr>
        <w:spacing w:line="560" w:lineRule="atLeast"/>
        <w:ind w:firstLineChars="200" w:firstLine="600"/>
        <w:rPr>
          <w:rFonts w:ascii="仿宋_GB2312" w:eastAsia="仿宋_GB2312" w:hAnsi="宋体" w:cs="Arial" w:hint="eastAsia"/>
          <w:kern w:val="0"/>
          <w:szCs w:val="30"/>
        </w:rPr>
      </w:pPr>
      <w:r w:rsidRPr="00536970">
        <w:rPr>
          <w:rFonts w:ascii="仿宋_GB2312" w:eastAsia="仿宋_GB2312" w:hAnsi="宋体" w:cs="Arial" w:hint="eastAsia"/>
          <w:kern w:val="0"/>
          <w:szCs w:val="30"/>
        </w:rPr>
        <w:t>3．</w:t>
      </w:r>
      <w:r w:rsidRPr="00C55326">
        <w:rPr>
          <w:rFonts w:ascii="仿宋_GB2312" w:eastAsia="仿宋_GB2312" w:hAnsi="宋体" w:cs="Arial" w:hint="eastAsia"/>
          <w:kern w:val="0"/>
          <w:szCs w:val="30"/>
        </w:rPr>
        <w:t>内容创新性</w:t>
      </w:r>
    </w:p>
    <w:p w:rsidR="00633182" w:rsidRPr="00C55326" w:rsidRDefault="00633182" w:rsidP="00633182">
      <w:pPr>
        <w:spacing w:line="560" w:lineRule="atLeast"/>
        <w:ind w:firstLineChars="200" w:firstLine="600"/>
        <w:rPr>
          <w:rFonts w:ascii="仿宋_GB2312" w:eastAsia="仿宋_GB2312" w:hAnsi="宋体" w:cs="Arial" w:hint="eastAsia"/>
          <w:kern w:val="0"/>
          <w:szCs w:val="30"/>
        </w:rPr>
      </w:pPr>
      <w:r w:rsidRPr="00C55326">
        <w:rPr>
          <w:rFonts w:ascii="仿宋_GB2312" w:eastAsia="仿宋_GB2312" w:hAnsi="宋体" w:cs="Arial" w:hint="eastAsia"/>
          <w:kern w:val="0"/>
          <w:szCs w:val="30"/>
        </w:rPr>
        <w:t>（1）全程信息化管理</w:t>
      </w:r>
    </w:p>
    <w:p w:rsidR="00633182" w:rsidRPr="00C55326" w:rsidRDefault="00633182" w:rsidP="00633182">
      <w:pPr>
        <w:spacing w:line="560" w:lineRule="atLeast"/>
        <w:ind w:firstLineChars="200" w:firstLine="600"/>
        <w:rPr>
          <w:rFonts w:ascii="仿宋_GB2312" w:eastAsia="仿宋_GB2312" w:hAnsi="宋体" w:cs="Arial" w:hint="eastAsia"/>
          <w:kern w:val="0"/>
          <w:szCs w:val="30"/>
        </w:rPr>
      </w:pPr>
      <w:r w:rsidRPr="00C55326">
        <w:rPr>
          <w:rFonts w:ascii="仿宋_GB2312" w:eastAsia="仿宋_GB2312" w:hAnsi="宋体" w:cs="Arial" w:hint="eastAsia"/>
          <w:kern w:val="0"/>
          <w:szCs w:val="30"/>
        </w:rPr>
        <w:t>赛项充分考虑“信息化”推动需求，全程融入信息化管理。</w:t>
      </w:r>
    </w:p>
    <w:p w:rsidR="00633182" w:rsidRPr="00C55326" w:rsidRDefault="00633182" w:rsidP="00633182">
      <w:pPr>
        <w:spacing w:line="560" w:lineRule="atLeast"/>
        <w:ind w:firstLineChars="200" w:firstLine="600"/>
        <w:rPr>
          <w:rFonts w:ascii="仿宋_GB2312" w:eastAsia="仿宋_GB2312" w:hAnsi="宋体" w:cs="Arial" w:hint="eastAsia"/>
          <w:kern w:val="0"/>
          <w:szCs w:val="30"/>
        </w:rPr>
      </w:pPr>
      <w:r w:rsidRPr="00C55326">
        <w:rPr>
          <w:rFonts w:ascii="仿宋_GB2312" w:eastAsia="仿宋_GB2312" w:hAnsi="宋体" w:cs="Arial" w:hint="eastAsia"/>
          <w:kern w:val="0"/>
          <w:szCs w:val="30"/>
        </w:rPr>
        <w:t>1）信息化抽签系统应用。</w:t>
      </w:r>
    </w:p>
    <w:p w:rsidR="00633182" w:rsidRDefault="00633182" w:rsidP="00633182">
      <w:pPr>
        <w:spacing w:line="560" w:lineRule="atLeast"/>
        <w:ind w:firstLineChars="200" w:firstLine="600"/>
        <w:rPr>
          <w:rFonts w:ascii="仿宋_GB2312" w:eastAsia="仿宋_GB2312" w:hAnsi="宋体" w:cs="Arial" w:hint="eastAsia"/>
          <w:kern w:val="0"/>
          <w:szCs w:val="30"/>
        </w:rPr>
      </w:pPr>
      <w:r w:rsidRPr="00C55326">
        <w:rPr>
          <w:rFonts w:ascii="仿宋_GB2312" w:eastAsia="仿宋_GB2312" w:hAnsi="宋体" w:cs="Arial" w:hint="eastAsia"/>
          <w:kern w:val="0"/>
          <w:szCs w:val="30"/>
        </w:rPr>
        <w:t xml:space="preserve">    信息化抽签系统具有多支队伍随机排号抽签的功能。</w:t>
      </w:r>
    </w:p>
    <w:p w:rsidR="00633182" w:rsidRPr="00C55326" w:rsidRDefault="00633182" w:rsidP="00633182">
      <w:pPr>
        <w:spacing w:line="560" w:lineRule="atLeast"/>
        <w:ind w:firstLineChars="200" w:firstLine="600"/>
        <w:rPr>
          <w:rFonts w:ascii="仿宋_GB2312" w:eastAsia="仿宋_GB2312" w:hAnsi="宋体" w:cs="Arial" w:hint="eastAsia"/>
          <w:kern w:val="0"/>
          <w:szCs w:val="30"/>
        </w:rPr>
      </w:pPr>
      <w:r w:rsidRPr="00C55326">
        <w:rPr>
          <w:rFonts w:ascii="仿宋_GB2312" w:eastAsia="仿宋_GB2312" w:hAnsi="宋体" w:cs="Arial" w:hint="eastAsia"/>
          <w:kern w:val="0"/>
          <w:szCs w:val="30"/>
        </w:rPr>
        <w:t>2）信息化评分系统</w:t>
      </w:r>
    </w:p>
    <w:p w:rsidR="00633182" w:rsidRDefault="00633182" w:rsidP="00633182">
      <w:pPr>
        <w:spacing w:line="560" w:lineRule="atLeast"/>
        <w:ind w:firstLineChars="200" w:firstLine="600"/>
        <w:rPr>
          <w:rFonts w:ascii="仿宋_GB2312" w:eastAsia="仿宋_GB2312" w:hAnsi="宋体" w:cs="Arial" w:hint="eastAsia"/>
          <w:kern w:val="0"/>
          <w:szCs w:val="30"/>
        </w:rPr>
      </w:pPr>
      <w:r w:rsidRPr="00C55326">
        <w:rPr>
          <w:rFonts w:ascii="仿宋_GB2312" w:eastAsia="仿宋_GB2312" w:hAnsi="宋体" w:cs="Arial" w:hint="eastAsia"/>
          <w:kern w:val="0"/>
          <w:szCs w:val="30"/>
        </w:rPr>
        <w:t>竞赛考核评价系统具有在竞技类比赛中进行评分的功能。利用平板电脑进行比赛现场的实时计时、记分，可对裁判所有评分数据进行记录。</w:t>
      </w:r>
    </w:p>
    <w:p w:rsidR="00633182" w:rsidRDefault="00633182" w:rsidP="00633182">
      <w:pPr>
        <w:spacing w:line="560" w:lineRule="atLeast"/>
        <w:ind w:firstLineChars="200" w:firstLine="600"/>
        <w:rPr>
          <w:rFonts w:ascii="仿宋_GB2312" w:eastAsia="仿宋_GB2312" w:hAnsi="宋体" w:cs="Arial" w:hint="eastAsia"/>
          <w:kern w:val="0"/>
          <w:szCs w:val="30"/>
        </w:rPr>
      </w:pPr>
      <w:r w:rsidRPr="00C55326">
        <w:rPr>
          <w:rFonts w:ascii="仿宋_GB2312" w:eastAsia="仿宋_GB2312" w:hAnsi="宋体" w:cs="Arial" w:hint="eastAsia"/>
          <w:kern w:val="0"/>
          <w:szCs w:val="30"/>
        </w:rPr>
        <w:t>（2）</w:t>
      </w:r>
      <w:r w:rsidRPr="00DE295D">
        <w:rPr>
          <w:rFonts w:ascii="仿宋" w:hAnsi="仿宋" w:cs="仿宋" w:hint="eastAsia"/>
          <w:bCs/>
          <w:kern w:val="0"/>
          <w:szCs w:val="30"/>
        </w:rPr>
        <w:t>AR技术</w:t>
      </w:r>
      <w:r>
        <w:rPr>
          <w:rFonts w:ascii="仿宋" w:hAnsi="仿宋" w:cs="仿宋" w:hint="eastAsia"/>
          <w:bCs/>
          <w:kern w:val="0"/>
          <w:szCs w:val="30"/>
        </w:rPr>
        <w:t>的</w:t>
      </w:r>
      <w:r w:rsidRPr="00DE295D">
        <w:rPr>
          <w:rFonts w:ascii="仿宋" w:hAnsi="仿宋" w:cs="仿宋" w:hint="eastAsia"/>
          <w:bCs/>
          <w:kern w:val="0"/>
          <w:szCs w:val="30"/>
        </w:rPr>
        <w:t>应用</w:t>
      </w:r>
    </w:p>
    <w:p w:rsidR="00633182" w:rsidRDefault="00633182" w:rsidP="00633182">
      <w:pPr>
        <w:spacing w:line="560" w:lineRule="atLeast"/>
        <w:ind w:firstLineChars="200" w:firstLine="600"/>
        <w:rPr>
          <w:rFonts w:ascii="仿宋_GB2312" w:eastAsia="仿宋_GB2312" w:hAnsi="宋体" w:cs="Arial" w:hint="eastAsia"/>
          <w:kern w:val="0"/>
          <w:szCs w:val="30"/>
        </w:rPr>
      </w:pPr>
      <w:r w:rsidRPr="00C55326">
        <w:rPr>
          <w:rFonts w:ascii="仿宋_GB2312" w:eastAsia="仿宋_GB2312" w:hAnsi="宋体" w:cs="Arial" w:hint="eastAsia"/>
          <w:kern w:val="0"/>
          <w:szCs w:val="30"/>
        </w:rPr>
        <w:t>本次大赛引入AR技术</w:t>
      </w:r>
      <w:r>
        <w:rPr>
          <w:rFonts w:ascii="仿宋_GB2312" w:eastAsia="仿宋_GB2312" w:hAnsi="宋体" w:cs="Arial" w:hint="eastAsia"/>
          <w:kern w:val="0"/>
          <w:szCs w:val="30"/>
        </w:rPr>
        <w:t>，</w:t>
      </w:r>
      <w:r w:rsidRPr="00C55326">
        <w:rPr>
          <w:rFonts w:ascii="仿宋_GB2312" w:eastAsia="仿宋_GB2312" w:hAnsi="宋体" w:cs="Arial" w:hint="eastAsia"/>
          <w:kern w:val="0"/>
          <w:szCs w:val="30"/>
        </w:rPr>
        <w:t>AR是增强现实（Augmented Reality）的简称</w:t>
      </w:r>
      <w:r>
        <w:rPr>
          <w:rFonts w:ascii="仿宋_GB2312" w:eastAsia="仿宋_GB2312" w:hAnsi="宋体" w:cs="Arial" w:hint="eastAsia"/>
          <w:kern w:val="0"/>
          <w:szCs w:val="30"/>
        </w:rPr>
        <w:t>。</w:t>
      </w:r>
      <w:r w:rsidRPr="00C55326">
        <w:rPr>
          <w:rFonts w:ascii="仿宋_GB2312" w:eastAsia="仿宋_GB2312" w:hAnsi="宋体" w:cs="Arial" w:hint="eastAsia"/>
          <w:kern w:val="0"/>
          <w:szCs w:val="30"/>
        </w:rPr>
        <w:t>赛项利用AR技术可以对订单进行有效性分析及订单拣选，以提高拣选的效率。</w:t>
      </w:r>
    </w:p>
    <w:p w:rsidR="00633182" w:rsidRPr="00C55326" w:rsidRDefault="00633182" w:rsidP="00633182">
      <w:pPr>
        <w:spacing w:line="560" w:lineRule="atLeast"/>
        <w:ind w:firstLineChars="200" w:firstLine="600"/>
        <w:rPr>
          <w:rFonts w:ascii="仿宋_GB2312" w:eastAsia="仿宋_GB2312" w:hAnsi="宋体" w:cs="Arial" w:hint="eastAsia"/>
          <w:kern w:val="0"/>
          <w:szCs w:val="30"/>
        </w:rPr>
      </w:pPr>
      <w:r w:rsidRPr="00C55326">
        <w:rPr>
          <w:rFonts w:ascii="仿宋_GB2312" w:eastAsia="仿宋_GB2312" w:hAnsi="宋体" w:cs="Arial" w:hint="eastAsia"/>
          <w:kern w:val="0"/>
          <w:szCs w:val="30"/>
        </w:rPr>
        <w:t>（</w:t>
      </w:r>
      <w:r>
        <w:rPr>
          <w:rFonts w:ascii="仿宋_GB2312" w:eastAsia="仿宋_GB2312" w:hAnsi="宋体" w:cs="Arial" w:hint="eastAsia"/>
          <w:kern w:val="0"/>
          <w:szCs w:val="30"/>
        </w:rPr>
        <w:t>3）物流职业能力测评</w:t>
      </w:r>
      <w:r w:rsidRPr="00C55326">
        <w:rPr>
          <w:rFonts w:ascii="仿宋_GB2312" w:eastAsia="仿宋_GB2312" w:hAnsi="宋体" w:cs="Arial" w:hint="eastAsia"/>
          <w:kern w:val="0"/>
          <w:szCs w:val="30"/>
        </w:rPr>
        <w:t>增加“实操题”。</w:t>
      </w:r>
    </w:p>
    <w:p w:rsidR="00633182" w:rsidRDefault="00633182" w:rsidP="00633182">
      <w:pPr>
        <w:spacing w:line="560" w:lineRule="atLeast"/>
        <w:ind w:firstLineChars="200" w:firstLine="600"/>
        <w:rPr>
          <w:rFonts w:ascii="仿宋_GB2312" w:eastAsia="仿宋_GB2312" w:hAnsi="宋体" w:cs="Arial" w:hint="eastAsia"/>
          <w:kern w:val="0"/>
          <w:szCs w:val="30"/>
        </w:rPr>
      </w:pPr>
      <w:r w:rsidRPr="00C55326">
        <w:rPr>
          <w:rFonts w:ascii="仿宋_GB2312" w:eastAsia="仿宋_GB2312" w:hAnsi="宋体" w:cs="Arial" w:hint="eastAsia"/>
          <w:kern w:val="0"/>
          <w:szCs w:val="30"/>
        </w:rPr>
        <w:t>物流职业能力</w:t>
      </w:r>
      <w:r>
        <w:rPr>
          <w:rFonts w:ascii="仿宋_GB2312" w:eastAsia="仿宋_GB2312" w:hAnsi="宋体" w:cs="Arial" w:hint="eastAsia"/>
          <w:kern w:val="0"/>
          <w:szCs w:val="30"/>
        </w:rPr>
        <w:t>测评</w:t>
      </w:r>
      <w:r w:rsidRPr="00C55326">
        <w:rPr>
          <w:rFonts w:ascii="仿宋_GB2312" w:eastAsia="仿宋_GB2312" w:hAnsi="宋体" w:cs="Arial" w:hint="eastAsia"/>
          <w:kern w:val="0"/>
          <w:szCs w:val="30"/>
        </w:rPr>
        <w:t>推出“实操题”将“虚拟仿真系统”引入能力测试环节，形成一个虚拟仿真的实操操作环境，加强对选手动手能力的评价。</w:t>
      </w:r>
    </w:p>
    <w:p w:rsidR="007949AE" w:rsidRPr="00B463CE" w:rsidRDefault="007949AE" w:rsidP="00B463CE">
      <w:pPr>
        <w:ind w:firstLineChars="200" w:firstLine="602"/>
        <w:rPr>
          <w:rFonts w:ascii="黑体" w:eastAsia="黑体" w:hAnsi="黑体" w:cs="黑体"/>
          <w:b/>
          <w:szCs w:val="30"/>
        </w:rPr>
      </w:pPr>
      <w:bookmarkStart w:id="26" w:name="_Toc8826"/>
      <w:bookmarkStart w:id="27" w:name="_Toc12250"/>
      <w:bookmarkStart w:id="28" w:name="_Toc26733"/>
      <w:bookmarkEnd w:id="25"/>
      <w:r w:rsidRPr="00B463CE">
        <w:rPr>
          <w:rFonts w:ascii="黑体" w:eastAsia="黑体" w:hAnsi="黑体" w:cs="黑体" w:hint="eastAsia"/>
          <w:b/>
          <w:szCs w:val="30"/>
        </w:rPr>
        <w:t>六、竞赛内容简介</w:t>
      </w:r>
      <w:bookmarkEnd w:id="26"/>
      <w:bookmarkEnd w:id="27"/>
      <w:bookmarkEnd w:id="28"/>
    </w:p>
    <w:p w:rsidR="0032131C" w:rsidRPr="00536970" w:rsidRDefault="0032131C" w:rsidP="0032131C">
      <w:pPr>
        <w:spacing w:line="560" w:lineRule="atLeast"/>
        <w:ind w:firstLineChars="200" w:firstLine="600"/>
        <w:rPr>
          <w:rFonts w:ascii="仿宋_GB2312" w:eastAsia="仿宋_GB2312" w:hAnsi="宋体" w:cs="Arial" w:hint="eastAsia"/>
          <w:kern w:val="0"/>
          <w:szCs w:val="30"/>
        </w:rPr>
      </w:pPr>
      <w:bookmarkStart w:id="29" w:name="OLE_LINK7"/>
      <w:r w:rsidRPr="00536970">
        <w:rPr>
          <w:rFonts w:ascii="仿宋_GB2312" w:eastAsia="仿宋_GB2312" w:hAnsi="宋体" w:cs="Arial" w:hint="eastAsia"/>
          <w:kern w:val="0"/>
          <w:szCs w:val="30"/>
        </w:rPr>
        <w:t>包含内容：</w:t>
      </w:r>
    </w:p>
    <w:p w:rsidR="0032131C" w:rsidRPr="00536970" w:rsidRDefault="0032131C" w:rsidP="0032131C">
      <w:pPr>
        <w:spacing w:line="560" w:lineRule="atLeast"/>
        <w:ind w:firstLineChars="200" w:firstLine="600"/>
        <w:rPr>
          <w:rFonts w:ascii="仿宋_GB2312" w:eastAsia="仿宋_GB2312" w:hAnsi="宋体" w:cs="Arial" w:hint="eastAsia"/>
          <w:kern w:val="0"/>
          <w:szCs w:val="30"/>
        </w:rPr>
      </w:pPr>
      <w:r w:rsidRPr="00536970">
        <w:rPr>
          <w:rFonts w:ascii="仿宋_GB2312" w:eastAsia="仿宋_GB2312" w:hAnsi="宋体" w:cs="Arial" w:hint="eastAsia"/>
          <w:kern w:val="0"/>
          <w:szCs w:val="30"/>
        </w:rPr>
        <w:lastRenderedPageBreak/>
        <w:t>1．</w:t>
      </w:r>
      <w:r w:rsidRPr="004B78D3">
        <w:rPr>
          <w:rFonts w:ascii="仿宋_GB2312" w:eastAsia="仿宋_GB2312" w:hAnsi="宋体" w:cs="Arial" w:hint="eastAsia"/>
          <w:kern w:val="0"/>
          <w:szCs w:val="30"/>
        </w:rPr>
        <w:t>智慧物流作业方案设计</w:t>
      </w:r>
      <w:r w:rsidRPr="00536970">
        <w:rPr>
          <w:rFonts w:ascii="仿宋_GB2312" w:eastAsia="仿宋_GB2312" w:hAnsi="宋体" w:cs="Arial" w:hint="eastAsia"/>
          <w:kern w:val="0"/>
          <w:szCs w:val="30"/>
        </w:rPr>
        <w:t>。</w:t>
      </w:r>
    </w:p>
    <w:p w:rsidR="0032131C" w:rsidRPr="00536970" w:rsidRDefault="0032131C" w:rsidP="0032131C">
      <w:pPr>
        <w:spacing w:line="560" w:lineRule="atLeast"/>
        <w:ind w:firstLineChars="200" w:firstLine="600"/>
        <w:rPr>
          <w:rFonts w:ascii="仿宋_GB2312" w:eastAsia="仿宋_GB2312" w:hAnsi="宋体" w:cs="Arial" w:hint="eastAsia"/>
          <w:kern w:val="0"/>
          <w:szCs w:val="30"/>
        </w:rPr>
      </w:pPr>
      <w:r w:rsidRPr="00536970">
        <w:rPr>
          <w:rFonts w:ascii="仿宋_GB2312" w:eastAsia="仿宋_GB2312" w:hAnsi="宋体" w:cs="Arial" w:hint="eastAsia"/>
          <w:kern w:val="0"/>
          <w:szCs w:val="30"/>
        </w:rPr>
        <w:t>2．物流职业能力测评。</w:t>
      </w:r>
    </w:p>
    <w:p w:rsidR="0032131C" w:rsidRPr="00536970" w:rsidRDefault="0032131C" w:rsidP="0032131C">
      <w:pPr>
        <w:spacing w:line="560" w:lineRule="atLeast"/>
        <w:ind w:firstLineChars="200" w:firstLine="600"/>
        <w:rPr>
          <w:rFonts w:ascii="仿宋_GB2312" w:eastAsia="仿宋_GB2312" w:hAnsi="宋体" w:cs="Arial" w:hint="eastAsia"/>
          <w:kern w:val="0"/>
          <w:szCs w:val="30"/>
        </w:rPr>
      </w:pPr>
      <w:r w:rsidRPr="00536970">
        <w:rPr>
          <w:rFonts w:ascii="仿宋_GB2312" w:eastAsia="仿宋_GB2312" w:hAnsi="宋体" w:cs="Arial" w:hint="eastAsia"/>
          <w:kern w:val="0"/>
          <w:szCs w:val="30"/>
        </w:rPr>
        <w:t>3．物流作业方案实施。</w:t>
      </w:r>
    </w:p>
    <w:p w:rsidR="0032131C" w:rsidRPr="00536970" w:rsidRDefault="0032131C" w:rsidP="0032131C">
      <w:pPr>
        <w:spacing w:line="560" w:lineRule="atLeast"/>
        <w:ind w:firstLineChars="200" w:firstLine="600"/>
        <w:rPr>
          <w:rFonts w:ascii="仿宋_GB2312" w:eastAsia="仿宋_GB2312" w:hAnsi="宋体" w:cs="Arial" w:hint="eastAsia"/>
          <w:kern w:val="0"/>
          <w:szCs w:val="30"/>
        </w:rPr>
      </w:pPr>
      <w:r w:rsidRPr="00536970">
        <w:rPr>
          <w:rFonts w:ascii="仿宋_GB2312" w:eastAsia="仿宋_GB2312" w:hAnsi="宋体" w:cs="Arial" w:hint="eastAsia"/>
          <w:kern w:val="0"/>
          <w:szCs w:val="30"/>
        </w:rPr>
        <w:t>组队要求：比赛以团队方式进行，每支参赛队由4名选手组成，须为同校在籍学生, 其中主管1名，可配1-2名指导教师。</w:t>
      </w:r>
    </w:p>
    <w:p w:rsidR="007949AE" w:rsidRPr="00B463CE" w:rsidRDefault="007949AE" w:rsidP="0032131C">
      <w:pPr>
        <w:ind w:firstLineChars="200" w:firstLine="600"/>
        <w:rPr>
          <w:rFonts w:ascii="Arial Narrow" w:eastAsia="仿宋_GB2312" w:hAnsi="Arial Narrow" w:cs="Arial"/>
          <w:szCs w:val="30"/>
        </w:rPr>
      </w:pPr>
      <w:bookmarkStart w:id="30" w:name="_Toc32021"/>
      <w:bookmarkStart w:id="31" w:name="_Toc15984"/>
      <w:bookmarkStart w:id="32" w:name="_Toc25195"/>
      <w:bookmarkEnd w:id="29"/>
      <w:r w:rsidRPr="00B463CE">
        <w:rPr>
          <w:rFonts w:ascii="Arial Narrow" w:eastAsia="仿宋_GB2312" w:hAnsi="Arial Narrow" w:cs="Arial" w:hint="eastAsia"/>
          <w:szCs w:val="30"/>
        </w:rPr>
        <w:t xml:space="preserve">The completion will be divided into three periods including wisdom logistics work scheme </w:t>
      </w:r>
      <w:proofErr w:type="gramStart"/>
      <w:r w:rsidRPr="00B463CE">
        <w:rPr>
          <w:rFonts w:ascii="Arial Narrow" w:eastAsia="仿宋_GB2312" w:hAnsi="Arial Narrow" w:cs="Arial" w:hint="eastAsia"/>
          <w:szCs w:val="30"/>
        </w:rPr>
        <w:t>design ,</w:t>
      </w:r>
      <w:proofErr w:type="gramEnd"/>
      <w:r w:rsidRPr="00B463CE">
        <w:rPr>
          <w:rFonts w:ascii="Arial Narrow" w:eastAsia="仿宋_GB2312" w:hAnsi="Arial Narrow" w:cs="Arial" w:hint="eastAsia"/>
          <w:szCs w:val="30"/>
        </w:rPr>
        <w:t xml:space="preserve"> the analysis and regulation of wisdom logistics big data decision and the implementation of wisdom logistics work scheme.</w:t>
      </w:r>
    </w:p>
    <w:p w:rsidR="007949AE" w:rsidRPr="00B463CE" w:rsidRDefault="007949AE" w:rsidP="00B463CE">
      <w:pPr>
        <w:ind w:firstLineChars="200" w:firstLine="600"/>
        <w:rPr>
          <w:rFonts w:ascii="Arial Narrow" w:eastAsia="仿宋_GB2312" w:hAnsi="Arial Narrow" w:cs="Arial"/>
          <w:szCs w:val="30"/>
        </w:rPr>
      </w:pPr>
      <w:r w:rsidRPr="00B463CE">
        <w:rPr>
          <w:rFonts w:ascii="Arial Narrow" w:eastAsia="仿宋_GB2312" w:hAnsi="Arial Narrow" w:cs="Arial" w:hint="eastAsia"/>
          <w:szCs w:val="30"/>
        </w:rPr>
        <w:t xml:space="preserve">The period of wisdom logistics work scheme design is the analysis processing of relative information from logistics work site, goods, shelves, pallets, lorry that is based on logistics work design data package. </w:t>
      </w:r>
      <w:proofErr w:type="gramStart"/>
      <w:r w:rsidRPr="00B463CE">
        <w:rPr>
          <w:rFonts w:ascii="Arial Narrow" w:eastAsia="仿宋_GB2312" w:hAnsi="Arial Narrow" w:cs="Arial" w:hint="eastAsia"/>
          <w:szCs w:val="30"/>
        </w:rPr>
        <w:t>it</w:t>
      </w:r>
      <w:proofErr w:type="gramEnd"/>
      <w:r w:rsidRPr="00B463CE">
        <w:rPr>
          <w:rFonts w:ascii="Arial Narrow" w:eastAsia="仿宋_GB2312" w:hAnsi="Arial Narrow" w:cs="Arial" w:hint="eastAsia"/>
          <w:szCs w:val="30"/>
        </w:rPr>
        <w:t xml:space="preserve"> is a scheme for space optimization and regulation the goods warehousing. It is for the ordering dealing and forage the selection sheet and the scheme of routine optimization. It is a practical storage and distribution designed work plan and predicting the possible question and dealing scheme of implementation period. According to the third - class indexes, the design formation will be made on the basis of safety to make optimal logistics work scheme. </w:t>
      </w:r>
    </w:p>
    <w:p w:rsidR="007949AE" w:rsidRPr="00B463CE" w:rsidRDefault="007949AE" w:rsidP="00B463CE">
      <w:pPr>
        <w:ind w:firstLineChars="200" w:firstLine="600"/>
        <w:rPr>
          <w:rFonts w:ascii="Arial Narrow" w:eastAsia="仿宋_GB2312" w:hAnsi="Arial Narrow" w:cs="Arial"/>
          <w:szCs w:val="30"/>
        </w:rPr>
      </w:pPr>
      <w:r w:rsidRPr="00B463CE">
        <w:rPr>
          <w:rFonts w:ascii="Arial Narrow" w:eastAsia="仿宋_GB2312" w:hAnsi="Arial Narrow" w:cs="Arial" w:hint="eastAsia"/>
          <w:szCs w:val="30"/>
        </w:rPr>
        <w:t xml:space="preserve">The period of analysis and regulation of wisdom logistic big data decision is the abilities analysis of the recognition analysis and regulation from the beginning of enterprise real data package to wisdom logistics big data platform, collection and analysis of storage and distribution </w:t>
      </w:r>
      <w:proofErr w:type="gramStart"/>
      <w:r w:rsidRPr="00B463CE">
        <w:rPr>
          <w:rFonts w:ascii="Arial Narrow" w:eastAsia="仿宋_GB2312" w:hAnsi="Arial Narrow" w:cs="Arial" w:hint="eastAsia"/>
          <w:szCs w:val="30"/>
        </w:rPr>
        <w:t>data ,</w:t>
      </w:r>
      <w:proofErr w:type="gramEnd"/>
      <w:r w:rsidRPr="00B463CE">
        <w:rPr>
          <w:rFonts w:ascii="Arial Narrow" w:eastAsia="仿宋_GB2312" w:hAnsi="Arial Narrow" w:cs="Arial" w:hint="eastAsia"/>
          <w:szCs w:val="30"/>
        </w:rPr>
        <w:t xml:space="preserve"> transportation business tracking and scheduling, collection and analysis of </w:t>
      </w:r>
      <w:r w:rsidRPr="00B463CE">
        <w:rPr>
          <w:rFonts w:ascii="Arial Narrow" w:eastAsia="仿宋_GB2312" w:hAnsi="Arial Narrow" w:cs="Arial" w:hint="eastAsia"/>
          <w:szCs w:val="30"/>
        </w:rPr>
        <w:lastRenderedPageBreak/>
        <w:t>customer data and logistics industry data and so on.</w:t>
      </w:r>
    </w:p>
    <w:p w:rsidR="007949AE" w:rsidRPr="00B463CE" w:rsidRDefault="007949AE" w:rsidP="00B463CE">
      <w:pPr>
        <w:ind w:firstLineChars="200" w:firstLine="600"/>
        <w:rPr>
          <w:rFonts w:ascii="Arial Narrow" w:eastAsia="仿宋_GB2312" w:hAnsi="Arial Narrow" w:cs="Arial"/>
          <w:szCs w:val="30"/>
        </w:rPr>
      </w:pPr>
      <w:r w:rsidRPr="00B463CE">
        <w:rPr>
          <w:rFonts w:ascii="Arial Narrow" w:eastAsia="仿宋_GB2312" w:hAnsi="Arial Narrow" w:cs="Arial" w:hint="eastAsia"/>
          <w:szCs w:val="30"/>
        </w:rPr>
        <w:t>According to logistic work scheme in the first period, the implementation of wisdom logistic work scheme is to deal with enforcements including division of labor, the work plan of enforcement of delivery cargo out of storage, the work plan of warehousing entry , work scheme of distribution enforcement. Professional knowledge, practical skills, team work, efficiency management, service quality and safety awareness will be under evaluation. Competitors can revise the scheme through the process of scheme enforcement. The extent of practical regulation, the workable of the scheme, the efficiency of enforcement, cost calculation, service quality and safety awareness will be in accordance with the evaluation criterion.</w:t>
      </w:r>
    </w:p>
    <w:p w:rsidR="007949AE" w:rsidRPr="00B463CE" w:rsidRDefault="007949AE" w:rsidP="00B463CE">
      <w:pPr>
        <w:ind w:firstLineChars="200" w:firstLine="602"/>
        <w:rPr>
          <w:rFonts w:ascii="黑体" w:eastAsia="黑体" w:hAnsi="黑体" w:cs="黑体"/>
          <w:b/>
          <w:szCs w:val="30"/>
        </w:rPr>
      </w:pPr>
      <w:r w:rsidRPr="00B463CE">
        <w:rPr>
          <w:rFonts w:ascii="黑体" w:eastAsia="黑体" w:hAnsi="黑体" w:cs="黑体" w:hint="eastAsia"/>
          <w:b/>
          <w:szCs w:val="30"/>
        </w:rPr>
        <w:t>七、竞赛方式</w:t>
      </w:r>
      <w:bookmarkEnd w:id="30"/>
      <w:bookmarkEnd w:id="31"/>
      <w:bookmarkEnd w:id="32"/>
    </w:p>
    <w:p w:rsidR="007949AE" w:rsidRPr="00B463CE" w:rsidRDefault="007949AE" w:rsidP="00B463CE">
      <w:pPr>
        <w:ind w:firstLineChars="200" w:firstLine="600"/>
        <w:rPr>
          <w:rFonts w:ascii="Arial Narrow" w:eastAsia="仿宋_GB2312" w:hAnsi="Arial Narrow" w:cs="Arial"/>
          <w:szCs w:val="30"/>
        </w:rPr>
      </w:pPr>
      <w:r w:rsidRPr="00B463CE">
        <w:rPr>
          <w:rFonts w:ascii="Arial Narrow" w:eastAsia="仿宋_GB2312" w:hAnsi="Arial Narrow" w:cs="Arial" w:hint="eastAsia"/>
          <w:szCs w:val="30"/>
        </w:rPr>
        <w:t>1.</w:t>
      </w:r>
      <w:r w:rsidRPr="00B463CE">
        <w:rPr>
          <w:rFonts w:ascii="Arial Narrow" w:eastAsia="仿宋_GB2312" w:hAnsi="Arial Narrow" w:cs="Arial" w:hint="eastAsia"/>
          <w:szCs w:val="30"/>
        </w:rPr>
        <w:t>比赛以团队方式进行，每支参赛队由</w:t>
      </w:r>
      <w:r w:rsidRPr="00B463CE">
        <w:rPr>
          <w:rFonts w:ascii="Arial Narrow" w:eastAsia="仿宋_GB2312" w:hAnsi="Arial Narrow" w:cs="Arial" w:hint="eastAsia"/>
          <w:szCs w:val="30"/>
        </w:rPr>
        <w:t>4</w:t>
      </w:r>
      <w:r w:rsidRPr="00B463CE">
        <w:rPr>
          <w:rFonts w:ascii="Arial Narrow" w:eastAsia="仿宋_GB2312" w:hAnsi="Arial Narrow" w:cs="Arial" w:hint="eastAsia"/>
          <w:szCs w:val="30"/>
        </w:rPr>
        <w:t>名选手组成，参赛选手年龄不超过</w:t>
      </w:r>
      <w:r w:rsidRPr="00B463CE">
        <w:rPr>
          <w:rFonts w:ascii="Arial Narrow" w:eastAsia="仿宋_GB2312" w:hAnsi="Arial Narrow" w:cs="Arial" w:hint="eastAsia"/>
          <w:szCs w:val="30"/>
        </w:rPr>
        <w:t>25</w:t>
      </w:r>
      <w:r w:rsidRPr="00B463CE">
        <w:rPr>
          <w:rFonts w:ascii="Arial Narrow" w:eastAsia="仿宋_GB2312" w:hAnsi="Arial Narrow" w:cs="Arial" w:hint="eastAsia"/>
          <w:szCs w:val="30"/>
        </w:rPr>
        <w:t>周岁</w:t>
      </w:r>
      <w:r w:rsidRPr="00B463CE">
        <w:rPr>
          <w:rFonts w:ascii="Arial Narrow" w:eastAsia="仿宋_GB2312" w:hAnsi="Arial Narrow" w:cs="Arial" w:hint="eastAsia"/>
          <w:szCs w:val="30"/>
        </w:rPr>
        <w:t>(</w:t>
      </w:r>
      <w:r w:rsidRPr="00B463CE">
        <w:rPr>
          <w:rFonts w:ascii="Arial Narrow" w:eastAsia="仿宋_GB2312" w:hAnsi="Arial Narrow" w:cs="Arial" w:hint="eastAsia"/>
          <w:szCs w:val="30"/>
        </w:rPr>
        <w:t>年龄计算截止时间为</w:t>
      </w:r>
      <w:r w:rsidRPr="00B463CE">
        <w:rPr>
          <w:rFonts w:ascii="Arial Narrow" w:eastAsia="仿宋_GB2312" w:hAnsi="Arial Narrow" w:cs="Arial" w:hint="eastAsia"/>
          <w:szCs w:val="30"/>
        </w:rPr>
        <w:t>2018</w:t>
      </w:r>
      <w:r w:rsidRPr="00B463CE">
        <w:rPr>
          <w:rFonts w:ascii="Arial Narrow" w:eastAsia="仿宋_GB2312" w:hAnsi="Arial Narrow" w:cs="Arial" w:hint="eastAsia"/>
          <w:szCs w:val="30"/>
        </w:rPr>
        <w:t>年</w:t>
      </w:r>
      <w:r w:rsidRPr="00B463CE">
        <w:rPr>
          <w:rFonts w:ascii="Arial Narrow" w:eastAsia="仿宋_GB2312" w:hAnsi="Arial Narrow" w:cs="Arial" w:hint="eastAsia"/>
          <w:szCs w:val="30"/>
        </w:rPr>
        <w:t>5</w:t>
      </w:r>
      <w:r w:rsidRPr="00B463CE">
        <w:rPr>
          <w:rFonts w:ascii="Arial Narrow" w:eastAsia="仿宋_GB2312" w:hAnsi="Arial Narrow" w:cs="Arial" w:hint="eastAsia"/>
          <w:szCs w:val="30"/>
        </w:rPr>
        <w:t>月</w:t>
      </w:r>
      <w:r w:rsidRPr="00B463CE">
        <w:rPr>
          <w:rFonts w:ascii="Arial Narrow" w:eastAsia="仿宋_GB2312" w:hAnsi="Arial Narrow" w:cs="Arial" w:hint="eastAsia"/>
          <w:szCs w:val="30"/>
        </w:rPr>
        <w:t>1</w:t>
      </w:r>
      <w:r w:rsidRPr="00B463CE">
        <w:rPr>
          <w:rFonts w:ascii="Arial Narrow" w:eastAsia="仿宋_GB2312" w:hAnsi="Arial Narrow" w:cs="Arial" w:hint="eastAsia"/>
          <w:szCs w:val="30"/>
        </w:rPr>
        <w:t>日），须为同校在籍学生</w:t>
      </w:r>
      <w:r w:rsidRPr="00B463CE">
        <w:rPr>
          <w:rFonts w:ascii="Arial Narrow" w:eastAsia="仿宋_GB2312" w:hAnsi="Arial Narrow" w:cs="Arial" w:hint="eastAsia"/>
          <w:szCs w:val="30"/>
        </w:rPr>
        <w:t xml:space="preserve">, </w:t>
      </w:r>
      <w:r w:rsidRPr="00B463CE">
        <w:rPr>
          <w:rFonts w:ascii="Arial Narrow" w:eastAsia="仿宋_GB2312" w:hAnsi="Arial Narrow" w:cs="Arial" w:hint="eastAsia"/>
          <w:szCs w:val="30"/>
        </w:rPr>
        <w:t>其中主管</w:t>
      </w:r>
      <w:r w:rsidRPr="00B463CE">
        <w:rPr>
          <w:rFonts w:ascii="Arial Narrow" w:eastAsia="仿宋_GB2312" w:hAnsi="Arial Narrow" w:cs="Arial" w:hint="eastAsia"/>
          <w:szCs w:val="30"/>
        </w:rPr>
        <w:t>1</w:t>
      </w:r>
      <w:r w:rsidRPr="00B463CE">
        <w:rPr>
          <w:rFonts w:ascii="Arial Narrow" w:eastAsia="仿宋_GB2312" w:hAnsi="Arial Narrow" w:cs="Arial" w:hint="eastAsia"/>
          <w:szCs w:val="30"/>
        </w:rPr>
        <w:t>名（对方案的设计、修订、设备租赁等负主要责任）。</w:t>
      </w:r>
    </w:p>
    <w:p w:rsidR="007949AE" w:rsidRPr="00B463CE" w:rsidRDefault="007949AE" w:rsidP="00B463CE">
      <w:pPr>
        <w:ind w:firstLineChars="200" w:firstLine="600"/>
        <w:rPr>
          <w:rFonts w:ascii="Arial Narrow" w:eastAsia="仿宋_GB2312" w:hAnsi="Arial Narrow" w:cs="Arial"/>
          <w:szCs w:val="30"/>
        </w:rPr>
      </w:pPr>
      <w:r w:rsidRPr="00B463CE">
        <w:rPr>
          <w:rFonts w:ascii="Arial Narrow" w:eastAsia="仿宋_GB2312" w:hAnsi="Arial Narrow" w:cs="Arial" w:hint="eastAsia"/>
          <w:szCs w:val="30"/>
        </w:rPr>
        <w:t>2.</w:t>
      </w:r>
      <w:r w:rsidRPr="00B463CE">
        <w:rPr>
          <w:rFonts w:ascii="Arial Narrow" w:eastAsia="仿宋_GB2312" w:hAnsi="Arial Narrow" w:cs="Arial" w:hint="eastAsia"/>
          <w:szCs w:val="30"/>
        </w:rPr>
        <w:t>每个</w:t>
      </w:r>
      <w:proofErr w:type="gramStart"/>
      <w:r w:rsidRPr="00B463CE">
        <w:rPr>
          <w:rFonts w:ascii="Arial Narrow" w:eastAsia="仿宋_GB2312" w:hAnsi="Arial Narrow" w:cs="Arial" w:hint="eastAsia"/>
          <w:szCs w:val="30"/>
        </w:rPr>
        <w:t>参赛队设领队</w:t>
      </w:r>
      <w:proofErr w:type="gramEnd"/>
      <w:r w:rsidRPr="00B463CE">
        <w:rPr>
          <w:rFonts w:ascii="Arial Narrow" w:eastAsia="仿宋_GB2312" w:hAnsi="Arial Narrow" w:cs="Arial" w:hint="eastAsia"/>
          <w:szCs w:val="30"/>
        </w:rPr>
        <w:t>1</w:t>
      </w:r>
      <w:r w:rsidRPr="00B463CE">
        <w:rPr>
          <w:rFonts w:ascii="Arial Narrow" w:eastAsia="仿宋_GB2312" w:hAnsi="Arial Narrow" w:cs="Arial" w:hint="eastAsia"/>
          <w:szCs w:val="30"/>
        </w:rPr>
        <w:t>人，指导教师不超过</w:t>
      </w:r>
      <w:r w:rsidRPr="00B463CE">
        <w:rPr>
          <w:rFonts w:ascii="Arial Narrow" w:eastAsia="仿宋_GB2312" w:hAnsi="Arial Narrow" w:cs="Arial" w:hint="eastAsia"/>
          <w:szCs w:val="30"/>
        </w:rPr>
        <w:t>2</w:t>
      </w:r>
      <w:r w:rsidRPr="00B463CE">
        <w:rPr>
          <w:rFonts w:ascii="Arial Narrow" w:eastAsia="仿宋_GB2312" w:hAnsi="Arial Narrow" w:cs="Arial" w:hint="eastAsia"/>
          <w:szCs w:val="30"/>
        </w:rPr>
        <w:t>人。</w:t>
      </w:r>
    </w:p>
    <w:p w:rsidR="007949AE" w:rsidRPr="00B463CE" w:rsidRDefault="007949AE" w:rsidP="00B463CE">
      <w:pPr>
        <w:ind w:firstLineChars="200" w:firstLine="600"/>
        <w:rPr>
          <w:rFonts w:ascii="Arial Narrow" w:eastAsia="仿宋_GB2312" w:hAnsi="Arial Narrow" w:cs="Arial"/>
          <w:szCs w:val="30"/>
        </w:rPr>
      </w:pPr>
      <w:r w:rsidRPr="00B463CE">
        <w:rPr>
          <w:rFonts w:ascii="Arial Narrow" w:eastAsia="仿宋_GB2312" w:hAnsi="Arial Narrow" w:cs="Arial" w:hint="eastAsia"/>
          <w:szCs w:val="30"/>
        </w:rPr>
        <w:t>3.</w:t>
      </w:r>
      <w:r w:rsidRPr="00B463CE">
        <w:rPr>
          <w:rFonts w:ascii="Arial Narrow" w:eastAsia="仿宋_GB2312" w:hAnsi="Arial Narrow" w:cs="Arial" w:hint="eastAsia"/>
          <w:szCs w:val="30"/>
        </w:rPr>
        <w:t>参赛队来自全国省、</w:t>
      </w:r>
      <w:r w:rsidR="00D8241E" w:rsidRPr="00B463CE">
        <w:rPr>
          <w:rFonts w:ascii="Arial Narrow" w:eastAsia="仿宋_GB2312" w:hAnsi="Arial Narrow" w:cs="Arial" w:hint="eastAsia"/>
          <w:szCs w:val="30"/>
        </w:rPr>
        <w:t>直辖</w:t>
      </w:r>
      <w:r w:rsidRPr="00B463CE">
        <w:rPr>
          <w:rFonts w:ascii="Arial Narrow" w:eastAsia="仿宋_GB2312" w:hAnsi="Arial Narrow" w:cs="Arial" w:hint="eastAsia"/>
          <w:szCs w:val="30"/>
        </w:rPr>
        <w:t>市、自治区。</w:t>
      </w:r>
    </w:p>
    <w:p w:rsidR="007949AE" w:rsidRPr="00B463CE" w:rsidRDefault="00D8241E" w:rsidP="00B463CE">
      <w:pPr>
        <w:ind w:firstLineChars="200" w:firstLine="600"/>
        <w:rPr>
          <w:rFonts w:ascii="Arial Narrow" w:eastAsia="仿宋_GB2312" w:hAnsi="Arial Narrow" w:cs="Arial"/>
          <w:szCs w:val="30"/>
        </w:rPr>
      </w:pPr>
      <w:r w:rsidRPr="00B463CE">
        <w:rPr>
          <w:rFonts w:ascii="Arial Narrow" w:eastAsia="仿宋_GB2312" w:hAnsi="Arial Narrow" w:cs="Arial" w:hint="eastAsia"/>
          <w:szCs w:val="30"/>
        </w:rPr>
        <w:t>4</w:t>
      </w:r>
      <w:r w:rsidR="007949AE" w:rsidRPr="00B463CE">
        <w:rPr>
          <w:rFonts w:ascii="Arial Narrow" w:eastAsia="仿宋_GB2312" w:hAnsi="Arial Narrow" w:cs="Arial" w:hint="eastAsia"/>
          <w:szCs w:val="30"/>
        </w:rPr>
        <w:t>.</w:t>
      </w:r>
      <w:r w:rsidR="007949AE" w:rsidRPr="00B463CE">
        <w:rPr>
          <w:rFonts w:ascii="Arial Narrow" w:eastAsia="仿宋_GB2312" w:hAnsi="Arial Narrow" w:cs="Arial" w:hint="eastAsia"/>
          <w:szCs w:val="30"/>
        </w:rPr>
        <w:t>赛前组织抽签，确定抽签顺序号和</w:t>
      </w:r>
      <w:r w:rsidRPr="00B463CE">
        <w:rPr>
          <w:rFonts w:ascii="Arial Narrow" w:eastAsia="仿宋_GB2312" w:hAnsi="Arial Narrow" w:cs="Arial" w:hint="eastAsia"/>
          <w:szCs w:val="30"/>
        </w:rPr>
        <w:t>工位及出场顺序</w:t>
      </w:r>
      <w:r w:rsidR="007949AE" w:rsidRPr="00B463CE">
        <w:rPr>
          <w:rFonts w:ascii="Arial Narrow" w:eastAsia="仿宋_GB2312" w:hAnsi="Arial Narrow" w:cs="Arial" w:hint="eastAsia"/>
          <w:szCs w:val="30"/>
        </w:rPr>
        <w:t>。</w:t>
      </w:r>
      <w:r w:rsidRPr="00B463CE">
        <w:rPr>
          <w:rFonts w:ascii="Arial Narrow" w:eastAsia="仿宋_GB2312" w:hAnsi="Arial Narrow" w:cs="Arial" w:hint="eastAsia"/>
          <w:szCs w:val="30"/>
        </w:rPr>
        <w:t>实施赛段</w:t>
      </w:r>
      <w:r w:rsidR="007949AE" w:rsidRPr="00B463CE">
        <w:rPr>
          <w:rFonts w:ascii="Arial Narrow" w:eastAsia="仿宋_GB2312" w:hAnsi="Arial Narrow" w:cs="Arial" w:hint="eastAsia"/>
          <w:szCs w:val="30"/>
        </w:rPr>
        <w:t>每天各场次比赛前，同场次参赛队现场抽签，确定比赛工位。</w:t>
      </w:r>
    </w:p>
    <w:p w:rsidR="007949AE" w:rsidRPr="00B463CE" w:rsidRDefault="00D8241E" w:rsidP="00B463CE">
      <w:pPr>
        <w:ind w:firstLineChars="200" w:firstLine="600"/>
        <w:rPr>
          <w:rFonts w:ascii="Arial Narrow" w:eastAsia="仿宋_GB2312" w:hAnsi="Arial Narrow" w:cs="Arial"/>
          <w:szCs w:val="30"/>
        </w:rPr>
      </w:pPr>
      <w:r w:rsidRPr="00B463CE">
        <w:rPr>
          <w:rFonts w:ascii="Arial Narrow" w:eastAsia="仿宋_GB2312" w:hAnsi="Arial Narrow" w:cs="Arial" w:hint="eastAsia"/>
          <w:szCs w:val="30"/>
        </w:rPr>
        <w:t>5</w:t>
      </w:r>
      <w:r w:rsidR="007949AE" w:rsidRPr="00B463CE">
        <w:rPr>
          <w:rFonts w:ascii="Arial Narrow" w:eastAsia="仿宋_GB2312" w:hAnsi="Arial Narrow" w:cs="Arial" w:hint="eastAsia"/>
          <w:szCs w:val="30"/>
        </w:rPr>
        <w:t>.</w:t>
      </w:r>
      <w:r w:rsidR="007949AE" w:rsidRPr="00B463CE">
        <w:rPr>
          <w:rFonts w:ascii="Arial Narrow" w:eastAsia="仿宋_GB2312" w:hAnsi="Arial Narrow" w:cs="Arial" w:hint="eastAsia"/>
          <w:szCs w:val="30"/>
        </w:rPr>
        <w:t>本赛项不邀请境外代表队参加本次比赛。</w:t>
      </w:r>
    </w:p>
    <w:p w:rsidR="007949AE" w:rsidRPr="00B463CE" w:rsidRDefault="007949AE" w:rsidP="00B463CE">
      <w:pPr>
        <w:ind w:firstLineChars="200" w:firstLine="602"/>
        <w:rPr>
          <w:rFonts w:ascii="黑体" w:eastAsia="黑体" w:hAnsi="黑体" w:cs="黑体"/>
          <w:b/>
          <w:szCs w:val="30"/>
        </w:rPr>
      </w:pPr>
      <w:bookmarkStart w:id="33" w:name="_Toc9524"/>
      <w:bookmarkStart w:id="34" w:name="_Toc15799"/>
      <w:bookmarkStart w:id="35" w:name="_Toc25932"/>
      <w:r w:rsidRPr="00B463CE">
        <w:rPr>
          <w:rFonts w:ascii="黑体" w:eastAsia="黑体" w:hAnsi="黑体" w:cs="黑体" w:hint="eastAsia"/>
          <w:b/>
          <w:szCs w:val="30"/>
        </w:rPr>
        <w:t>八、竞赛时间安排与流程</w:t>
      </w:r>
      <w:bookmarkEnd w:id="33"/>
      <w:bookmarkEnd w:id="34"/>
      <w:bookmarkEnd w:id="35"/>
    </w:p>
    <w:p w:rsidR="007949AE" w:rsidRPr="001159D4" w:rsidRDefault="007949AE" w:rsidP="001159D4">
      <w:pPr>
        <w:ind w:firstLineChars="200" w:firstLine="600"/>
        <w:rPr>
          <w:rFonts w:ascii="Arial Narrow" w:eastAsia="仿宋_GB2312" w:hAnsi="Arial Narrow" w:cs="Arial"/>
          <w:szCs w:val="30"/>
        </w:rPr>
      </w:pPr>
      <w:bookmarkStart w:id="36" w:name="_Toc22594"/>
      <w:bookmarkStart w:id="37" w:name="_Toc32303"/>
      <w:bookmarkStart w:id="38" w:name="_Toc19847"/>
      <w:r w:rsidRPr="001159D4">
        <w:rPr>
          <w:rFonts w:ascii="Arial Narrow" w:eastAsia="仿宋_GB2312" w:hAnsi="Arial Narrow" w:cs="Arial" w:hint="eastAsia"/>
          <w:szCs w:val="30"/>
        </w:rPr>
        <w:t>（一）竞赛时间安排</w:t>
      </w:r>
      <w:bookmarkEnd w:id="36"/>
      <w:bookmarkEnd w:id="37"/>
      <w:bookmarkEnd w:id="38"/>
    </w:p>
    <w:p w:rsidR="007949AE" w:rsidRPr="001159D4" w:rsidRDefault="007949AE" w:rsidP="001159D4">
      <w:pPr>
        <w:ind w:firstLineChars="200" w:firstLine="600"/>
        <w:rPr>
          <w:rFonts w:ascii="Arial Narrow" w:eastAsia="仿宋_GB2312" w:hAnsi="Arial Narrow" w:cs="Arial"/>
          <w:szCs w:val="30"/>
        </w:rPr>
      </w:pPr>
      <w:r w:rsidRPr="001159D4">
        <w:rPr>
          <w:rFonts w:ascii="Arial Narrow" w:eastAsia="仿宋_GB2312" w:hAnsi="Arial Narrow" w:cs="Arial" w:hint="eastAsia"/>
          <w:szCs w:val="30"/>
        </w:rPr>
        <w:t>赛事持续进行</w:t>
      </w:r>
      <w:r w:rsidR="00C65CC5">
        <w:rPr>
          <w:rFonts w:ascii="Arial Narrow" w:eastAsia="仿宋_GB2312" w:hAnsi="Arial Narrow" w:cs="Arial" w:hint="eastAsia"/>
          <w:szCs w:val="30"/>
        </w:rPr>
        <w:t>4</w:t>
      </w:r>
      <w:r w:rsidRPr="001159D4">
        <w:rPr>
          <w:rFonts w:ascii="Arial Narrow" w:eastAsia="仿宋_GB2312" w:hAnsi="Arial Narrow" w:cs="Arial" w:hint="eastAsia"/>
          <w:szCs w:val="30"/>
        </w:rPr>
        <w:t>天。赛程由智慧物流作业方案设计赛段、智</w:t>
      </w:r>
      <w:r w:rsidRPr="001159D4">
        <w:rPr>
          <w:rFonts w:ascii="Arial Narrow" w:eastAsia="仿宋_GB2312" w:hAnsi="Arial Narrow" w:cs="Arial" w:hint="eastAsia"/>
          <w:szCs w:val="30"/>
        </w:rPr>
        <w:lastRenderedPageBreak/>
        <w:t>慧物流大数据决策分析与规划赛段和智慧物流作业方案实施赛段三个赛段组成。</w:t>
      </w:r>
    </w:p>
    <w:p w:rsidR="00D8241E" w:rsidRDefault="007949AE" w:rsidP="001159D4">
      <w:pPr>
        <w:ind w:firstLineChars="200" w:firstLine="600"/>
        <w:rPr>
          <w:rFonts w:ascii="仿宋" w:hAnsi="仿宋" w:cs="仿宋"/>
          <w:kern w:val="0"/>
          <w:szCs w:val="30"/>
        </w:rPr>
      </w:pPr>
      <w:r w:rsidRPr="001159D4">
        <w:rPr>
          <w:rFonts w:ascii="Arial Narrow" w:eastAsia="仿宋_GB2312" w:hAnsi="Arial Narrow" w:cs="Arial" w:hint="eastAsia"/>
          <w:szCs w:val="30"/>
        </w:rPr>
        <w:t>首先进行智慧物流作业方案设计和智慧物流大数据决策分析与规划赛段的竞赛，然后进行智慧物流作业方案实施赛段的竞赛。</w:t>
      </w:r>
    </w:p>
    <w:tbl>
      <w:tblPr>
        <w:tblStyle w:val="af1"/>
        <w:tblW w:w="8522" w:type="dxa"/>
        <w:jc w:val="center"/>
        <w:tblLayout w:type="fixed"/>
        <w:tblLook w:val="04A0" w:firstRow="1" w:lastRow="0" w:firstColumn="1" w:lastColumn="0" w:noHBand="0" w:noVBand="1"/>
      </w:tblPr>
      <w:tblGrid>
        <w:gridCol w:w="950"/>
        <w:gridCol w:w="3750"/>
        <w:gridCol w:w="1110"/>
        <w:gridCol w:w="2712"/>
      </w:tblGrid>
      <w:tr w:rsidR="007949AE" w:rsidRPr="001159D4" w:rsidTr="001808E2">
        <w:trPr>
          <w:trHeight w:val="476"/>
          <w:jc w:val="center"/>
        </w:trPr>
        <w:tc>
          <w:tcPr>
            <w:tcW w:w="950" w:type="dxa"/>
            <w:vAlign w:val="center"/>
          </w:tcPr>
          <w:p w:rsidR="007949AE" w:rsidRPr="001159D4" w:rsidRDefault="007949AE" w:rsidP="001159D4">
            <w:pPr>
              <w:snapToGrid/>
              <w:spacing w:line="240" w:lineRule="auto"/>
              <w:jc w:val="center"/>
              <w:rPr>
                <w:rFonts w:ascii="仿宋_GB2312" w:eastAsia="仿宋_GB2312" w:hAnsi="仿宋" w:cs="Arial"/>
                <w:b/>
                <w:color w:val="000000"/>
                <w:sz w:val="24"/>
                <w:szCs w:val="24"/>
              </w:rPr>
            </w:pPr>
            <w:bookmarkStart w:id="39" w:name="_Toc358552852"/>
            <w:r w:rsidRPr="001159D4">
              <w:rPr>
                <w:rFonts w:ascii="仿宋_GB2312" w:eastAsia="仿宋_GB2312" w:hAnsi="仿宋" w:cs="Arial" w:hint="eastAsia"/>
                <w:b/>
                <w:color w:val="000000"/>
                <w:sz w:val="24"/>
                <w:szCs w:val="24"/>
              </w:rPr>
              <w:t>序号</w:t>
            </w:r>
          </w:p>
        </w:tc>
        <w:tc>
          <w:tcPr>
            <w:tcW w:w="3750" w:type="dxa"/>
            <w:vAlign w:val="center"/>
          </w:tcPr>
          <w:p w:rsidR="007949AE" w:rsidRPr="001159D4" w:rsidRDefault="007949AE" w:rsidP="001159D4">
            <w:pPr>
              <w:snapToGrid/>
              <w:spacing w:line="240" w:lineRule="auto"/>
              <w:jc w:val="center"/>
              <w:rPr>
                <w:rFonts w:ascii="仿宋_GB2312" w:eastAsia="仿宋_GB2312" w:hAnsi="仿宋" w:cs="Arial"/>
                <w:b/>
                <w:color w:val="000000"/>
                <w:sz w:val="24"/>
                <w:szCs w:val="24"/>
              </w:rPr>
            </w:pPr>
            <w:r w:rsidRPr="001159D4">
              <w:rPr>
                <w:rFonts w:ascii="仿宋_GB2312" w:eastAsia="仿宋_GB2312" w:hAnsi="仿宋" w:cs="Arial" w:hint="eastAsia"/>
                <w:b/>
                <w:color w:val="000000"/>
                <w:sz w:val="24"/>
                <w:szCs w:val="24"/>
              </w:rPr>
              <w:t>赛</w:t>
            </w:r>
            <w:r w:rsidR="00D8241E" w:rsidRPr="001159D4">
              <w:rPr>
                <w:rFonts w:ascii="仿宋_GB2312" w:eastAsia="仿宋_GB2312" w:hAnsi="仿宋" w:cs="Arial" w:hint="eastAsia"/>
                <w:b/>
                <w:color w:val="000000"/>
                <w:sz w:val="24"/>
                <w:szCs w:val="24"/>
              </w:rPr>
              <w:t xml:space="preserve">    </w:t>
            </w:r>
            <w:r w:rsidRPr="001159D4">
              <w:rPr>
                <w:rFonts w:ascii="仿宋_GB2312" w:eastAsia="仿宋_GB2312" w:hAnsi="仿宋" w:cs="Arial" w:hint="eastAsia"/>
                <w:b/>
                <w:color w:val="000000"/>
                <w:sz w:val="24"/>
                <w:szCs w:val="24"/>
              </w:rPr>
              <w:t>段</w:t>
            </w:r>
          </w:p>
        </w:tc>
        <w:tc>
          <w:tcPr>
            <w:tcW w:w="1110" w:type="dxa"/>
            <w:vAlign w:val="center"/>
          </w:tcPr>
          <w:p w:rsidR="007949AE" w:rsidRPr="001159D4" w:rsidRDefault="007949AE" w:rsidP="001159D4">
            <w:pPr>
              <w:snapToGrid/>
              <w:spacing w:line="240" w:lineRule="auto"/>
              <w:jc w:val="center"/>
              <w:rPr>
                <w:rFonts w:ascii="仿宋_GB2312" w:eastAsia="仿宋_GB2312" w:hAnsi="仿宋" w:cs="Arial"/>
                <w:b/>
                <w:color w:val="000000"/>
                <w:sz w:val="24"/>
                <w:szCs w:val="24"/>
              </w:rPr>
            </w:pPr>
            <w:r w:rsidRPr="001159D4">
              <w:rPr>
                <w:rFonts w:ascii="仿宋_GB2312" w:eastAsia="仿宋_GB2312" w:hAnsi="仿宋" w:cs="Arial" w:hint="eastAsia"/>
                <w:b/>
                <w:color w:val="000000"/>
                <w:sz w:val="24"/>
                <w:szCs w:val="24"/>
              </w:rPr>
              <w:t>用</w:t>
            </w:r>
            <w:r w:rsidR="00D8241E" w:rsidRPr="001159D4">
              <w:rPr>
                <w:rFonts w:ascii="仿宋_GB2312" w:eastAsia="仿宋_GB2312" w:hAnsi="仿宋" w:cs="Arial" w:hint="eastAsia"/>
                <w:b/>
                <w:color w:val="000000"/>
                <w:sz w:val="24"/>
                <w:szCs w:val="24"/>
              </w:rPr>
              <w:t xml:space="preserve"> </w:t>
            </w:r>
            <w:r w:rsidRPr="001159D4">
              <w:rPr>
                <w:rFonts w:ascii="仿宋_GB2312" w:eastAsia="仿宋_GB2312" w:hAnsi="仿宋" w:cs="Arial" w:hint="eastAsia"/>
                <w:b/>
                <w:color w:val="000000"/>
                <w:sz w:val="24"/>
                <w:szCs w:val="24"/>
              </w:rPr>
              <w:t>时</w:t>
            </w:r>
          </w:p>
        </w:tc>
        <w:tc>
          <w:tcPr>
            <w:tcW w:w="2712" w:type="dxa"/>
            <w:vAlign w:val="center"/>
          </w:tcPr>
          <w:p w:rsidR="007949AE" w:rsidRPr="001159D4" w:rsidRDefault="007949AE" w:rsidP="001159D4">
            <w:pPr>
              <w:snapToGrid/>
              <w:spacing w:line="240" w:lineRule="auto"/>
              <w:jc w:val="center"/>
              <w:rPr>
                <w:rFonts w:ascii="仿宋_GB2312" w:eastAsia="仿宋_GB2312" w:hAnsi="仿宋" w:cs="Arial"/>
                <w:b/>
                <w:color w:val="000000"/>
                <w:sz w:val="24"/>
                <w:szCs w:val="24"/>
              </w:rPr>
            </w:pPr>
            <w:r w:rsidRPr="001159D4">
              <w:rPr>
                <w:rFonts w:ascii="仿宋_GB2312" w:eastAsia="仿宋_GB2312" w:hAnsi="仿宋" w:cs="Arial" w:hint="eastAsia"/>
                <w:b/>
                <w:color w:val="000000"/>
                <w:sz w:val="24"/>
                <w:szCs w:val="24"/>
              </w:rPr>
              <w:t>备</w:t>
            </w:r>
            <w:r w:rsidR="00D8241E" w:rsidRPr="001159D4">
              <w:rPr>
                <w:rFonts w:ascii="仿宋_GB2312" w:eastAsia="仿宋_GB2312" w:hAnsi="仿宋" w:cs="Arial" w:hint="eastAsia"/>
                <w:b/>
                <w:color w:val="000000"/>
                <w:sz w:val="24"/>
                <w:szCs w:val="24"/>
              </w:rPr>
              <w:t xml:space="preserve">   </w:t>
            </w:r>
            <w:r w:rsidRPr="001159D4">
              <w:rPr>
                <w:rFonts w:ascii="仿宋_GB2312" w:eastAsia="仿宋_GB2312" w:hAnsi="仿宋" w:cs="Arial" w:hint="eastAsia"/>
                <w:b/>
                <w:color w:val="000000"/>
                <w:sz w:val="24"/>
                <w:szCs w:val="24"/>
              </w:rPr>
              <w:t>注</w:t>
            </w:r>
          </w:p>
        </w:tc>
      </w:tr>
      <w:tr w:rsidR="007949AE" w:rsidTr="001808E2">
        <w:trPr>
          <w:trHeight w:val="476"/>
          <w:jc w:val="center"/>
        </w:trPr>
        <w:tc>
          <w:tcPr>
            <w:tcW w:w="950" w:type="dxa"/>
            <w:vAlign w:val="center"/>
          </w:tcPr>
          <w:p w:rsidR="007949AE" w:rsidRDefault="007949AE" w:rsidP="00D8241E">
            <w:pPr>
              <w:adjustRightInd w:val="0"/>
              <w:spacing w:line="240" w:lineRule="auto"/>
              <w:jc w:val="center"/>
              <w:rPr>
                <w:rFonts w:ascii="仿宋" w:hAnsi="仿宋" w:cs="仿宋"/>
                <w:kern w:val="0"/>
                <w:sz w:val="24"/>
                <w:szCs w:val="24"/>
              </w:rPr>
            </w:pPr>
            <w:r>
              <w:rPr>
                <w:rFonts w:ascii="宋体" w:eastAsia="宋体" w:hAnsi="宋体" w:cs="宋体" w:hint="eastAsia"/>
                <w:sz w:val="24"/>
                <w:szCs w:val="24"/>
              </w:rPr>
              <w:t>1</w:t>
            </w:r>
          </w:p>
        </w:tc>
        <w:tc>
          <w:tcPr>
            <w:tcW w:w="3750" w:type="dxa"/>
            <w:vAlign w:val="center"/>
          </w:tcPr>
          <w:p w:rsidR="007949AE" w:rsidRDefault="007949AE" w:rsidP="00D8241E">
            <w:pPr>
              <w:adjustRightInd w:val="0"/>
              <w:spacing w:line="240" w:lineRule="auto"/>
              <w:jc w:val="left"/>
              <w:rPr>
                <w:rFonts w:ascii="仿宋" w:hAnsi="仿宋" w:cs="仿宋"/>
                <w:kern w:val="0"/>
                <w:sz w:val="24"/>
                <w:szCs w:val="24"/>
              </w:rPr>
            </w:pPr>
            <w:r>
              <w:rPr>
                <w:rFonts w:ascii="宋体" w:eastAsia="宋体" w:hAnsi="宋体" w:cs="宋体" w:hint="eastAsia"/>
                <w:sz w:val="24"/>
                <w:szCs w:val="24"/>
              </w:rPr>
              <w:t>智慧物流作业方案设计</w:t>
            </w:r>
          </w:p>
        </w:tc>
        <w:tc>
          <w:tcPr>
            <w:tcW w:w="1110" w:type="dxa"/>
            <w:vAlign w:val="center"/>
          </w:tcPr>
          <w:p w:rsidR="007949AE" w:rsidRDefault="007949AE" w:rsidP="00D8241E">
            <w:pPr>
              <w:adjustRightInd w:val="0"/>
              <w:spacing w:line="240" w:lineRule="auto"/>
              <w:jc w:val="left"/>
              <w:rPr>
                <w:rFonts w:ascii="仿宋" w:hAnsi="仿宋" w:cs="仿宋"/>
                <w:kern w:val="0"/>
                <w:sz w:val="24"/>
                <w:szCs w:val="24"/>
              </w:rPr>
            </w:pPr>
            <w:r>
              <w:rPr>
                <w:rFonts w:ascii="宋体" w:eastAsia="宋体" w:hAnsi="宋体" w:cs="宋体" w:hint="eastAsia"/>
                <w:sz w:val="24"/>
                <w:szCs w:val="24"/>
              </w:rPr>
              <w:t>210分钟</w:t>
            </w:r>
          </w:p>
        </w:tc>
        <w:tc>
          <w:tcPr>
            <w:tcW w:w="2712" w:type="dxa"/>
            <w:vMerge w:val="restart"/>
            <w:vAlign w:val="center"/>
          </w:tcPr>
          <w:p w:rsidR="007949AE" w:rsidRDefault="007949AE" w:rsidP="00D8241E">
            <w:pPr>
              <w:adjustRightInd w:val="0"/>
              <w:spacing w:line="240" w:lineRule="auto"/>
              <w:jc w:val="left"/>
              <w:rPr>
                <w:rFonts w:ascii="仿宋" w:hAnsi="仿宋" w:cs="仿宋"/>
                <w:kern w:val="0"/>
                <w:sz w:val="24"/>
                <w:szCs w:val="24"/>
              </w:rPr>
            </w:pPr>
            <w:r>
              <w:rPr>
                <w:rFonts w:ascii="宋体" w:eastAsia="宋体" w:hAnsi="宋体" w:cs="宋体" w:hint="eastAsia"/>
                <w:sz w:val="24"/>
                <w:szCs w:val="24"/>
              </w:rPr>
              <w:t>方案设计之后进行，与方案设计同一地点</w:t>
            </w:r>
          </w:p>
        </w:tc>
      </w:tr>
      <w:tr w:rsidR="007949AE" w:rsidTr="001808E2">
        <w:trPr>
          <w:trHeight w:val="476"/>
          <w:jc w:val="center"/>
        </w:trPr>
        <w:tc>
          <w:tcPr>
            <w:tcW w:w="950" w:type="dxa"/>
            <w:vAlign w:val="center"/>
          </w:tcPr>
          <w:p w:rsidR="007949AE" w:rsidRDefault="007949AE" w:rsidP="00D8241E">
            <w:pPr>
              <w:adjustRightInd w:val="0"/>
              <w:spacing w:line="240" w:lineRule="auto"/>
              <w:jc w:val="center"/>
              <w:rPr>
                <w:rFonts w:ascii="仿宋" w:hAnsi="仿宋" w:cs="仿宋"/>
                <w:kern w:val="0"/>
                <w:sz w:val="24"/>
                <w:szCs w:val="24"/>
              </w:rPr>
            </w:pPr>
            <w:r>
              <w:rPr>
                <w:rFonts w:ascii="宋体" w:eastAsia="宋体" w:hAnsi="宋体" w:cs="宋体" w:hint="eastAsia"/>
                <w:sz w:val="24"/>
                <w:szCs w:val="24"/>
              </w:rPr>
              <w:t>2</w:t>
            </w:r>
          </w:p>
        </w:tc>
        <w:tc>
          <w:tcPr>
            <w:tcW w:w="3750" w:type="dxa"/>
            <w:vAlign w:val="center"/>
          </w:tcPr>
          <w:p w:rsidR="007949AE" w:rsidRDefault="007949AE" w:rsidP="00D8241E">
            <w:pPr>
              <w:adjustRightInd w:val="0"/>
              <w:spacing w:line="240" w:lineRule="auto"/>
              <w:jc w:val="left"/>
              <w:rPr>
                <w:rFonts w:ascii="仿宋" w:hAnsi="仿宋" w:cs="仿宋"/>
                <w:kern w:val="0"/>
                <w:sz w:val="24"/>
                <w:szCs w:val="24"/>
              </w:rPr>
            </w:pPr>
            <w:r>
              <w:rPr>
                <w:rFonts w:ascii="宋体" w:eastAsia="宋体" w:hAnsi="宋体" w:cs="宋体" w:hint="eastAsia"/>
                <w:sz w:val="24"/>
                <w:szCs w:val="24"/>
              </w:rPr>
              <w:t>智慧物流大数据决策分析与规划</w:t>
            </w:r>
          </w:p>
        </w:tc>
        <w:tc>
          <w:tcPr>
            <w:tcW w:w="1110" w:type="dxa"/>
            <w:vAlign w:val="center"/>
          </w:tcPr>
          <w:p w:rsidR="007949AE" w:rsidRDefault="007949AE" w:rsidP="00D8241E">
            <w:pPr>
              <w:adjustRightInd w:val="0"/>
              <w:spacing w:line="240" w:lineRule="auto"/>
              <w:jc w:val="left"/>
              <w:rPr>
                <w:rFonts w:ascii="仿宋" w:hAnsi="仿宋" w:cs="仿宋"/>
                <w:kern w:val="0"/>
                <w:sz w:val="24"/>
                <w:szCs w:val="24"/>
              </w:rPr>
            </w:pPr>
            <w:r>
              <w:rPr>
                <w:rFonts w:ascii="宋体" w:eastAsia="宋体" w:hAnsi="宋体" w:cs="宋体" w:hint="eastAsia"/>
                <w:sz w:val="24"/>
                <w:szCs w:val="24"/>
              </w:rPr>
              <w:t>45分钟</w:t>
            </w:r>
          </w:p>
        </w:tc>
        <w:tc>
          <w:tcPr>
            <w:tcW w:w="2712" w:type="dxa"/>
            <w:vMerge/>
            <w:vAlign w:val="center"/>
          </w:tcPr>
          <w:p w:rsidR="007949AE" w:rsidRDefault="007949AE" w:rsidP="00D8241E">
            <w:pPr>
              <w:adjustRightInd w:val="0"/>
              <w:spacing w:line="240" w:lineRule="auto"/>
              <w:jc w:val="left"/>
              <w:rPr>
                <w:rFonts w:ascii="仿宋" w:hAnsi="仿宋" w:cs="仿宋"/>
                <w:kern w:val="0"/>
                <w:sz w:val="24"/>
                <w:szCs w:val="24"/>
              </w:rPr>
            </w:pPr>
          </w:p>
        </w:tc>
      </w:tr>
      <w:tr w:rsidR="007949AE" w:rsidTr="001808E2">
        <w:trPr>
          <w:trHeight w:val="476"/>
          <w:jc w:val="center"/>
        </w:trPr>
        <w:tc>
          <w:tcPr>
            <w:tcW w:w="950" w:type="dxa"/>
            <w:vAlign w:val="center"/>
          </w:tcPr>
          <w:p w:rsidR="007949AE" w:rsidRDefault="007949AE" w:rsidP="00D8241E">
            <w:pPr>
              <w:adjustRightInd w:val="0"/>
              <w:spacing w:line="240" w:lineRule="auto"/>
              <w:jc w:val="center"/>
              <w:rPr>
                <w:rFonts w:ascii="仿宋" w:hAnsi="仿宋" w:cs="仿宋"/>
                <w:kern w:val="0"/>
                <w:sz w:val="24"/>
                <w:szCs w:val="24"/>
              </w:rPr>
            </w:pPr>
            <w:r>
              <w:rPr>
                <w:rFonts w:ascii="宋体" w:eastAsia="宋体" w:hAnsi="宋体" w:cs="宋体" w:hint="eastAsia"/>
                <w:sz w:val="24"/>
                <w:szCs w:val="24"/>
              </w:rPr>
              <w:t>3</w:t>
            </w:r>
          </w:p>
        </w:tc>
        <w:tc>
          <w:tcPr>
            <w:tcW w:w="3750" w:type="dxa"/>
            <w:vAlign w:val="center"/>
          </w:tcPr>
          <w:p w:rsidR="007949AE" w:rsidRDefault="007949AE" w:rsidP="00D8241E">
            <w:pPr>
              <w:adjustRightInd w:val="0"/>
              <w:spacing w:line="240" w:lineRule="auto"/>
              <w:jc w:val="left"/>
              <w:rPr>
                <w:rFonts w:ascii="仿宋" w:hAnsi="仿宋" w:cs="仿宋"/>
                <w:kern w:val="0"/>
                <w:sz w:val="24"/>
                <w:szCs w:val="24"/>
              </w:rPr>
            </w:pPr>
            <w:r>
              <w:rPr>
                <w:rFonts w:ascii="宋体" w:eastAsia="宋体" w:hAnsi="宋体" w:cs="宋体" w:hint="eastAsia"/>
                <w:sz w:val="24"/>
                <w:szCs w:val="24"/>
              </w:rPr>
              <w:t>智慧物流作业方案实施</w:t>
            </w:r>
          </w:p>
        </w:tc>
        <w:tc>
          <w:tcPr>
            <w:tcW w:w="1110" w:type="dxa"/>
            <w:vAlign w:val="center"/>
          </w:tcPr>
          <w:p w:rsidR="007949AE" w:rsidRDefault="007949AE" w:rsidP="00D8241E">
            <w:pPr>
              <w:adjustRightInd w:val="0"/>
              <w:spacing w:line="240" w:lineRule="auto"/>
              <w:jc w:val="left"/>
              <w:rPr>
                <w:rFonts w:ascii="仿宋" w:hAnsi="仿宋" w:cs="仿宋"/>
                <w:kern w:val="0"/>
                <w:sz w:val="24"/>
                <w:szCs w:val="24"/>
              </w:rPr>
            </w:pPr>
            <w:r>
              <w:rPr>
                <w:rFonts w:ascii="宋体" w:eastAsia="宋体" w:hAnsi="宋体" w:cs="宋体" w:hint="eastAsia"/>
                <w:sz w:val="24"/>
                <w:szCs w:val="24"/>
              </w:rPr>
              <w:t>60分钟</w:t>
            </w:r>
          </w:p>
        </w:tc>
        <w:tc>
          <w:tcPr>
            <w:tcW w:w="2712" w:type="dxa"/>
          </w:tcPr>
          <w:p w:rsidR="007949AE" w:rsidRDefault="00D8241E" w:rsidP="00D8241E">
            <w:pPr>
              <w:adjustRightInd w:val="0"/>
              <w:spacing w:line="240" w:lineRule="auto"/>
              <w:jc w:val="left"/>
              <w:rPr>
                <w:rFonts w:ascii="仿宋" w:hAnsi="仿宋" w:cs="仿宋"/>
                <w:kern w:val="0"/>
                <w:sz w:val="24"/>
                <w:szCs w:val="24"/>
              </w:rPr>
            </w:pPr>
            <w:r>
              <w:rPr>
                <w:rFonts w:ascii="仿宋" w:hAnsi="仿宋" w:cs="仿宋" w:hint="eastAsia"/>
                <w:kern w:val="0"/>
                <w:sz w:val="24"/>
                <w:szCs w:val="24"/>
              </w:rPr>
              <w:t xml:space="preserve">   </w:t>
            </w:r>
          </w:p>
        </w:tc>
      </w:tr>
    </w:tbl>
    <w:p w:rsidR="000436AD" w:rsidRDefault="000436AD" w:rsidP="001159D4">
      <w:pPr>
        <w:adjustRightInd w:val="0"/>
        <w:spacing w:line="240" w:lineRule="auto"/>
        <w:jc w:val="center"/>
        <w:rPr>
          <w:rFonts w:ascii="宋体" w:eastAsia="宋体" w:hAnsi="宋体" w:cs="宋体"/>
          <w:sz w:val="24"/>
          <w:szCs w:val="24"/>
        </w:rPr>
      </w:pPr>
    </w:p>
    <w:p w:rsidR="007949AE" w:rsidRPr="001159D4" w:rsidRDefault="007949AE" w:rsidP="001159D4">
      <w:pPr>
        <w:adjustRightInd w:val="0"/>
        <w:spacing w:line="240" w:lineRule="auto"/>
        <w:jc w:val="center"/>
        <w:rPr>
          <w:rFonts w:ascii="宋体" w:eastAsia="宋体" w:hAnsi="宋体" w:cs="宋体"/>
          <w:sz w:val="24"/>
          <w:szCs w:val="24"/>
        </w:rPr>
      </w:pPr>
      <w:r w:rsidRPr="001159D4">
        <w:rPr>
          <w:rFonts w:ascii="宋体" w:eastAsia="宋体" w:hAnsi="宋体" w:cs="宋体" w:hint="eastAsia"/>
          <w:sz w:val="24"/>
          <w:szCs w:val="24"/>
        </w:rPr>
        <w:t>竞赛日程表</w:t>
      </w:r>
      <w:bookmarkEnd w:id="39"/>
    </w:p>
    <w:tbl>
      <w:tblPr>
        <w:tblpPr w:leftFromText="180" w:rightFromText="180" w:tblpY="570"/>
        <w:tblW w:w="86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auto"/>
        <w:tblLayout w:type="fixed"/>
        <w:tblLook w:val="0000" w:firstRow="0" w:lastRow="0" w:firstColumn="0" w:lastColumn="0" w:noHBand="0" w:noVBand="0"/>
      </w:tblPr>
      <w:tblGrid>
        <w:gridCol w:w="1152"/>
        <w:gridCol w:w="3296"/>
        <w:gridCol w:w="4176"/>
      </w:tblGrid>
      <w:tr w:rsidR="000436AD" w:rsidRPr="00D82D59" w:rsidTr="00DA7CA9">
        <w:trPr>
          <w:trHeight w:hRule="exact" w:val="454"/>
        </w:trPr>
        <w:tc>
          <w:tcPr>
            <w:tcW w:w="1152"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b/>
                <w:sz w:val="24"/>
                <w:szCs w:val="24"/>
              </w:rPr>
            </w:pPr>
            <w:bookmarkStart w:id="40" w:name="OLE_LINK1"/>
            <w:r w:rsidRPr="00D82D59">
              <w:rPr>
                <w:rFonts w:asciiTheme="minorEastAsia" w:eastAsiaTheme="minorEastAsia" w:hAnsiTheme="minorEastAsia" w:cs="宋体" w:hint="eastAsia"/>
                <w:b/>
                <w:sz w:val="24"/>
                <w:szCs w:val="24"/>
              </w:rPr>
              <w:t>日期</w:t>
            </w:r>
          </w:p>
        </w:tc>
        <w:tc>
          <w:tcPr>
            <w:tcW w:w="329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b/>
                <w:sz w:val="24"/>
                <w:szCs w:val="24"/>
              </w:rPr>
            </w:pPr>
            <w:r w:rsidRPr="00D82D59">
              <w:rPr>
                <w:rFonts w:asciiTheme="minorEastAsia" w:eastAsiaTheme="minorEastAsia" w:hAnsiTheme="minorEastAsia" w:cs="宋体" w:hint="eastAsia"/>
                <w:b/>
                <w:sz w:val="24"/>
                <w:szCs w:val="24"/>
              </w:rPr>
              <w:t>时  间</w:t>
            </w:r>
          </w:p>
        </w:tc>
        <w:tc>
          <w:tcPr>
            <w:tcW w:w="417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b/>
                <w:sz w:val="24"/>
                <w:szCs w:val="24"/>
              </w:rPr>
            </w:pPr>
            <w:r w:rsidRPr="00D82D59">
              <w:rPr>
                <w:rFonts w:asciiTheme="minorEastAsia" w:eastAsiaTheme="minorEastAsia" w:hAnsiTheme="minorEastAsia" w:cs="宋体" w:hint="eastAsia"/>
                <w:b/>
                <w:sz w:val="24"/>
                <w:szCs w:val="24"/>
              </w:rPr>
              <w:t>内  容</w:t>
            </w:r>
          </w:p>
        </w:tc>
      </w:tr>
      <w:tr w:rsidR="000436AD" w:rsidRPr="00D82D59" w:rsidTr="00DA7CA9">
        <w:trPr>
          <w:trHeight w:hRule="exact" w:val="454"/>
        </w:trPr>
        <w:tc>
          <w:tcPr>
            <w:tcW w:w="1152" w:type="dxa"/>
            <w:vMerge w:val="restart"/>
            <w:shd w:val="clear" w:color="000000" w:fill="auto"/>
            <w:vAlign w:val="center"/>
          </w:tcPr>
          <w:p w:rsidR="000436AD" w:rsidRPr="00D82D59" w:rsidRDefault="00C65CC5" w:rsidP="00DA7CA9">
            <w:pPr>
              <w:tabs>
                <w:tab w:val="left" w:pos="0"/>
                <w:tab w:val="left" w:pos="142"/>
              </w:tabs>
              <w:adjustRightInd w:val="0"/>
              <w:jc w:val="center"/>
              <w:rPr>
                <w:rFonts w:asciiTheme="minorEastAsia" w:eastAsiaTheme="minorEastAsia" w:hAnsiTheme="minorEastAsia" w:cs="宋体"/>
                <w:sz w:val="24"/>
                <w:szCs w:val="24"/>
              </w:rPr>
            </w:pPr>
            <w:bookmarkStart w:id="41" w:name="OLE_LINK43"/>
            <w:bookmarkStart w:id="42" w:name="OLE_LINK44"/>
            <w:bookmarkStart w:id="43" w:name="OLE_LINK45"/>
            <w:r>
              <w:rPr>
                <w:rFonts w:asciiTheme="minorEastAsia" w:eastAsiaTheme="minorEastAsia" w:hAnsiTheme="minorEastAsia" w:cs="宋体" w:hint="eastAsia"/>
                <w:sz w:val="24"/>
                <w:szCs w:val="24"/>
              </w:rPr>
              <w:lastRenderedPageBreak/>
              <w:t>第一天</w:t>
            </w:r>
            <w:bookmarkEnd w:id="41"/>
            <w:bookmarkEnd w:id="42"/>
            <w:bookmarkEnd w:id="43"/>
          </w:p>
        </w:tc>
        <w:tc>
          <w:tcPr>
            <w:tcW w:w="329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8:00-12:00</w:t>
            </w:r>
          </w:p>
        </w:tc>
        <w:tc>
          <w:tcPr>
            <w:tcW w:w="417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报到</w:t>
            </w: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13:10-13:40</w:t>
            </w:r>
          </w:p>
        </w:tc>
        <w:tc>
          <w:tcPr>
            <w:tcW w:w="417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领队会</w:t>
            </w: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14:00-15:00</w:t>
            </w:r>
          </w:p>
        </w:tc>
        <w:tc>
          <w:tcPr>
            <w:tcW w:w="417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开赛式</w:t>
            </w: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15:00-16:00</w:t>
            </w:r>
          </w:p>
        </w:tc>
        <w:tc>
          <w:tcPr>
            <w:tcW w:w="417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抽签仪式</w:t>
            </w: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16:00-17:00</w:t>
            </w:r>
          </w:p>
        </w:tc>
        <w:tc>
          <w:tcPr>
            <w:tcW w:w="417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熟悉比赛场地</w:t>
            </w:r>
          </w:p>
        </w:tc>
      </w:tr>
      <w:tr w:rsidR="000436AD" w:rsidRPr="00D82D59" w:rsidTr="00DA7CA9">
        <w:trPr>
          <w:trHeight w:hRule="exact" w:val="454"/>
        </w:trPr>
        <w:tc>
          <w:tcPr>
            <w:tcW w:w="1152" w:type="dxa"/>
            <w:vMerge w:val="restart"/>
            <w:shd w:val="clear" w:color="000000" w:fill="auto"/>
            <w:vAlign w:val="center"/>
          </w:tcPr>
          <w:p w:rsidR="000436AD" w:rsidRPr="00D82D59" w:rsidRDefault="00C65CC5" w:rsidP="00DA7CA9">
            <w:pPr>
              <w:tabs>
                <w:tab w:val="left" w:pos="0"/>
                <w:tab w:val="left" w:pos="142"/>
              </w:tabs>
              <w:adjustRightInd w:val="0"/>
              <w:jc w:val="center"/>
              <w:rPr>
                <w:rFonts w:asciiTheme="minorEastAsia" w:eastAsiaTheme="minorEastAsia" w:hAnsiTheme="minorEastAsia" w:cs="宋体"/>
                <w:sz w:val="24"/>
                <w:szCs w:val="24"/>
              </w:rPr>
            </w:pPr>
            <w:bookmarkStart w:id="44" w:name="OLE_LINK46"/>
            <w:bookmarkStart w:id="45" w:name="OLE_LINK47"/>
            <w:r>
              <w:rPr>
                <w:rFonts w:asciiTheme="minorEastAsia" w:eastAsiaTheme="minorEastAsia" w:hAnsiTheme="minorEastAsia" w:cs="宋体" w:hint="eastAsia"/>
                <w:sz w:val="24"/>
                <w:szCs w:val="24"/>
              </w:rPr>
              <w:t>第</w:t>
            </w:r>
            <w:r>
              <w:rPr>
                <w:rFonts w:asciiTheme="minorEastAsia" w:eastAsiaTheme="minorEastAsia" w:hAnsiTheme="minorEastAsia" w:cs="宋体" w:hint="eastAsia"/>
                <w:sz w:val="24"/>
                <w:szCs w:val="24"/>
              </w:rPr>
              <w:t>二</w:t>
            </w:r>
            <w:r>
              <w:rPr>
                <w:rFonts w:asciiTheme="minorEastAsia" w:eastAsiaTheme="minorEastAsia" w:hAnsiTheme="minorEastAsia" w:cs="宋体" w:hint="eastAsia"/>
                <w:sz w:val="24"/>
                <w:szCs w:val="24"/>
              </w:rPr>
              <w:t>天</w:t>
            </w:r>
            <w:bookmarkEnd w:id="44"/>
            <w:bookmarkEnd w:id="45"/>
          </w:p>
        </w:tc>
        <w:tc>
          <w:tcPr>
            <w:tcW w:w="329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07:30-07:50</w:t>
            </w:r>
          </w:p>
        </w:tc>
        <w:tc>
          <w:tcPr>
            <w:tcW w:w="417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参赛队检录入场</w:t>
            </w:r>
          </w:p>
        </w:tc>
      </w:tr>
      <w:tr w:rsidR="000436AD" w:rsidRPr="00D82D59" w:rsidTr="00DA7CA9">
        <w:trPr>
          <w:trHeight w:val="893"/>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08:00-12:00</w:t>
            </w:r>
          </w:p>
        </w:tc>
        <w:tc>
          <w:tcPr>
            <w:tcW w:w="417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物流作业方案设计及物流</w:t>
            </w:r>
            <w:r w:rsidRPr="00D82D59">
              <w:rPr>
                <w:rFonts w:asciiTheme="minorEastAsia" w:eastAsiaTheme="minorEastAsia" w:hAnsiTheme="minorEastAsia" w:cs="Arial" w:hint="eastAsia"/>
                <w:kern w:val="0"/>
                <w:sz w:val="24"/>
                <w:szCs w:val="24"/>
              </w:rPr>
              <w:t>职业能力测评</w:t>
            </w:r>
            <w:r w:rsidRPr="00D82D59">
              <w:rPr>
                <w:rFonts w:asciiTheme="minorEastAsia" w:eastAsiaTheme="minorEastAsia" w:hAnsiTheme="minorEastAsia" w:cs="宋体" w:hint="eastAsia"/>
                <w:sz w:val="24"/>
                <w:szCs w:val="24"/>
              </w:rPr>
              <w:t>赛段</w:t>
            </w: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14:00-15:00  第一组</w:t>
            </w:r>
          </w:p>
        </w:tc>
        <w:tc>
          <w:tcPr>
            <w:tcW w:w="4176" w:type="dxa"/>
            <w:vMerge w:val="restart"/>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highlight w:val="yellow"/>
              </w:rPr>
            </w:pPr>
            <w:r w:rsidRPr="00D82D59">
              <w:rPr>
                <w:rFonts w:asciiTheme="minorEastAsia" w:eastAsiaTheme="minorEastAsia" w:hAnsiTheme="minorEastAsia" w:cs="宋体" w:hint="eastAsia"/>
                <w:sz w:val="24"/>
                <w:szCs w:val="24"/>
              </w:rPr>
              <w:t>物流作业方案实施赛段</w:t>
            </w: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15:20-16:20第二组</w:t>
            </w:r>
          </w:p>
        </w:tc>
        <w:tc>
          <w:tcPr>
            <w:tcW w:w="4176"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highlight w:val="yellow"/>
              </w:rPr>
            </w:pP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16:40-17:40第三组</w:t>
            </w:r>
          </w:p>
        </w:tc>
        <w:tc>
          <w:tcPr>
            <w:tcW w:w="4176"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highlight w:val="yellow"/>
              </w:rPr>
            </w:pP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18:00-19:00第四组</w:t>
            </w:r>
          </w:p>
        </w:tc>
        <w:tc>
          <w:tcPr>
            <w:tcW w:w="4176"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highlight w:val="yellow"/>
              </w:rPr>
            </w:pPr>
          </w:p>
        </w:tc>
      </w:tr>
      <w:tr w:rsidR="000436AD" w:rsidRPr="00D82D59" w:rsidTr="00DA7CA9">
        <w:trPr>
          <w:trHeight w:hRule="exact" w:val="454"/>
        </w:trPr>
        <w:tc>
          <w:tcPr>
            <w:tcW w:w="1152" w:type="dxa"/>
            <w:vMerge w:val="restart"/>
            <w:shd w:val="clear" w:color="000000" w:fill="auto"/>
            <w:vAlign w:val="center"/>
          </w:tcPr>
          <w:p w:rsidR="000436AD" w:rsidRPr="00D82D59" w:rsidRDefault="00C65CC5" w:rsidP="00DA7CA9">
            <w:pPr>
              <w:tabs>
                <w:tab w:val="left" w:pos="0"/>
                <w:tab w:val="left" w:pos="142"/>
              </w:tabs>
              <w:adjustRightInd w:val="0"/>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第</w:t>
            </w:r>
            <w:r>
              <w:rPr>
                <w:rFonts w:asciiTheme="minorEastAsia" w:eastAsiaTheme="minorEastAsia" w:hAnsiTheme="minorEastAsia" w:cs="宋体" w:hint="eastAsia"/>
                <w:sz w:val="24"/>
                <w:szCs w:val="24"/>
              </w:rPr>
              <w:t>三</w:t>
            </w:r>
            <w:r>
              <w:rPr>
                <w:rFonts w:asciiTheme="minorEastAsia" w:eastAsiaTheme="minorEastAsia" w:hAnsiTheme="minorEastAsia" w:cs="宋体" w:hint="eastAsia"/>
                <w:sz w:val="24"/>
                <w:szCs w:val="24"/>
              </w:rPr>
              <w:t>天</w:t>
            </w:r>
          </w:p>
        </w:tc>
        <w:tc>
          <w:tcPr>
            <w:tcW w:w="3296" w:type="dxa"/>
            <w:shd w:val="clear" w:color="000000" w:fill="auto"/>
            <w:vAlign w:val="center"/>
          </w:tcPr>
          <w:p w:rsidR="000436AD" w:rsidRPr="00D82D59" w:rsidRDefault="000436AD" w:rsidP="00DA7CA9">
            <w:pPr>
              <w:tabs>
                <w:tab w:val="left" w:pos="0"/>
                <w:tab w:val="left" w:pos="142"/>
              </w:tabs>
              <w:adjustRightInd w:val="0"/>
              <w:ind w:firstLineChars="200" w:firstLine="48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08:00-09:00第五组</w:t>
            </w:r>
          </w:p>
        </w:tc>
        <w:tc>
          <w:tcPr>
            <w:tcW w:w="4176" w:type="dxa"/>
            <w:vMerge w:val="restart"/>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物流作业方案实施赛段</w:t>
            </w: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ind w:firstLineChars="200" w:firstLine="48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09:20-10:20第六组</w:t>
            </w:r>
          </w:p>
        </w:tc>
        <w:tc>
          <w:tcPr>
            <w:tcW w:w="4176"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ind w:firstLineChars="200" w:firstLine="48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10:40-11:40第七组</w:t>
            </w:r>
          </w:p>
        </w:tc>
        <w:tc>
          <w:tcPr>
            <w:tcW w:w="4176"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ind w:firstLineChars="200" w:firstLine="48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12:30-13:30第八组</w:t>
            </w:r>
          </w:p>
        </w:tc>
        <w:tc>
          <w:tcPr>
            <w:tcW w:w="4176"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ind w:firstLineChars="200" w:firstLine="48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13:50-14:50第九组</w:t>
            </w:r>
          </w:p>
        </w:tc>
        <w:tc>
          <w:tcPr>
            <w:tcW w:w="4176"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ind w:firstLineChars="200" w:firstLine="48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15:10-16:10第十组</w:t>
            </w:r>
          </w:p>
        </w:tc>
        <w:tc>
          <w:tcPr>
            <w:tcW w:w="4176"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ind w:firstLineChars="200" w:firstLine="48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16:30-17:30第十一组</w:t>
            </w:r>
          </w:p>
        </w:tc>
        <w:tc>
          <w:tcPr>
            <w:tcW w:w="4176"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ind w:firstLineChars="200" w:firstLine="48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17:50-18:50第十二组</w:t>
            </w:r>
          </w:p>
        </w:tc>
        <w:tc>
          <w:tcPr>
            <w:tcW w:w="4176"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r>
      <w:tr w:rsidR="000436AD" w:rsidRPr="00D82D59" w:rsidTr="00DA7CA9">
        <w:trPr>
          <w:trHeight w:hRule="exact" w:val="454"/>
        </w:trPr>
        <w:tc>
          <w:tcPr>
            <w:tcW w:w="1152" w:type="dxa"/>
            <w:vMerge w:val="restart"/>
            <w:shd w:val="clear" w:color="000000" w:fill="auto"/>
            <w:vAlign w:val="center"/>
          </w:tcPr>
          <w:p w:rsidR="000436AD" w:rsidRPr="00D82D59" w:rsidRDefault="00C65CC5" w:rsidP="00DA7CA9">
            <w:pPr>
              <w:tabs>
                <w:tab w:val="left" w:pos="0"/>
                <w:tab w:val="left" w:pos="142"/>
              </w:tabs>
              <w:adjustRightInd w:val="0"/>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第</w:t>
            </w:r>
            <w:r>
              <w:rPr>
                <w:rFonts w:asciiTheme="minorEastAsia" w:eastAsiaTheme="minorEastAsia" w:hAnsiTheme="minorEastAsia" w:cs="宋体" w:hint="eastAsia"/>
                <w:sz w:val="24"/>
                <w:szCs w:val="24"/>
              </w:rPr>
              <w:t>四</w:t>
            </w:r>
            <w:r>
              <w:rPr>
                <w:rFonts w:asciiTheme="minorEastAsia" w:eastAsiaTheme="minorEastAsia" w:hAnsiTheme="minorEastAsia" w:cs="宋体" w:hint="eastAsia"/>
                <w:sz w:val="24"/>
                <w:szCs w:val="24"/>
              </w:rPr>
              <w:t>天</w:t>
            </w:r>
          </w:p>
        </w:tc>
        <w:tc>
          <w:tcPr>
            <w:tcW w:w="3296" w:type="dxa"/>
            <w:shd w:val="clear" w:color="000000" w:fill="auto"/>
            <w:vAlign w:val="center"/>
          </w:tcPr>
          <w:p w:rsidR="000436AD" w:rsidRPr="00D82D59" w:rsidRDefault="000436AD" w:rsidP="00DA7CA9">
            <w:pPr>
              <w:tabs>
                <w:tab w:val="left" w:pos="0"/>
                <w:tab w:val="left" w:pos="142"/>
              </w:tabs>
              <w:adjustRightInd w:val="0"/>
              <w:ind w:firstLineChars="200" w:firstLine="48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08:00-09:00第十三组</w:t>
            </w:r>
          </w:p>
        </w:tc>
        <w:tc>
          <w:tcPr>
            <w:tcW w:w="4176" w:type="dxa"/>
            <w:vMerge w:val="restart"/>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物流作业方案实施赛段</w:t>
            </w: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ind w:firstLineChars="200" w:firstLine="48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09:20-10:20第十四组</w:t>
            </w:r>
          </w:p>
        </w:tc>
        <w:tc>
          <w:tcPr>
            <w:tcW w:w="4176"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ind w:firstLineChars="200" w:firstLine="48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10:40-11:40第十五组</w:t>
            </w:r>
          </w:p>
        </w:tc>
        <w:tc>
          <w:tcPr>
            <w:tcW w:w="4176"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r>
      <w:tr w:rsidR="000436AD" w:rsidRPr="00D82D59" w:rsidTr="00DA7CA9">
        <w:trPr>
          <w:trHeight w:hRule="exact" w:val="454"/>
        </w:trPr>
        <w:tc>
          <w:tcPr>
            <w:tcW w:w="1152" w:type="dxa"/>
            <w:vMerge/>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p>
        </w:tc>
        <w:tc>
          <w:tcPr>
            <w:tcW w:w="3296" w:type="dxa"/>
            <w:shd w:val="clear" w:color="000000" w:fill="auto"/>
            <w:vAlign w:val="center"/>
          </w:tcPr>
          <w:p w:rsidR="000436AD" w:rsidRPr="00D82D59" w:rsidRDefault="000436AD" w:rsidP="00DA7CA9">
            <w:pPr>
              <w:tabs>
                <w:tab w:val="left" w:pos="0"/>
                <w:tab w:val="left" w:pos="142"/>
              </w:tabs>
              <w:adjustRightInd w:val="0"/>
              <w:ind w:firstLineChars="200" w:firstLine="48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14:30-15:30</w:t>
            </w:r>
          </w:p>
        </w:tc>
        <w:tc>
          <w:tcPr>
            <w:tcW w:w="4176" w:type="dxa"/>
            <w:shd w:val="clear" w:color="000000" w:fill="auto"/>
            <w:vAlign w:val="center"/>
          </w:tcPr>
          <w:p w:rsidR="000436AD" w:rsidRPr="00D82D59" w:rsidRDefault="000436AD" w:rsidP="00DA7CA9">
            <w:pPr>
              <w:tabs>
                <w:tab w:val="left" w:pos="0"/>
                <w:tab w:val="left" w:pos="142"/>
              </w:tabs>
              <w:adjustRightInd w:val="0"/>
              <w:jc w:val="center"/>
              <w:rPr>
                <w:rFonts w:asciiTheme="minorEastAsia" w:eastAsiaTheme="minorEastAsia" w:hAnsiTheme="minorEastAsia" w:cs="宋体"/>
                <w:sz w:val="24"/>
                <w:szCs w:val="24"/>
              </w:rPr>
            </w:pPr>
            <w:r w:rsidRPr="00D82D59">
              <w:rPr>
                <w:rFonts w:asciiTheme="minorEastAsia" w:eastAsiaTheme="minorEastAsia" w:hAnsiTheme="minorEastAsia" w:cs="宋体" w:hint="eastAsia"/>
                <w:sz w:val="24"/>
                <w:szCs w:val="24"/>
              </w:rPr>
              <w:t>赛项</w:t>
            </w:r>
            <w:proofErr w:type="gramStart"/>
            <w:r w:rsidRPr="00D82D59">
              <w:rPr>
                <w:rFonts w:asciiTheme="minorEastAsia" w:eastAsiaTheme="minorEastAsia" w:hAnsiTheme="minorEastAsia" w:cs="宋体" w:hint="eastAsia"/>
                <w:sz w:val="24"/>
                <w:szCs w:val="24"/>
              </w:rPr>
              <w:t>闭赛式暨</w:t>
            </w:r>
            <w:proofErr w:type="gramEnd"/>
            <w:r w:rsidRPr="00D82D59">
              <w:rPr>
                <w:rFonts w:asciiTheme="minorEastAsia" w:eastAsiaTheme="minorEastAsia" w:hAnsiTheme="minorEastAsia" w:cs="宋体" w:hint="eastAsia"/>
                <w:sz w:val="24"/>
                <w:szCs w:val="24"/>
              </w:rPr>
              <w:t>颁奖</w:t>
            </w:r>
          </w:p>
        </w:tc>
      </w:tr>
    </w:tbl>
    <w:bookmarkEnd w:id="40"/>
    <w:p w:rsidR="007949AE" w:rsidRDefault="007949AE" w:rsidP="001808E2">
      <w:pPr>
        <w:adjustRightInd w:val="0"/>
        <w:ind w:firstLineChars="200" w:firstLine="480"/>
        <w:jc w:val="left"/>
        <w:rPr>
          <w:rFonts w:ascii="仿宋" w:hAnsi="仿宋" w:cs="仿宋"/>
          <w:szCs w:val="30"/>
        </w:rPr>
      </w:pPr>
      <w:r>
        <w:rPr>
          <w:rFonts w:ascii="宋体" w:eastAsia="宋体" w:hAnsi="宋体" w:cs="宋体" w:hint="eastAsia"/>
          <w:bCs/>
          <w:sz w:val="24"/>
          <w:szCs w:val="24"/>
        </w:rPr>
        <w:t>注：实施储配方案赛段，竞赛用时为1.2小时（实际操作为60分钟）</w:t>
      </w:r>
    </w:p>
    <w:p w:rsidR="007949AE" w:rsidRDefault="007949AE" w:rsidP="001808E2">
      <w:pPr>
        <w:adjustRightInd w:val="0"/>
        <w:ind w:firstLineChars="200" w:firstLine="600"/>
        <w:jc w:val="left"/>
      </w:pPr>
      <w:bookmarkStart w:id="46" w:name="_Toc13404"/>
      <w:bookmarkStart w:id="47" w:name="_Toc2287"/>
      <w:bookmarkStart w:id="48" w:name="_Toc1241"/>
      <w:r>
        <w:rPr>
          <w:rFonts w:hint="eastAsia"/>
        </w:rPr>
        <w:br w:type="page"/>
      </w:r>
    </w:p>
    <w:p w:rsidR="007949AE" w:rsidRPr="001159D4" w:rsidRDefault="007949AE" w:rsidP="001159D4">
      <w:pPr>
        <w:ind w:firstLineChars="200" w:firstLine="600"/>
        <w:rPr>
          <w:rFonts w:ascii="Arial Narrow" w:eastAsia="仿宋_GB2312" w:hAnsi="Arial Narrow" w:cs="Arial"/>
          <w:szCs w:val="30"/>
        </w:rPr>
      </w:pPr>
      <w:r w:rsidRPr="001159D4">
        <w:rPr>
          <w:rFonts w:ascii="Arial Narrow" w:eastAsia="仿宋_GB2312" w:hAnsi="Arial Narrow" w:cs="Arial" w:hint="eastAsia"/>
          <w:szCs w:val="30"/>
        </w:rPr>
        <w:lastRenderedPageBreak/>
        <w:t>（二）竞赛流程</w:t>
      </w:r>
      <w:bookmarkEnd w:id="46"/>
      <w:bookmarkEnd w:id="47"/>
      <w:bookmarkEnd w:id="48"/>
    </w:p>
    <w:p w:rsidR="000436AD" w:rsidRPr="009D2EE8" w:rsidRDefault="000436AD" w:rsidP="000436AD">
      <w:pPr>
        <w:spacing w:line="560" w:lineRule="atLeast"/>
        <w:ind w:firstLineChars="200" w:firstLine="560"/>
        <w:rPr>
          <w:rFonts w:ascii="仿宋_GB2312" w:eastAsia="仿宋_GB2312" w:hAnsi="宋体" w:cs="Arial"/>
          <w:kern w:val="0"/>
          <w:sz w:val="28"/>
          <w:szCs w:val="28"/>
        </w:rPr>
      </w:pPr>
      <w:bookmarkStart w:id="49" w:name="_Toc22524"/>
      <w:bookmarkStart w:id="50" w:name="_Toc17026"/>
      <w:bookmarkStart w:id="51" w:name="_Toc21416"/>
      <w:r w:rsidRPr="009D2EE8">
        <w:rPr>
          <w:rFonts w:ascii="仿宋_GB2312" w:eastAsia="仿宋_GB2312" w:hAnsi="宋体" w:cs="Arial" w:hint="eastAsia"/>
          <w:kern w:val="0"/>
          <w:sz w:val="28"/>
          <w:szCs w:val="28"/>
        </w:rPr>
        <w:t>1.竞赛总流程</w:t>
      </w:r>
    </w:p>
    <w:p w:rsidR="000436AD" w:rsidRPr="009D2EE8" w:rsidRDefault="000436AD" w:rsidP="000436AD">
      <w:pPr>
        <w:spacing w:line="560" w:lineRule="atLeast"/>
        <w:ind w:firstLineChars="200" w:firstLine="560"/>
        <w:jc w:val="center"/>
        <w:rPr>
          <w:rFonts w:ascii="仿宋_GB2312" w:eastAsia="仿宋_GB2312" w:hAnsi="宋体" w:cs="Arial"/>
          <w:kern w:val="0"/>
          <w:sz w:val="28"/>
          <w:szCs w:val="28"/>
        </w:rPr>
      </w:pPr>
      <w:bookmarkStart w:id="52" w:name="OLE_LINK14"/>
      <w:bookmarkStart w:id="53" w:name="OLE_LINK15"/>
      <w:bookmarkStart w:id="54" w:name="OLE_LINK16"/>
      <w:r>
        <w:rPr>
          <w:rFonts w:ascii="仿宋_GB2312" w:eastAsia="仿宋_GB2312" w:hAnsi="仿宋" w:cs="仿宋" w:hint="eastAsia"/>
          <w:bCs/>
          <w:noProof/>
          <w:sz w:val="28"/>
          <w:szCs w:val="28"/>
        </w:rPr>
        <w:drawing>
          <wp:inline distT="0" distB="0" distL="0" distR="0" wp14:anchorId="5FEFD43D" wp14:editId="0EAE0BE5">
            <wp:extent cx="4171950" cy="3543300"/>
            <wp:effectExtent l="0" t="0" r="0" b="0"/>
            <wp:docPr id="13" name="图片 13" descr="流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流程图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3543300"/>
                    </a:xfrm>
                    <a:prstGeom prst="rect">
                      <a:avLst/>
                    </a:prstGeom>
                    <a:noFill/>
                    <a:ln>
                      <a:noFill/>
                    </a:ln>
                  </pic:spPr>
                </pic:pic>
              </a:graphicData>
            </a:graphic>
          </wp:inline>
        </w:drawing>
      </w:r>
      <w:bookmarkEnd w:id="52"/>
      <w:bookmarkEnd w:id="53"/>
      <w:bookmarkEnd w:id="54"/>
    </w:p>
    <w:p w:rsidR="000436AD" w:rsidRPr="009D2EE8" w:rsidRDefault="000436AD" w:rsidP="000436AD">
      <w:pPr>
        <w:spacing w:line="560" w:lineRule="atLeast"/>
        <w:ind w:firstLineChars="200" w:firstLine="560"/>
        <w:rPr>
          <w:rFonts w:ascii="仿宋_GB2312" w:eastAsia="仿宋_GB2312" w:hAnsi="宋体" w:cs="Arial"/>
          <w:kern w:val="0"/>
          <w:sz w:val="28"/>
          <w:szCs w:val="28"/>
        </w:rPr>
      </w:pPr>
      <w:r w:rsidRPr="009D2EE8">
        <w:rPr>
          <w:rFonts w:ascii="仿宋_GB2312" w:eastAsia="仿宋_GB2312" w:hAnsi="宋体" w:cs="Arial" w:hint="eastAsia"/>
          <w:kern w:val="0"/>
          <w:sz w:val="28"/>
          <w:szCs w:val="28"/>
        </w:rPr>
        <w:t>2.方案设计流程</w:t>
      </w:r>
    </w:p>
    <w:p w:rsidR="000436AD" w:rsidRPr="009D2EE8" w:rsidRDefault="000436AD" w:rsidP="000436AD">
      <w:pPr>
        <w:spacing w:line="560" w:lineRule="atLeast"/>
        <w:ind w:firstLineChars="200" w:firstLine="560"/>
        <w:rPr>
          <w:rFonts w:ascii="仿宋_GB2312" w:eastAsia="仿宋_GB2312" w:hAnsi="宋体" w:cs="Arial"/>
          <w:kern w:val="0"/>
          <w:sz w:val="28"/>
          <w:szCs w:val="28"/>
        </w:rPr>
      </w:pPr>
      <w:bookmarkStart w:id="55" w:name="OLE_LINK17"/>
      <w:bookmarkStart w:id="56" w:name="OLE_LINK18"/>
      <w:bookmarkStart w:id="57" w:name="OLE_LINK19"/>
      <w:r>
        <w:rPr>
          <w:rFonts w:ascii="仿宋_GB2312" w:eastAsia="仿宋_GB2312" w:hAnsi="仿宋" w:cs="仿宋" w:hint="eastAsia"/>
          <w:noProof/>
          <w:sz w:val="28"/>
          <w:szCs w:val="28"/>
        </w:rPr>
        <w:drawing>
          <wp:inline distT="0" distB="0" distL="0" distR="0" wp14:anchorId="460AFA9A" wp14:editId="2E3CB871">
            <wp:extent cx="5657850" cy="2314575"/>
            <wp:effectExtent l="0" t="0" r="0" b="0"/>
            <wp:docPr id="12" name="图片 12" descr="流程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流程图-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7850" cy="2314575"/>
                    </a:xfrm>
                    <a:prstGeom prst="rect">
                      <a:avLst/>
                    </a:prstGeom>
                    <a:noFill/>
                    <a:ln>
                      <a:noFill/>
                    </a:ln>
                    <a:effectLst/>
                  </pic:spPr>
                </pic:pic>
              </a:graphicData>
            </a:graphic>
          </wp:inline>
        </w:drawing>
      </w:r>
      <w:bookmarkEnd w:id="55"/>
      <w:bookmarkEnd w:id="56"/>
      <w:bookmarkEnd w:id="57"/>
    </w:p>
    <w:p w:rsidR="000436AD" w:rsidRPr="009D2EE8" w:rsidRDefault="000436AD" w:rsidP="000436AD">
      <w:pPr>
        <w:spacing w:line="560" w:lineRule="atLeast"/>
        <w:ind w:firstLineChars="200" w:firstLine="560"/>
        <w:rPr>
          <w:rFonts w:ascii="仿宋_GB2312" w:eastAsia="仿宋_GB2312" w:hAnsi="宋体" w:cs="Arial"/>
          <w:kern w:val="0"/>
          <w:sz w:val="28"/>
          <w:szCs w:val="28"/>
        </w:rPr>
      </w:pPr>
      <w:r w:rsidRPr="009D2EE8">
        <w:rPr>
          <w:rFonts w:ascii="仿宋_GB2312" w:eastAsia="仿宋_GB2312" w:hAnsi="宋体" w:cs="Arial" w:hint="eastAsia"/>
          <w:kern w:val="0"/>
          <w:sz w:val="28"/>
          <w:szCs w:val="28"/>
        </w:rPr>
        <w:t>3.职业技能测评流程</w:t>
      </w:r>
    </w:p>
    <w:p w:rsidR="000436AD" w:rsidRPr="009D2EE8" w:rsidRDefault="000436AD" w:rsidP="000436AD">
      <w:pPr>
        <w:jc w:val="center"/>
        <w:rPr>
          <w:rFonts w:ascii="仿宋_GB2312" w:eastAsia="仿宋_GB2312" w:hAnsi="宋体"/>
          <w:sz w:val="28"/>
          <w:szCs w:val="28"/>
        </w:rPr>
      </w:pPr>
      <w:r>
        <w:rPr>
          <w:rFonts w:ascii="仿宋_GB2312" w:eastAsia="仿宋_GB2312" w:hAnsi="仿宋" w:cs="仿宋" w:hint="eastAsia"/>
          <w:noProof/>
          <w:sz w:val="28"/>
          <w:szCs w:val="28"/>
        </w:rPr>
        <w:drawing>
          <wp:inline distT="0" distB="0" distL="0" distR="0" wp14:anchorId="6A7CA05D" wp14:editId="4A20FD68">
            <wp:extent cx="3695700" cy="2076450"/>
            <wp:effectExtent l="0" t="0" r="0" b="0"/>
            <wp:docPr id="11" name="图片 11" descr="1c0fd540e06049b89b839494c21e08a4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c0fd540e06049b89b839494c21e08a4副本"/>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2076450"/>
                    </a:xfrm>
                    <a:prstGeom prst="rect">
                      <a:avLst/>
                    </a:prstGeom>
                    <a:noFill/>
                    <a:ln>
                      <a:noFill/>
                    </a:ln>
                    <a:effectLst/>
                  </pic:spPr>
                </pic:pic>
              </a:graphicData>
            </a:graphic>
          </wp:inline>
        </w:drawing>
      </w:r>
    </w:p>
    <w:p w:rsidR="000436AD" w:rsidRPr="009D2EE8" w:rsidRDefault="000436AD" w:rsidP="000436AD">
      <w:pPr>
        <w:spacing w:line="560" w:lineRule="atLeast"/>
        <w:ind w:firstLineChars="200" w:firstLine="560"/>
        <w:rPr>
          <w:rFonts w:ascii="仿宋_GB2312" w:eastAsia="仿宋_GB2312" w:hAnsi="宋体" w:cs="Arial"/>
          <w:kern w:val="0"/>
          <w:sz w:val="28"/>
          <w:szCs w:val="28"/>
        </w:rPr>
      </w:pPr>
      <w:r w:rsidRPr="009D2EE8">
        <w:rPr>
          <w:rFonts w:ascii="仿宋_GB2312" w:eastAsia="仿宋_GB2312" w:hAnsi="宋体" w:cs="Arial" w:hint="eastAsia"/>
          <w:kern w:val="0"/>
          <w:sz w:val="28"/>
          <w:szCs w:val="28"/>
        </w:rPr>
        <w:t>4.方案实施流程</w:t>
      </w:r>
    </w:p>
    <w:p w:rsidR="000436AD" w:rsidRPr="009D2EE8" w:rsidRDefault="000436AD" w:rsidP="000436AD">
      <w:pPr>
        <w:jc w:val="center"/>
        <w:rPr>
          <w:rFonts w:ascii="仿宋_GB2312" w:eastAsia="仿宋_GB2312" w:hAnsi="宋体"/>
          <w:b/>
          <w:sz w:val="28"/>
          <w:szCs w:val="28"/>
        </w:rPr>
      </w:pPr>
      <w:r>
        <w:rPr>
          <w:rFonts w:ascii="仿宋_GB2312" w:eastAsia="仿宋_GB2312" w:hAnsi="仿宋" w:cs="仿宋" w:hint="eastAsia"/>
          <w:noProof/>
          <w:sz w:val="28"/>
          <w:szCs w:val="28"/>
        </w:rPr>
        <w:drawing>
          <wp:inline distT="0" distB="0" distL="0" distR="0" wp14:anchorId="6EA64EA7" wp14:editId="7D244EA1">
            <wp:extent cx="4838700" cy="2924175"/>
            <wp:effectExtent l="0" t="0" r="0" b="0"/>
            <wp:docPr id="10" name="图片 10" descr="7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7s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8700" cy="2924175"/>
                    </a:xfrm>
                    <a:prstGeom prst="rect">
                      <a:avLst/>
                    </a:prstGeom>
                    <a:noFill/>
                    <a:ln>
                      <a:noFill/>
                    </a:ln>
                  </pic:spPr>
                </pic:pic>
              </a:graphicData>
            </a:graphic>
          </wp:inline>
        </w:drawing>
      </w:r>
    </w:p>
    <w:p w:rsidR="007949AE" w:rsidRPr="001159D4" w:rsidRDefault="00C2531C" w:rsidP="001159D4">
      <w:pPr>
        <w:ind w:firstLineChars="200" w:firstLine="602"/>
        <w:rPr>
          <w:rFonts w:ascii="黑体" w:eastAsia="黑体" w:hAnsi="黑体" w:cs="黑体"/>
          <w:b/>
          <w:szCs w:val="30"/>
        </w:rPr>
      </w:pPr>
      <w:r w:rsidRPr="001159D4">
        <w:rPr>
          <w:rFonts w:ascii="黑体" w:eastAsia="黑体" w:hAnsi="黑体" w:cs="黑体" w:hint="eastAsia"/>
          <w:b/>
          <w:szCs w:val="30"/>
        </w:rPr>
        <w:t>九、</w:t>
      </w:r>
      <w:r w:rsidR="007949AE" w:rsidRPr="001159D4">
        <w:rPr>
          <w:rFonts w:ascii="黑体" w:eastAsia="黑体" w:hAnsi="黑体" w:cs="黑体" w:hint="eastAsia"/>
          <w:b/>
          <w:szCs w:val="30"/>
        </w:rPr>
        <w:t>竞赛试题</w:t>
      </w:r>
      <w:bookmarkEnd w:id="49"/>
      <w:bookmarkEnd w:id="50"/>
      <w:bookmarkEnd w:id="51"/>
    </w:p>
    <w:p w:rsidR="007949AE" w:rsidRPr="001159D4" w:rsidRDefault="007949AE" w:rsidP="001159D4">
      <w:pPr>
        <w:ind w:firstLineChars="200" w:firstLine="600"/>
        <w:rPr>
          <w:rFonts w:ascii="Arial Narrow" w:eastAsia="仿宋_GB2312" w:hAnsi="Arial Narrow" w:cs="Arial"/>
          <w:szCs w:val="30"/>
        </w:rPr>
      </w:pPr>
      <w:bookmarkStart w:id="58" w:name="_Toc24766"/>
      <w:bookmarkStart w:id="59" w:name="_Toc16652"/>
      <w:bookmarkStart w:id="60" w:name="_Toc29075"/>
      <w:r w:rsidRPr="001159D4">
        <w:rPr>
          <w:rFonts w:ascii="Arial Narrow" w:eastAsia="仿宋_GB2312" w:hAnsi="Arial Narrow" w:cs="Arial" w:hint="eastAsia"/>
          <w:szCs w:val="30"/>
        </w:rPr>
        <w:lastRenderedPageBreak/>
        <w:t>（一）根据三级指标进行智慧物流方案设计与实施</w:t>
      </w:r>
      <w:bookmarkEnd w:id="58"/>
      <w:bookmarkEnd w:id="59"/>
      <w:bookmarkEnd w:id="60"/>
    </w:p>
    <w:tbl>
      <w:tblPr>
        <w:tblW w:w="8456" w:type="dxa"/>
        <w:jc w:val="center"/>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9"/>
        <w:gridCol w:w="1276"/>
        <w:gridCol w:w="1790"/>
        <w:gridCol w:w="4181"/>
      </w:tblGrid>
      <w:tr w:rsidR="00DA7CA9" w:rsidRPr="00DA7CA9" w:rsidTr="00DA7CA9">
        <w:trPr>
          <w:tblHeader/>
          <w:jc w:val="center"/>
        </w:trPr>
        <w:tc>
          <w:tcPr>
            <w:tcW w:w="1209" w:type="dxa"/>
            <w:vAlign w:val="center"/>
          </w:tcPr>
          <w:p w:rsidR="00DA7CA9" w:rsidRPr="00DA7CA9" w:rsidRDefault="00DA7CA9" w:rsidP="00DA7CA9">
            <w:pPr>
              <w:adjustRightInd w:val="0"/>
              <w:rPr>
                <w:rFonts w:asciiTheme="minorEastAsia" w:eastAsiaTheme="minorEastAsia" w:hAnsiTheme="minorEastAsia" w:cs="宋体"/>
                <w:b/>
                <w:bCs/>
                <w:sz w:val="24"/>
                <w:szCs w:val="24"/>
              </w:rPr>
            </w:pPr>
            <w:bookmarkStart w:id="61" w:name="_Toc32243"/>
            <w:bookmarkStart w:id="62" w:name="_Toc15502"/>
            <w:bookmarkStart w:id="63" w:name="_Toc10042"/>
            <w:r w:rsidRPr="00DA7CA9">
              <w:rPr>
                <w:rFonts w:asciiTheme="minorEastAsia" w:eastAsiaTheme="minorEastAsia" w:hAnsiTheme="minorEastAsia" w:cs="宋体" w:hint="eastAsia"/>
                <w:b/>
                <w:bCs/>
                <w:sz w:val="24"/>
                <w:szCs w:val="24"/>
              </w:rPr>
              <w:t>一级指标</w:t>
            </w:r>
          </w:p>
        </w:tc>
        <w:tc>
          <w:tcPr>
            <w:tcW w:w="1276" w:type="dxa"/>
            <w:vAlign w:val="center"/>
          </w:tcPr>
          <w:p w:rsidR="00DA7CA9" w:rsidRPr="00DA7CA9" w:rsidRDefault="00DA7CA9" w:rsidP="00DA7CA9">
            <w:pPr>
              <w:adjustRightInd w:val="0"/>
              <w:rPr>
                <w:rFonts w:asciiTheme="minorEastAsia" w:eastAsiaTheme="minorEastAsia" w:hAnsiTheme="minorEastAsia" w:cs="宋体"/>
                <w:b/>
                <w:bCs/>
                <w:sz w:val="24"/>
                <w:szCs w:val="24"/>
              </w:rPr>
            </w:pPr>
            <w:r w:rsidRPr="00DA7CA9">
              <w:rPr>
                <w:rFonts w:asciiTheme="minorEastAsia" w:eastAsiaTheme="minorEastAsia" w:hAnsiTheme="minorEastAsia" w:cs="宋体" w:hint="eastAsia"/>
                <w:b/>
                <w:bCs/>
                <w:sz w:val="24"/>
                <w:szCs w:val="24"/>
              </w:rPr>
              <w:t>二级指标</w:t>
            </w:r>
          </w:p>
        </w:tc>
        <w:tc>
          <w:tcPr>
            <w:tcW w:w="1790" w:type="dxa"/>
            <w:vAlign w:val="center"/>
          </w:tcPr>
          <w:p w:rsidR="00DA7CA9" w:rsidRPr="00DA7CA9" w:rsidRDefault="00DA7CA9" w:rsidP="00DA7CA9">
            <w:pPr>
              <w:adjustRightInd w:val="0"/>
              <w:rPr>
                <w:rFonts w:asciiTheme="minorEastAsia" w:eastAsiaTheme="minorEastAsia" w:hAnsiTheme="minorEastAsia" w:cs="宋体"/>
                <w:b/>
                <w:bCs/>
                <w:sz w:val="24"/>
                <w:szCs w:val="24"/>
              </w:rPr>
            </w:pPr>
            <w:r w:rsidRPr="00DA7CA9">
              <w:rPr>
                <w:rFonts w:asciiTheme="minorEastAsia" w:eastAsiaTheme="minorEastAsia" w:hAnsiTheme="minorEastAsia" w:cs="宋体" w:hint="eastAsia"/>
                <w:b/>
                <w:bCs/>
                <w:sz w:val="24"/>
                <w:szCs w:val="24"/>
              </w:rPr>
              <w:t>三级指标</w:t>
            </w:r>
          </w:p>
        </w:tc>
        <w:tc>
          <w:tcPr>
            <w:tcW w:w="4181" w:type="dxa"/>
            <w:vAlign w:val="center"/>
          </w:tcPr>
          <w:p w:rsidR="00DA7CA9" w:rsidRPr="00DA7CA9" w:rsidRDefault="00DA7CA9" w:rsidP="00DA7CA9">
            <w:pPr>
              <w:adjustRightInd w:val="0"/>
              <w:rPr>
                <w:rFonts w:asciiTheme="minorEastAsia" w:eastAsiaTheme="minorEastAsia" w:hAnsiTheme="minorEastAsia" w:cs="宋体"/>
                <w:b/>
                <w:bCs/>
                <w:sz w:val="24"/>
                <w:szCs w:val="24"/>
              </w:rPr>
            </w:pPr>
            <w:r w:rsidRPr="00DA7CA9">
              <w:rPr>
                <w:rFonts w:asciiTheme="minorEastAsia" w:eastAsiaTheme="minorEastAsia" w:hAnsiTheme="minorEastAsia" w:cs="宋体" w:hint="eastAsia"/>
                <w:b/>
                <w:bCs/>
                <w:sz w:val="24"/>
                <w:szCs w:val="24"/>
              </w:rPr>
              <w:t>三级指标说明</w:t>
            </w:r>
          </w:p>
        </w:tc>
      </w:tr>
      <w:tr w:rsidR="00DA7CA9" w:rsidRPr="00DA7CA9" w:rsidTr="00DA7CA9">
        <w:trPr>
          <w:jc w:val="center"/>
        </w:trPr>
        <w:tc>
          <w:tcPr>
            <w:tcW w:w="1209" w:type="dxa"/>
            <w:vMerge w:val="restart"/>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物流作业方案设计</w:t>
            </w:r>
          </w:p>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restart"/>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工作准备</w:t>
            </w: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1.封面</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题目：智慧物流作业方案设计与实施</w:t>
            </w:r>
          </w:p>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参赛队名称：本队抽签序号，如为01</w:t>
            </w:r>
          </w:p>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选手：胸牌号码如01A、01B、01C、01D</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2.队员分工</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物流作业方案执行时的分工01A为主管（队长）</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运输作业计划</w:t>
            </w: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仿宋" w:hint="eastAsia"/>
                <w:b/>
                <w:bCs/>
                <w:sz w:val="24"/>
                <w:szCs w:val="24"/>
              </w:rPr>
              <w:t>﹡</w:t>
            </w:r>
            <w:r w:rsidRPr="00DA7CA9">
              <w:rPr>
                <w:rFonts w:asciiTheme="minorEastAsia" w:eastAsiaTheme="minorEastAsia" w:hAnsiTheme="minorEastAsia" w:cs="宋体" w:hint="eastAsia"/>
                <w:sz w:val="24"/>
                <w:szCs w:val="24"/>
              </w:rPr>
              <w:t>3.运输车辆调度</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根据采购计划，填写运单，选取合适的车型、吨位、线路并派车</w:t>
            </w:r>
          </w:p>
        </w:tc>
      </w:tr>
      <w:tr w:rsidR="00DA7CA9" w:rsidRPr="00DA7CA9" w:rsidTr="00DA7CA9">
        <w:trPr>
          <w:trHeight w:val="642"/>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restart"/>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入库作业计划</w:t>
            </w: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4.物动量ABC分类表</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能够体现出分类过程和分类结果</w:t>
            </w:r>
          </w:p>
        </w:tc>
      </w:tr>
      <w:tr w:rsidR="00DA7CA9" w:rsidRPr="00DA7CA9" w:rsidTr="00DA7CA9">
        <w:trPr>
          <w:trHeight w:val="642"/>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5.收货检验</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编制收货检验单</w:t>
            </w:r>
          </w:p>
        </w:tc>
      </w:tr>
      <w:tr w:rsidR="00DA7CA9" w:rsidRPr="00DA7CA9" w:rsidTr="00DA7CA9">
        <w:trPr>
          <w:trHeight w:val="642"/>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6.编制托盘条码</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编制托盘条码并打印。码制：CODE39、8位、无校验码</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7.制定</w:t>
            </w:r>
            <w:proofErr w:type="gramStart"/>
            <w:r w:rsidRPr="00DA7CA9">
              <w:rPr>
                <w:rFonts w:asciiTheme="minorEastAsia" w:eastAsiaTheme="minorEastAsia" w:hAnsiTheme="minorEastAsia" w:cs="宋体" w:hint="eastAsia"/>
                <w:sz w:val="24"/>
                <w:szCs w:val="24"/>
              </w:rPr>
              <w:t>货物组托示意图</w:t>
            </w:r>
            <w:proofErr w:type="gramEnd"/>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包括奇数层俯视图、偶数层俯视图</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8.上架存储货位图绘制</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以托盘式货架的排为单位，将货位存储情况反映在存储示意图上，在相应货位上标注货物名称</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仿宋" w:hint="eastAsia"/>
                <w:b/>
                <w:bCs/>
                <w:sz w:val="24"/>
                <w:szCs w:val="24"/>
              </w:rPr>
              <w:t>﹡</w:t>
            </w:r>
            <w:r w:rsidRPr="00DA7CA9">
              <w:rPr>
                <w:rFonts w:asciiTheme="minorEastAsia" w:eastAsiaTheme="minorEastAsia" w:hAnsiTheme="minorEastAsia" w:cs="宋体" w:hint="eastAsia"/>
                <w:sz w:val="24"/>
                <w:szCs w:val="24"/>
              </w:rPr>
              <w:t>9.就地堆码存储区规划</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按照收到的入库通知单上的货物信息完成存储所需货位数量或堆存所需占地面积及规划的货垛长、宽、高（箱数）</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restart"/>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出库作业计划</w:t>
            </w: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10.订单有效性分析</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参赛队收到客户订单后，应对订单的有效性进行判断，对确定的无效订单予以</w:t>
            </w:r>
            <w:r w:rsidRPr="00DA7CA9">
              <w:rPr>
                <w:rFonts w:asciiTheme="minorEastAsia" w:eastAsiaTheme="minorEastAsia" w:hAnsiTheme="minorEastAsia" w:cs="宋体" w:hint="eastAsia"/>
                <w:sz w:val="24"/>
                <w:szCs w:val="24"/>
              </w:rPr>
              <w:lastRenderedPageBreak/>
              <w:t>锁定，陈述理由，主管签字并标注日期</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11.客户优先权分析</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当多个客户针对某一货物的要货量大于该货物库存量时，应对客户进行优先等级划分以确定各自的分配量，并阐明理由</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12.库存分配计划表</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依据客户订单和划分后的客户优先等级顺序制定库存分配计划表，将相关库存依次在不同的客户间进行分配并显示库存余额，对于缺货订单进行妥善处理</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13.拣选作业计划</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根据客户订单，设计拣选单，必有项目齐全，拣选作业流畅，应能减少拣选次数、优化拣选路径、缩短拣选时间，注重效率</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14.月台分配示意图</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将月台在客户间进行分配，便于月台集货，并编制月台</w:t>
            </w:r>
            <w:proofErr w:type="gramStart"/>
            <w:r w:rsidRPr="00DA7CA9">
              <w:rPr>
                <w:rFonts w:asciiTheme="minorEastAsia" w:eastAsiaTheme="minorEastAsia" w:hAnsiTheme="minorEastAsia" w:cs="宋体" w:hint="eastAsia"/>
                <w:sz w:val="24"/>
                <w:szCs w:val="24"/>
              </w:rPr>
              <w:t>点检单</w:t>
            </w:r>
            <w:proofErr w:type="gramEnd"/>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restart"/>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配送作业计划</w:t>
            </w: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15.配送车辆调度与路线优化</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根据所给数据利用节约法，完成车辆调度方案和路线优化设计</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16.配装配载方案</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根据配送线路优化结果，绘制配送车辆积载图，以体现配送的先后顺序（按客户绘制，不显示货物品种）</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restart"/>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编制计划</w:t>
            </w: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17.作业进度计划</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按照时间先后顺序将每位参赛队员在方案执行过程中的工作内容编制成作</w:t>
            </w:r>
            <w:r w:rsidRPr="00DA7CA9">
              <w:rPr>
                <w:rFonts w:asciiTheme="minorEastAsia" w:eastAsiaTheme="minorEastAsia" w:hAnsiTheme="minorEastAsia" w:cs="宋体" w:hint="eastAsia"/>
                <w:sz w:val="24"/>
                <w:szCs w:val="24"/>
              </w:rPr>
              <w:lastRenderedPageBreak/>
              <w:t>业进度计划（甘特图），包括设备租赁情况及可能出现问题的预案</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18.预算表</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包括作业过程可能发生的各种费用项目及相应的预算金额，以便与实际发生的费用比较，满足预算编制信息的内容</w:t>
            </w:r>
          </w:p>
        </w:tc>
      </w:tr>
      <w:tr w:rsidR="00DA7CA9" w:rsidRPr="00DA7CA9" w:rsidTr="00DA7CA9">
        <w:trPr>
          <w:trHeight w:val="633"/>
          <w:jc w:val="center"/>
        </w:trPr>
        <w:tc>
          <w:tcPr>
            <w:tcW w:w="1209" w:type="dxa"/>
            <w:vMerge w:val="restart"/>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物流作业方案实施</w:t>
            </w:r>
          </w:p>
        </w:tc>
        <w:tc>
          <w:tcPr>
            <w:tcW w:w="1276" w:type="dxa"/>
            <w:vMerge w:val="restart"/>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执行入库作业计划</w:t>
            </w: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1.入库准备工作</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粘贴托盘条码，整理作业现场</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2.验货、</w:t>
            </w:r>
            <w:proofErr w:type="gramStart"/>
            <w:r w:rsidRPr="00DA7CA9">
              <w:rPr>
                <w:rFonts w:asciiTheme="minorEastAsia" w:eastAsiaTheme="minorEastAsia" w:hAnsiTheme="minorEastAsia" w:cs="宋体" w:hint="eastAsia"/>
                <w:sz w:val="24"/>
                <w:szCs w:val="24"/>
              </w:rPr>
              <w:t>组托</w:t>
            </w:r>
            <w:proofErr w:type="gramEnd"/>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验收无误后，按照堆码要求，将散置堆放的货物科学、合理地码放在托盘上</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3.启动WMS</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完成货物信息录入</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4.入库作业</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完成货物入库操作并指挥叉车工上架作业</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restart"/>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执行出库作业计划</w:t>
            </w: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5.拣选作业</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按照设计的拣选单进行拣选作业及拆零货的再包装</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6.出库作业</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完成各客户所要货物的出库复核、月台点检、理货</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7.货物配装</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选择合适的车型（微缩模拟）完成货物的配装（车型不同成本不同）</w:t>
            </w:r>
          </w:p>
        </w:tc>
      </w:tr>
      <w:tr w:rsidR="00DA7CA9" w:rsidRPr="00DA7CA9" w:rsidTr="00DA7CA9">
        <w:trPr>
          <w:jc w:val="center"/>
        </w:trPr>
        <w:tc>
          <w:tcPr>
            <w:tcW w:w="1209"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276" w:type="dxa"/>
            <w:vMerge/>
            <w:vAlign w:val="center"/>
          </w:tcPr>
          <w:p w:rsidR="00DA7CA9" w:rsidRPr="00DA7CA9" w:rsidRDefault="00DA7CA9" w:rsidP="00DA7CA9">
            <w:pPr>
              <w:adjustRightInd w:val="0"/>
              <w:rPr>
                <w:rFonts w:asciiTheme="minorEastAsia" w:eastAsiaTheme="minorEastAsia" w:hAnsiTheme="minorEastAsia" w:cs="宋体"/>
                <w:sz w:val="24"/>
                <w:szCs w:val="24"/>
              </w:rPr>
            </w:pPr>
          </w:p>
        </w:tc>
        <w:tc>
          <w:tcPr>
            <w:tcW w:w="1790"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8. 货物送达</w:t>
            </w:r>
          </w:p>
        </w:tc>
        <w:tc>
          <w:tcPr>
            <w:tcW w:w="4181"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只进行配送排序第一位的客户（按调整后的路线顺序）货物卸货交接</w:t>
            </w:r>
          </w:p>
        </w:tc>
      </w:tr>
      <w:tr w:rsidR="00DA7CA9" w:rsidRPr="00DA7CA9" w:rsidTr="00DA7CA9">
        <w:trPr>
          <w:jc w:val="center"/>
        </w:trPr>
        <w:tc>
          <w:tcPr>
            <w:tcW w:w="1209" w:type="dxa"/>
            <w:vAlign w:val="center"/>
          </w:tcPr>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sz w:val="24"/>
                <w:szCs w:val="24"/>
              </w:rPr>
              <w:t>说明</w:t>
            </w:r>
          </w:p>
        </w:tc>
        <w:tc>
          <w:tcPr>
            <w:tcW w:w="7247" w:type="dxa"/>
            <w:gridSpan w:val="3"/>
            <w:vAlign w:val="center"/>
          </w:tcPr>
          <w:p w:rsidR="00DA7CA9" w:rsidRPr="00DA7CA9" w:rsidRDefault="00DA7CA9" w:rsidP="00DA7CA9">
            <w:pPr>
              <w:adjustRightInd w:val="0"/>
              <w:rPr>
                <w:rFonts w:asciiTheme="minorEastAsia" w:eastAsiaTheme="minorEastAsia" w:hAnsiTheme="minorEastAsia" w:cs="宋体"/>
                <w:bCs/>
                <w:sz w:val="24"/>
                <w:szCs w:val="24"/>
              </w:rPr>
            </w:pPr>
            <w:r w:rsidRPr="00DA7CA9">
              <w:rPr>
                <w:rFonts w:asciiTheme="minorEastAsia" w:eastAsiaTheme="minorEastAsia" w:hAnsiTheme="minorEastAsia" w:cs="宋体" w:hint="eastAsia"/>
                <w:bCs/>
                <w:sz w:val="24"/>
                <w:szCs w:val="24"/>
              </w:rPr>
              <w:t>1.表中带﹡号三级指标项在实施过程中不执行</w:t>
            </w:r>
          </w:p>
          <w:p w:rsidR="00DA7CA9" w:rsidRPr="00DA7CA9" w:rsidRDefault="00DA7CA9" w:rsidP="00DA7CA9">
            <w:pPr>
              <w:adjustRightInd w:val="0"/>
              <w:rPr>
                <w:rFonts w:asciiTheme="minorEastAsia" w:eastAsiaTheme="minorEastAsia" w:hAnsiTheme="minorEastAsia" w:cs="宋体"/>
                <w:sz w:val="24"/>
                <w:szCs w:val="24"/>
              </w:rPr>
            </w:pPr>
            <w:r w:rsidRPr="00DA7CA9">
              <w:rPr>
                <w:rFonts w:asciiTheme="minorEastAsia" w:eastAsiaTheme="minorEastAsia" w:hAnsiTheme="minorEastAsia" w:cs="宋体" w:hint="eastAsia"/>
                <w:bCs/>
                <w:sz w:val="24"/>
                <w:szCs w:val="24"/>
              </w:rPr>
              <w:t>2.可参考物流管理专业资源库中相关资料</w:t>
            </w:r>
          </w:p>
        </w:tc>
      </w:tr>
    </w:tbl>
    <w:p w:rsidR="007949AE" w:rsidRPr="001159D4" w:rsidRDefault="007949AE" w:rsidP="001159D4">
      <w:pPr>
        <w:ind w:firstLineChars="200" w:firstLine="600"/>
        <w:rPr>
          <w:rFonts w:ascii="Arial Narrow" w:eastAsia="仿宋_GB2312" w:hAnsi="Arial Narrow" w:cs="Arial"/>
          <w:szCs w:val="30"/>
        </w:rPr>
      </w:pPr>
      <w:r w:rsidRPr="001159D4">
        <w:rPr>
          <w:rFonts w:ascii="Arial Narrow" w:eastAsia="仿宋_GB2312" w:hAnsi="Arial Narrow" w:cs="Arial" w:hint="eastAsia"/>
          <w:szCs w:val="30"/>
        </w:rPr>
        <w:t>（二）方案设计所需信息</w:t>
      </w:r>
      <w:bookmarkEnd w:id="61"/>
      <w:bookmarkEnd w:id="62"/>
      <w:bookmarkEnd w:id="63"/>
    </w:p>
    <w:p w:rsidR="007949AE" w:rsidRPr="00736325" w:rsidRDefault="007949AE" w:rsidP="00736325">
      <w:pPr>
        <w:ind w:firstLineChars="200" w:firstLine="600"/>
        <w:rPr>
          <w:rFonts w:ascii="Arial Narrow" w:eastAsia="仿宋_GB2312" w:hAnsi="Arial Narrow" w:cs="Arial"/>
          <w:szCs w:val="30"/>
        </w:rPr>
      </w:pPr>
      <w:bookmarkStart w:id="64" w:name="_Toc5359"/>
      <w:r w:rsidRPr="00736325">
        <w:rPr>
          <w:rFonts w:ascii="Arial Narrow" w:eastAsia="仿宋_GB2312" w:hAnsi="Arial Narrow" w:cs="Arial" w:hint="eastAsia"/>
          <w:szCs w:val="30"/>
        </w:rPr>
        <w:lastRenderedPageBreak/>
        <w:t>1.</w:t>
      </w:r>
      <w:r w:rsidRPr="00736325">
        <w:rPr>
          <w:rFonts w:ascii="Arial Narrow" w:eastAsia="仿宋_GB2312" w:hAnsi="Arial Narrow" w:cs="Arial" w:hint="eastAsia"/>
          <w:szCs w:val="30"/>
        </w:rPr>
        <w:t>案例背景</w:t>
      </w:r>
      <w:bookmarkEnd w:id="64"/>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A.</w:t>
      </w:r>
      <w:r w:rsidRPr="00736325">
        <w:rPr>
          <w:rFonts w:ascii="Arial Narrow" w:eastAsia="仿宋_GB2312" w:hAnsi="Arial Narrow" w:cs="Arial" w:hint="eastAsia"/>
          <w:szCs w:val="30"/>
        </w:rPr>
        <w:t>商贸物流：作业发生地点在天津市某物流企业，其本地物品供应商均为送货上门，外地供应商为上门取货。同时接到一批商贸客户的订单，根据客户的相关信息，处理订单并完成相关的物流作业。</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B.</w:t>
      </w:r>
      <w:r w:rsidRPr="00736325">
        <w:rPr>
          <w:rFonts w:ascii="Arial Narrow" w:eastAsia="仿宋_GB2312" w:hAnsi="Arial Narrow" w:cs="Arial" w:hint="eastAsia"/>
          <w:szCs w:val="30"/>
        </w:rPr>
        <w:t>电商物流：某电商企业，直营物流，接到一批电商订单，借助配置的相关环境及设备完成订单的分拣及配送作业。</w:t>
      </w:r>
    </w:p>
    <w:p w:rsidR="007949AE" w:rsidRPr="00736325" w:rsidRDefault="007949AE" w:rsidP="00736325">
      <w:pPr>
        <w:ind w:firstLineChars="200" w:firstLine="600"/>
        <w:rPr>
          <w:rFonts w:ascii="Arial Narrow" w:eastAsia="仿宋_GB2312" w:hAnsi="Arial Narrow" w:cs="Arial"/>
          <w:szCs w:val="30"/>
        </w:rPr>
      </w:pPr>
      <w:bookmarkStart w:id="65" w:name="_Toc1302"/>
      <w:r w:rsidRPr="00736325">
        <w:rPr>
          <w:rFonts w:ascii="Arial Narrow" w:eastAsia="仿宋_GB2312" w:hAnsi="Arial Narrow" w:cs="Arial" w:hint="eastAsia"/>
          <w:szCs w:val="30"/>
        </w:rPr>
        <w:t>2.</w:t>
      </w:r>
      <w:r w:rsidRPr="00736325">
        <w:rPr>
          <w:rFonts w:ascii="Arial Narrow" w:eastAsia="仿宋_GB2312" w:hAnsi="Arial Narrow" w:cs="Arial" w:hint="eastAsia"/>
          <w:szCs w:val="30"/>
        </w:rPr>
        <w:t>作业场地平面图如下图所示</w:t>
      </w:r>
      <w:bookmarkEnd w:id="65"/>
    </w:p>
    <w:p w:rsidR="007B00A2" w:rsidRDefault="007B00A2" w:rsidP="001808E2">
      <w:pPr>
        <w:adjustRightInd w:val="0"/>
        <w:ind w:firstLineChars="200" w:firstLine="600"/>
        <w:jc w:val="left"/>
      </w:pPr>
      <w:r>
        <w:rPr>
          <w:rFonts w:hint="eastAsia"/>
          <w:noProof/>
        </w:rPr>
        <w:drawing>
          <wp:anchor distT="0" distB="0" distL="114300" distR="114300" simplePos="0" relativeHeight="251692032" behindDoc="0" locked="0" layoutInCell="1" allowOverlap="1">
            <wp:simplePos x="0" y="0"/>
            <wp:positionH relativeFrom="column">
              <wp:posOffset>128905</wp:posOffset>
            </wp:positionH>
            <wp:positionV relativeFrom="paragraph">
              <wp:posOffset>50800</wp:posOffset>
            </wp:positionV>
            <wp:extent cx="5269865" cy="1986280"/>
            <wp:effectExtent l="19050" t="0" r="6985" b="0"/>
            <wp:wrapNone/>
            <wp:docPr id="54" name="图片 5" descr="2018大赛平面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8大赛平面布局图"/>
                    <pic:cNvPicPr>
                      <a:picLocks noChangeAspect="1"/>
                    </pic:cNvPicPr>
                  </pic:nvPicPr>
                  <pic:blipFill>
                    <a:blip r:embed="rId15" cstate="print"/>
                    <a:stretch>
                      <a:fillRect/>
                    </a:stretch>
                  </pic:blipFill>
                  <pic:spPr>
                    <a:xfrm>
                      <a:off x="0" y="0"/>
                      <a:ext cx="5269865" cy="1986280"/>
                    </a:xfrm>
                    <a:prstGeom prst="rect">
                      <a:avLst/>
                    </a:prstGeom>
                  </pic:spPr>
                </pic:pic>
              </a:graphicData>
            </a:graphic>
          </wp:anchor>
        </w:drawing>
      </w:r>
    </w:p>
    <w:p w:rsidR="007B00A2" w:rsidRDefault="007B00A2" w:rsidP="001808E2">
      <w:pPr>
        <w:adjustRightInd w:val="0"/>
        <w:ind w:firstLineChars="200" w:firstLine="600"/>
        <w:jc w:val="left"/>
      </w:pPr>
    </w:p>
    <w:p w:rsidR="007B00A2" w:rsidRDefault="007B00A2" w:rsidP="001808E2">
      <w:pPr>
        <w:adjustRightInd w:val="0"/>
        <w:ind w:firstLineChars="200" w:firstLine="600"/>
        <w:jc w:val="left"/>
      </w:pPr>
    </w:p>
    <w:p w:rsidR="007B00A2" w:rsidRDefault="007B00A2" w:rsidP="001808E2">
      <w:pPr>
        <w:adjustRightInd w:val="0"/>
        <w:ind w:firstLineChars="200" w:firstLine="600"/>
        <w:jc w:val="left"/>
      </w:pPr>
    </w:p>
    <w:p w:rsidR="007B00A2" w:rsidRDefault="007B00A2" w:rsidP="001808E2">
      <w:pPr>
        <w:adjustRightInd w:val="0"/>
        <w:ind w:firstLineChars="200" w:firstLine="600"/>
        <w:jc w:val="left"/>
      </w:pPr>
    </w:p>
    <w:p w:rsidR="007B00A2" w:rsidRDefault="007B00A2" w:rsidP="001808E2">
      <w:pPr>
        <w:adjustRightInd w:val="0"/>
        <w:ind w:firstLineChars="200" w:firstLine="600"/>
        <w:jc w:val="left"/>
      </w:pPr>
    </w:p>
    <w:p w:rsidR="007949AE" w:rsidRPr="00736325" w:rsidRDefault="007949AE" w:rsidP="00736325">
      <w:pPr>
        <w:ind w:firstLineChars="200" w:firstLine="600"/>
        <w:rPr>
          <w:rFonts w:ascii="Arial Narrow" w:eastAsia="仿宋_GB2312" w:hAnsi="Arial Narrow" w:cs="Arial"/>
          <w:szCs w:val="30"/>
        </w:rPr>
      </w:pPr>
      <w:bookmarkStart w:id="66" w:name="_Toc31425"/>
      <w:r w:rsidRPr="00736325">
        <w:rPr>
          <w:rFonts w:ascii="Arial Narrow" w:eastAsia="仿宋_GB2312" w:hAnsi="Arial Narrow" w:cs="Arial" w:hint="eastAsia"/>
          <w:szCs w:val="30"/>
        </w:rPr>
        <w:t>3.</w:t>
      </w:r>
      <w:r w:rsidRPr="00736325">
        <w:rPr>
          <w:rFonts w:ascii="Arial Narrow" w:eastAsia="仿宋_GB2312" w:hAnsi="Arial Narrow" w:cs="Arial" w:hint="eastAsia"/>
          <w:szCs w:val="30"/>
        </w:rPr>
        <w:t>作业场地主要设备及成本见下表所示</w:t>
      </w:r>
      <w:bookmarkEnd w:id="66"/>
      <w:r w:rsidR="007B00A2" w:rsidRPr="00736325">
        <w:rPr>
          <w:rFonts w:ascii="Arial Narrow" w:eastAsia="仿宋_GB2312" w:hAnsi="Arial Narrow" w:cs="Arial" w:hint="eastAsia"/>
          <w:szCs w:val="30"/>
        </w:rPr>
        <w:t>：</w:t>
      </w:r>
    </w:p>
    <w:tbl>
      <w:tblPr>
        <w:tblW w:w="8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3570"/>
        <w:gridCol w:w="825"/>
        <w:gridCol w:w="2220"/>
        <w:gridCol w:w="570"/>
      </w:tblGrid>
      <w:tr w:rsidR="007949AE" w:rsidRPr="00736325" w:rsidTr="001808E2">
        <w:trPr>
          <w:trHeight w:val="476"/>
          <w:jc w:val="center"/>
        </w:trPr>
        <w:tc>
          <w:tcPr>
            <w:tcW w:w="1576" w:type="dxa"/>
            <w:vAlign w:val="center"/>
          </w:tcPr>
          <w:p w:rsidR="007949AE" w:rsidRPr="00736325" w:rsidRDefault="007949AE" w:rsidP="00736325">
            <w:pPr>
              <w:snapToGrid/>
              <w:spacing w:line="240" w:lineRule="auto"/>
              <w:jc w:val="center"/>
              <w:rPr>
                <w:rFonts w:ascii="仿宋_GB2312" w:eastAsia="仿宋_GB2312" w:hAnsi="仿宋" w:cs="Arial"/>
                <w:b/>
                <w:color w:val="000000"/>
                <w:sz w:val="24"/>
                <w:szCs w:val="24"/>
              </w:rPr>
            </w:pPr>
            <w:r w:rsidRPr="00736325">
              <w:rPr>
                <w:rFonts w:ascii="仿宋_GB2312" w:eastAsia="仿宋_GB2312" w:hAnsi="仿宋" w:cs="Arial" w:hint="eastAsia"/>
                <w:b/>
                <w:color w:val="000000"/>
                <w:sz w:val="24"/>
                <w:szCs w:val="24"/>
              </w:rPr>
              <w:t>名称</w:t>
            </w:r>
          </w:p>
        </w:tc>
        <w:tc>
          <w:tcPr>
            <w:tcW w:w="3570" w:type="dxa"/>
            <w:vAlign w:val="center"/>
          </w:tcPr>
          <w:p w:rsidR="007949AE" w:rsidRPr="00736325" w:rsidRDefault="007949AE" w:rsidP="00736325">
            <w:pPr>
              <w:snapToGrid/>
              <w:spacing w:line="240" w:lineRule="auto"/>
              <w:jc w:val="center"/>
              <w:rPr>
                <w:rFonts w:ascii="仿宋_GB2312" w:eastAsia="仿宋_GB2312" w:hAnsi="仿宋" w:cs="Arial"/>
                <w:b/>
                <w:color w:val="000000"/>
                <w:sz w:val="24"/>
                <w:szCs w:val="24"/>
              </w:rPr>
            </w:pPr>
            <w:r w:rsidRPr="00736325">
              <w:rPr>
                <w:rFonts w:ascii="仿宋_GB2312" w:eastAsia="仿宋_GB2312" w:hAnsi="仿宋" w:cs="Arial" w:hint="eastAsia"/>
                <w:b/>
                <w:color w:val="000000"/>
                <w:sz w:val="24"/>
                <w:szCs w:val="24"/>
              </w:rPr>
              <w:t>主要参数</w:t>
            </w:r>
          </w:p>
        </w:tc>
        <w:tc>
          <w:tcPr>
            <w:tcW w:w="825" w:type="dxa"/>
            <w:vAlign w:val="center"/>
          </w:tcPr>
          <w:p w:rsidR="007949AE" w:rsidRPr="00736325" w:rsidRDefault="007949AE" w:rsidP="00736325">
            <w:pPr>
              <w:snapToGrid/>
              <w:spacing w:line="240" w:lineRule="auto"/>
              <w:jc w:val="center"/>
              <w:rPr>
                <w:rFonts w:ascii="仿宋_GB2312" w:eastAsia="仿宋_GB2312" w:hAnsi="仿宋" w:cs="Arial"/>
                <w:b/>
                <w:color w:val="000000"/>
                <w:sz w:val="24"/>
                <w:szCs w:val="24"/>
              </w:rPr>
            </w:pPr>
            <w:r w:rsidRPr="00736325">
              <w:rPr>
                <w:rFonts w:ascii="仿宋_GB2312" w:eastAsia="仿宋_GB2312" w:hAnsi="仿宋" w:cs="Arial" w:hint="eastAsia"/>
                <w:b/>
                <w:color w:val="000000"/>
                <w:sz w:val="24"/>
                <w:szCs w:val="24"/>
              </w:rPr>
              <w:t>数量</w:t>
            </w:r>
          </w:p>
        </w:tc>
        <w:tc>
          <w:tcPr>
            <w:tcW w:w="2220" w:type="dxa"/>
            <w:vAlign w:val="center"/>
          </w:tcPr>
          <w:p w:rsidR="007949AE" w:rsidRPr="00736325" w:rsidRDefault="007949AE" w:rsidP="00736325">
            <w:pPr>
              <w:snapToGrid/>
              <w:spacing w:line="240" w:lineRule="auto"/>
              <w:jc w:val="center"/>
              <w:rPr>
                <w:rFonts w:ascii="仿宋_GB2312" w:eastAsia="仿宋_GB2312" w:hAnsi="仿宋" w:cs="Arial"/>
                <w:b/>
                <w:color w:val="000000"/>
                <w:sz w:val="24"/>
                <w:szCs w:val="24"/>
              </w:rPr>
            </w:pPr>
            <w:r w:rsidRPr="00736325">
              <w:rPr>
                <w:rFonts w:ascii="仿宋_GB2312" w:eastAsia="仿宋_GB2312" w:hAnsi="仿宋" w:cs="Arial" w:hint="eastAsia"/>
                <w:b/>
                <w:color w:val="000000"/>
                <w:sz w:val="24"/>
                <w:szCs w:val="24"/>
              </w:rPr>
              <w:t>成本</w:t>
            </w:r>
          </w:p>
        </w:tc>
        <w:tc>
          <w:tcPr>
            <w:tcW w:w="570" w:type="dxa"/>
            <w:vAlign w:val="center"/>
          </w:tcPr>
          <w:p w:rsidR="007949AE" w:rsidRPr="00736325" w:rsidRDefault="007949AE" w:rsidP="00736325">
            <w:pPr>
              <w:snapToGrid/>
              <w:spacing w:line="240" w:lineRule="auto"/>
              <w:jc w:val="center"/>
              <w:rPr>
                <w:rFonts w:ascii="仿宋_GB2312" w:eastAsia="仿宋_GB2312" w:hAnsi="仿宋" w:cs="Arial"/>
                <w:b/>
                <w:color w:val="000000"/>
                <w:sz w:val="24"/>
                <w:szCs w:val="24"/>
              </w:rPr>
            </w:pPr>
            <w:r w:rsidRPr="00736325">
              <w:rPr>
                <w:rFonts w:ascii="仿宋_GB2312" w:eastAsia="仿宋_GB2312" w:hAnsi="仿宋" w:cs="Arial" w:hint="eastAsia"/>
                <w:b/>
                <w:color w:val="000000"/>
                <w:sz w:val="24"/>
                <w:szCs w:val="24"/>
              </w:rPr>
              <w:t>备注</w:t>
            </w: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重型货架（托盘货架）</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2排2列3层；货位参考尺寸：L2400×W1000×H1210（mm）</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双货位（标准货位），</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层净高1210mm，横梁高度900mm</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24</w:t>
            </w: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20元/</w:t>
            </w:r>
            <w:proofErr w:type="gramStart"/>
            <w:r w:rsidRPr="007B00A2">
              <w:rPr>
                <w:rFonts w:asciiTheme="minorEastAsia" w:eastAsiaTheme="minorEastAsia" w:hAnsiTheme="minorEastAsia" w:cs="宋体" w:hint="eastAsia"/>
                <w:sz w:val="24"/>
                <w:szCs w:val="24"/>
              </w:rPr>
              <w:t>个</w:t>
            </w:r>
            <w:proofErr w:type="gramEnd"/>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手动液压托盘车（地牛）</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品牌：欧力特等；</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额定起重量：2500Kg；</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每队可租赁2台；</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2台</w:t>
            </w: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0.5元/台分钟</w:t>
            </w:r>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叉车</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品牌：TCM；</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规格型号：FB-Ⅶ15；</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自重：3180Kg；</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额定起重量1500Kg；</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标准载荷中心距：500mm；</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最大起升高度：3500mm；</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最大起升高度起重量1000Kg；</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每队只能租赁1台；</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1台</w:t>
            </w: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8元/台次</w:t>
            </w:r>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lastRenderedPageBreak/>
              <w:t>大车租赁</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车厢内尺寸：长1.5m、宽0.9m、高0.8m；</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车辆外尺寸：长1.60m、宽1.05m、高0.9m；</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车厢侧拉门1个、后双开门1个。</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450元/辆</w:t>
            </w:r>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小车租赁</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车厢内尺寸：长1.35m、宽0.89m、高0.88m；</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车辆外尺寸：长1.41m、宽0.97m、高0.94m；</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车厢侧拉门1个、后双开门1个。</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以上数据误差在±0.02m.</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300/辆</w:t>
            </w:r>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托盘</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1200mm×1000mm×150mm</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木制川字底</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1000mm方向进货叉，承重量30kg/个</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载重量：1000kg</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10个</w:t>
            </w: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15元/</w:t>
            </w:r>
            <w:proofErr w:type="gramStart"/>
            <w:r w:rsidRPr="007B00A2">
              <w:rPr>
                <w:rFonts w:asciiTheme="minorEastAsia" w:eastAsiaTheme="minorEastAsia" w:hAnsiTheme="minorEastAsia" w:cs="宋体" w:hint="eastAsia"/>
                <w:sz w:val="24"/>
                <w:szCs w:val="24"/>
              </w:rPr>
              <w:t>个</w:t>
            </w:r>
            <w:proofErr w:type="gramEnd"/>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托盘条码信息及成本</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码制：CODE39，8位，无校验位；</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参考尺寸：100（mm）×50（mm）</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购买条码10元/组（每组两个条码）；</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自制条码工本费2元/组</w:t>
            </w:r>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月台</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sz w:val="24"/>
                <w:szCs w:val="24"/>
              </w:rPr>
              <w:t>L</w:t>
            </w:r>
            <w:r w:rsidRPr="007B00A2">
              <w:rPr>
                <w:rFonts w:asciiTheme="minorEastAsia" w:eastAsiaTheme="minorEastAsia" w:hAnsiTheme="minorEastAsia" w:cs="宋体" w:hint="eastAsia"/>
                <w:sz w:val="24"/>
                <w:szCs w:val="24"/>
              </w:rPr>
              <w:t>15</w:t>
            </w:r>
            <w:r w:rsidRPr="007B00A2">
              <w:rPr>
                <w:rFonts w:asciiTheme="minorEastAsia" w:eastAsiaTheme="minorEastAsia" w:hAnsiTheme="minorEastAsia" w:cs="宋体"/>
                <w:sz w:val="24"/>
                <w:szCs w:val="24"/>
              </w:rPr>
              <w:t>00×W1000mm</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4个</w:t>
            </w: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物流箱</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sz w:val="24"/>
                <w:szCs w:val="24"/>
              </w:rPr>
              <w:t>L</w:t>
            </w:r>
            <w:r w:rsidRPr="007B00A2">
              <w:rPr>
                <w:rFonts w:asciiTheme="minorEastAsia" w:eastAsiaTheme="minorEastAsia" w:hAnsiTheme="minorEastAsia" w:cs="宋体" w:hint="eastAsia"/>
                <w:sz w:val="24"/>
                <w:szCs w:val="24"/>
              </w:rPr>
              <w:t>55</w:t>
            </w:r>
            <w:r w:rsidRPr="007B00A2">
              <w:rPr>
                <w:rFonts w:asciiTheme="minorEastAsia" w:eastAsiaTheme="minorEastAsia" w:hAnsiTheme="minorEastAsia" w:cs="宋体"/>
                <w:sz w:val="24"/>
                <w:szCs w:val="24"/>
              </w:rPr>
              <w:t>0×W400×H</w:t>
            </w:r>
            <w:r w:rsidRPr="007B00A2">
              <w:rPr>
                <w:rFonts w:asciiTheme="minorEastAsia" w:eastAsiaTheme="minorEastAsia" w:hAnsiTheme="minorEastAsia" w:cs="宋体" w:hint="eastAsia"/>
                <w:sz w:val="24"/>
                <w:szCs w:val="24"/>
              </w:rPr>
              <w:t>163</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12元/</w:t>
            </w:r>
            <w:proofErr w:type="gramStart"/>
            <w:r w:rsidRPr="007B00A2">
              <w:rPr>
                <w:rFonts w:asciiTheme="minorEastAsia" w:eastAsiaTheme="minorEastAsia" w:hAnsiTheme="minorEastAsia" w:cs="宋体" w:hint="eastAsia"/>
                <w:sz w:val="24"/>
                <w:szCs w:val="24"/>
              </w:rPr>
              <w:t>个</w:t>
            </w:r>
            <w:proofErr w:type="gramEnd"/>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员工</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主管1名</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仓管员3名</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4人</w:t>
            </w: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40元/小时</w:t>
            </w:r>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信息系统</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智慧物流技能大赛云平台</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1套</w:t>
            </w: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免费</w:t>
            </w:r>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电脑</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主流配置</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1台</w:t>
            </w: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免费</w:t>
            </w:r>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智能穿戴设备</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智能穿戴设备由智能手套（CommaGlove）与智能手表（CommaWatch）组成。两者</w:t>
            </w:r>
            <w:r w:rsidRPr="007B00A2">
              <w:rPr>
                <w:rFonts w:asciiTheme="minorEastAsia" w:eastAsiaTheme="minorEastAsia" w:hAnsiTheme="minorEastAsia" w:cs="宋体" w:hint="eastAsia"/>
                <w:sz w:val="24"/>
                <w:szCs w:val="24"/>
                <w:lang w:eastAsia="zh-TW"/>
              </w:rPr>
              <w:t>配合使用。</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1台</w:t>
            </w: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免费</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AR眼镜</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bCs/>
                <w:sz w:val="24"/>
                <w:szCs w:val="24"/>
              </w:rPr>
            </w:pPr>
            <w:r w:rsidRPr="007B00A2">
              <w:rPr>
                <w:rFonts w:asciiTheme="minorEastAsia" w:eastAsiaTheme="minorEastAsia" w:hAnsiTheme="minorEastAsia" w:cs="宋体" w:hint="eastAsia"/>
                <w:bCs/>
                <w:sz w:val="24"/>
                <w:szCs w:val="24"/>
              </w:rPr>
              <w:t>设备参数：</w:t>
            </w:r>
            <w:r w:rsidRPr="007B00A2">
              <w:rPr>
                <w:rFonts w:asciiTheme="minorEastAsia" w:eastAsiaTheme="minorEastAsia" w:hAnsiTheme="minorEastAsia" w:cs="宋体" w:hint="eastAsia"/>
                <w:sz w:val="24"/>
                <w:szCs w:val="24"/>
              </w:rPr>
              <w:t>投放的画面分辨率为720P，画面比例16：9，刷新率达到100fps。</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1套</w:t>
            </w: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免费</w:t>
            </w:r>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VR设备</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VR头戴式显示设备</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分辨率 单眼：1200*1080；刷新率 90fps</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主要性能：位置追踪的控制器，内置陀螺仪、加速度计和激光定位传感器，追踪精度0.1度</w:t>
            </w:r>
          </w:p>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其他参数 追踪位置：4.5*4.5m；体感控制器 x2；</w:t>
            </w:r>
            <w:proofErr w:type="gramStart"/>
            <w:r w:rsidRPr="007B00A2">
              <w:rPr>
                <w:rFonts w:asciiTheme="minorEastAsia" w:eastAsiaTheme="minorEastAsia" w:hAnsiTheme="minorEastAsia" w:cs="宋体" w:hint="eastAsia"/>
                <w:sz w:val="24"/>
                <w:szCs w:val="24"/>
              </w:rPr>
              <w:t>高配</w:t>
            </w:r>
            <w:proofErr w:type="gramEnd"/>
            <w:r w:rsidRPr="007B00A2">
              <w:rPr>
                <w:rFonts w:asciiTheme="minorEastAsia" w:eastAsiaTheme="minorEastAsia" w:hAnsiTheme="minorEastAsia" w:cs="宋体" w:hint="eastAsia"/>
                <w:sz w:val="24"/>
                <w:szCs w:val="24"/>
              </w:rPr>
              <w:t>DIY控制</w:t>
            </w:r>
            <w:r w:rsidRPr="007B00A2">
              <w:rPr>
                <w:rFonts w:asciiTheme="minorEastAsia" w:eastAsiaTheme="minorEastAsia" w:hAnsiTheme="minorEastAsia" w:cs="宋体" w:hint="eastAsia"/>
                <w:sz w:val="24"/>
                <w:szCs w:val="24"/>
              </w:rPr>
              <w:lastRenderedPageBreak/>
              <w:t>主机及配件。</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lastRenderedPageBreak/>
              <w:t>1套</w:t>
            </w: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免费</w:t>
            </w:r>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lastRenderedPageBreak/>
              <w:t>货到人拣选系统</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设备参数：系统主要由货架、</w:t>
            </w:r>
            <w:proofErr w:type="gramStart"/>
            <w:r w:rsidRPr="007B00A2">
              <w:rPr>
                <w:rFonts w:asciiTheme="minorEastAsia" w:eastAsiaTheme="minorEastAsia" w:hAnsiTheme="minorEastAsia" w:cs="宋体" w:hint="eastAsia"/>
                <w:sz w:val="24"/>
                <w:szCs w:val="24"/>
              </w:rPr>
              <w:t>拣货台</w:t>
            </w:r>
            <w:proofErr w:type="gramEnd"/>
            <w:r w:rsidRPr="007B00A2">
              <w:rPr>
                <w:rFonts w:asciiTheme="minorEastAsia" w:eastAsiaTheme="minorEastAsia" w:hAnsiTheme="minorEastAsia" w:cs="宋体" w:hint="eastAsia"/>
                <w:sz w:val="24"/>
                <w:szCs w:val="24"/>
              </w:rPr>
              <w:t>、拣选机器人组成。</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1套</w:t>
            </w: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免费</w:t>
            </w:r>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r w:rsidR="007949AE" w:rsidRPr="007B00A2" w:rsidTr="001808E2">
        <w:trPr>
          <w:trHeight w:val="476"/>
          <w:jc w:val="center"/>
        </w:trPr>
        <w:tc>
          <w:tcPr>
            <w:tcW w:w="1576"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电子播种墙</w:t>
            </w:r>
          </w:p>
        </w:tc>
        <w:tc>
          <w:tcPr>
            <w:tcW w:w="3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电子播种墙外形采用铝合金骨架，结合光</w:t>
            </w:r>
            <w:proofErr w:type="gramStart"/>
            <w:r w:rsidRPr="007B00A2">
              <w:rPr>
                <w:rFonts w:asciiTheme="minorEastAsia" w:eastAsiaTheme="minorEastAsia" w:hAnsiTheme="minorEastAsia" w:cs="宋体" w:hint="eastAsia"/>
                <w:sz w:val="24"/>
                <w:szCs w:val="24"/>
              </w:rPr>
              <w:t>幕形成</w:t>
            </w:r>
            <w:proofErr w:type="gramEnd"/>
            <w:r w:rsidRPr="007B00A2">
              <w:rPr>
                <w:rFonts w:asciiTheme="minorEastAsia" w:eastAsiaTheme="minorEastAsia" w:hAnsiTheme="minorEastAsia" w:cs="宋体" w:hint="eastAsia"/>
                <w:sz w:val="24"/>
                <w:szCs w:val="24"/>
              </w:rPr>
              <w:t>对射型货架。设备共9个播种位，每个储位对应1个标签；包括1个汇总指引 1个订单显示。光栅参数： 光束数 10束 光电间距 20mm 检测高度 220mm 检测距离 0-3米 工作电压 DC12V 消耗功率 5W 输出方式 NPN 相应时间≤10ms工作温度 -15℃。</w:t>
            </w:r>
          </w:p>
        </w:tc>
        <w:tc>
          <w:tcPr>
            <w:tcW w:w="825"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1套</w:t>
            </w:r>
          </w:p>
        </w:tc>
        <w:tc>
          <w:tcPr>
            <w:tcW w:w="222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r w:rsidRPr="007B00A2">
              <w:rPr>
                <w:rFonts w:asciiTheme="minorEastAsia" w:eastAsiaTheme="minorEastAsia" w:hAnsiTheme="minorEastAsia" w:cs="宋体" w:hint="eastAsia"/>
                <w:sz w:val="24"/>
                <w:szCs w:val="24"/>
              </w:rPr>
              <w:t>免费</w:t>
            </w:r>
          </w:p>
        </w:tc>
        <w:tc>
          <w:tcPr>
            <w:tcW w:w="570" w:type="dxa"/>
            <w:vAlign w:val="center"/>
          </w:tcPr>
          <w:p w:rsidR="007949AE" w:rsidRPr="007B00A2" w:rsidRDefault="007949AE" w:rsidP="007B00A2">
            <w:pPr>
              <w:adjustRightInd w:val="0"/>
              <w:spacing w:line="240" w:lineRule="auto"/>
              <w:jc w:val="left"/>
              <w:rPr>
                <w:rFonts w:asciiTheme="minorEastAsia" w:eastAsiaTheme="minorEastAsia" w:hAnsiTheme="minorEastAsia" w:cs="宋体"/>
                <w:sz w:val="24"/>
                <w:szCs w:val="24"/>
              </w:rPr>
            </w:pPr>
          </w:p>
        </w:tc>
      </w:tr>
    </w:tbl>
    <w:p w:rsidR="007949AE" w:rsidRPr="00736325" w:rsidRDefault="007949AE" w:rsidP="00736325">
      <w:pPr>
        <w:ind w:firstLineChars="200" w:firstLine="600"/>
        <w:rPr>
          <w:rFonts w:ascii="Arial Narrow" w:eastAsia="仿宋_GB2312" w:hAnsi="Arial Narrow" w:cs="Arial"/>
          <w:szCs w:val="30"/>
        </w:rPr>
      </w:pPr>
      <w:bookmarkStart w:id="67" w:name="_Toc22286"/>
      <w:r w:rsidRPr="00736325">
        <w:rPr>
          <w:rFonts w:ascii="Arial Narrow" w:eastAsia="仿宋_GB2312" w:hAnsi="Arial Narrow" w:cs="Arial" w:hint="eastAsia"/>
          <w:szCs w:val="30"/>
        </w:rPr>
        <w:t>4.</w:t>
      </w:r>
      <w:r w:rsidRPr="00736325">
        <w:rPr>
          <w:rFonts w:ascii="Arial Narrow" w:eastAsia="仿宋_GB2312" w:hAnsi="Arial Narrow" w:cs="Arial" w:hint="eastAsia"/>
          <w:szCs w:val="30"/>
        </w:rPr>
        <w:t>供应商信息</w:t>
      </w:r>
      <w:bookmarkEnd w:id="67"/>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本企业供应商</w:t>
      </w:r>
      <w:r w:rsidRPr="00736325">
        <w:rPr>
          <w:rFonts w:ascii="Arial Narrow" w:eastAsia="仿宋_GB2312" w:hAnsi="Arial Narrow" w:cs="Arial" w:hint="eastAsia"/>
          <w:szCs w:val="30"/>
        </w:rPr>
        <w:t>A</w:t>
      </w:r>
      <w:r w:rsidRPr="00736325">
        <w:rPr>
          <w:rFonts w:ascii="Arial Narrow" w:eastAsia="仿宋_GB2312" w:hAnsi="Arial Narrow" w:cs="Arial" w:hint="eastAsia"/>
          <w:szCs w:val="30"/>
        </w:rPr>
        <w:t>资源信息如下表所示：</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439"/>
        <w:gridCol w:w="1821"/>
        <w:gridCol w:w="2066"/>
      </w:tblGrid>
      <w:tr w:rsidR="007949AE" w:rsidRPr="00736325" w:rsidTr="007B00A2">
        <w:trPr>
          <w:trHeight w:val="476"/>
        </w:trPr>
        <w:tc>
          <w:tcPr>
            <w:tcW w:w="2196" w:type="dxa"/>
            <w:vAlign w:val="center"/>
          </w:tcPr>
          <w:p w:rsidR="007949AE" w:rsidRPr="00736325" w:rsidRDefault="007949AE" w:rsidP="00736325">
            <w:pPr>
              <w:snapToGrid/>
              <w:spacing w:line="240" w:lineRule="auto"/>
              <w:jc w:val="center"/>
              <w:rPr>
                <w:rFonts w:ascii="仿宋_GB2312" w:eastAsia="仿宋_GB2312" w:hAnsi="仿宋" w:cs="Arial"/>
                <w:b/>
                <w:color w:val="000000"/>
                <w:sz w:val="24"/>
                <w:szCs w:val="24"/>
              </w:rPr>
            </w:pPr>
            <w:r w:rsidRPr="00736325">
              <w:rPr>
                <w:rFonts w:ascii="仿宋_GB2312" w:eastAsia="仿宋_GB2312" w:hAnsi="仿宋" w:cs="Arial" w:hint="eastAsia"/>
                <w:b/>
                <w:color w:val="000000"/>
                <w:sz w:val="24"/>
                <w:szCs w:val="24"/>
              </w:rPr>
              <w:t>供应商名称</w:t>
            </w:r>
          </w:p>
        </w:tc>
        <w:tc>
          <w:tcPr>
            <w:tcW w:w="2439" w:type="dxa"/>
            <w:vAlign w:val="center"/>
          </w:tcPr>
          <w:p w:rsidR="007949AE" w:rsidRPr="00736325" w:rsidRDefault="007949AE" w:rsidP="00736325">
            <w:pPr>
              <w:snapToGrid/>
              <w:spacing w:line="240" w:lineRule="auto"/>
              <w:jc w:val="center"/>
              <w:rPr>
                <w:rFonts w:ascii="仿宋_GB2312" w:eastAsia="仿宋_GB2312" w:hAnsi="仿宋" w:cs="Arial"/>
                <w:b/>
                <w:color w:val="000000"/>
                <w:sz w:val="24"/>
                <w:szCs w:val="24"/>
              </w:rPr>
            </w:pPr>
            <w:r w:rsidRPr="00736325">
              <w:rPr>
                <w:rFonts w:ascii="仿宋_GB2312" w:eastAsia="仿宋_GB2312" w:hAnsi="仿宋" w:cs="Arial" w:hint="eastAsia"/>
                <w:b/>
                <w:color w:val="000000"/>
                <w:sz w:val="24"/>
                <w:szCs w:val="24"/>
              </w:rPr>
              <w:t>供应商A</w:t>
            </w:r>
          </w:p>
        </w:tc>
        <w:tc>
          <w:tcPr>
            <w:tcW w:w="1821" w:type="dxa"/>
            <w:vAlign w:val="center"/>
          </w:tcPr>
          <w:p w:rsidR="007949AE" w:rsidRPr="00736325" w:rsidRDefault="007949AE" w:rsidP="00736325">
            <w:pPr>
              <w:snapToGrid/>
              <w:spacing w:line="240" w:lineRule="auto"/>
              <w:jc w:val="center"/>
              <w:rPr>
                <w:rFonts w:ascii="仿宋_GB2312" w:eastAsia="仿宋_GB2312" w:hAnsi="仿宋" w:cs="Arial"/>
                <w:b/>
                <w:color w:val="000000"/>
                <w:sz w:val="24"/>
                <w:szCs w:val="24"/>
              </w:rPr>
            </w:pPr>
            <w:r w:rsidRPr="00736325">
              <w:rPr>
                <w:rFonts w:ascii="仿宋_GB2312" w:eastAsia="仿宋_GB2312" w:hAnsi="仿宋" w:cs="Arial" w:hint="eastAsia"/>
                <w:b/>
                <w:color w:val="000000"/>
                <w:sz w:val="24"/>
                <w:szCs w:val="24"/>
              </w:rPr>
              <w:t>供应商属性</w:t>
            </w:r>
          </w:p>
        </w:tc>
        <w:tc>
          <w:tcPr>
            <w:tcW w:w="2066" w:type="dxa"/>
            <w:vAlign w:val="center"/>
          </w:tcPr>
          <w:p w:rsidR="007949AE" w:rsidRPr="00736325" w:rsidRDefault="007949AE" w:rsidP="00736325">
            <w:pPr>
              <w:snapToGrid/>
              <w:spacing w:line="240" w:lineRule="auto"/>
              <w:jc w:val="center"/>
              <w:rPr>
                <w:rFonts w:ascii="仿宋_GB2312" w:eastAsia="仿宋_GB2312" w:hAnsi="仿宋" w:cs="Arial"/>
                <w:b/>
                <w:color w:val="000000"/>
                <w:sz w:val="24"/>
                <w:szCs w:val="24"/>
              </w:rPr>
            </w:pPr>
            <w:r w:rsidRPr="00736325">
              <w:rPr>
                <w:rFonts w:ascii="仿宋_GB2312" w:eastAsia="仿宋_GB2312" w:hAnsi="仿宋" w:cs="Arial" w:hint="eastAsia"/>
                <w:b/>
                <w:color w:val="000000"/>
                <w:sz w:val="24"/>
                <w:szCs w:val="24"/>
              </w:rPr>
              <w:t>本地供应商</w:t>
            </w:r>
          </w:p>
        </w:tc>
      </w:tr>
      <w:tr w:rsidR="007949AE" w:rsidTr="007B00A2">
        <w:trPr>
          <w:trHeight w:val="476"/>
        </w:trPr>
        <w:tc>
          <w:tcPr>
            <w:tcW w:w="2196"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法人代表</w:t>
            </w:r>
          </w:p>
        </w:tc>
        <w:tc>
          <w:tcPr>
            <w:tcW w:w="2439"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李刚</w:t>
            </w:r>
          </w:p>
        </w:tc>
        <w:tc>
          <w:tcPr>
            <w:tcW w:w="1821"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电话</w:t>
            </w:r>
          </w:p>
        </w:tc>
        <w:tc>
          <w:tcPr>
            <w:tcW w:w="2066"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022-78432441</w:t>
            </w:r>
          </w:p>
        </w:tc>
      </w:tr>
      <w:tr w:rsidR="007949AE" w:rsidTr="007B00A2">
        <w:trPr>
          <w:trHeight w:val="476"/>
        </w:trPr>
        <w:tc>
          <w:tcPr>
            <w:tcW w:w="2196"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联系人</w:t>
            </w:r>
          </w:p>
        </w:tc>
        <w:tc>
          <w:tcPr>
            <w:tcW w:w="2439"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王黄河</w:t>
            </w:r>
          </w:p>
        </w:tc>
        <w:tc>
          <w:tcPr>
            <w:tcW w:w="1821"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传真</w:t>
            </w:r>
          </w:p>
        </w:tc>
        <w:tc>
          <w:tcPr>
            <w:tcW w:w="2066"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022-65478322</w:t>
            </w:r>
          </w:p>
        </w:tc>
      </w:tr>
      <w:tr w:rsidR="007949AE" w:rsidTr="007B00A2">
        <w:trPr>
          <w:trHeight w:val="476"/>
        </w:trPr>
        <w:tc>
          <w:tcPr>
            <w:tcW w:w="2196"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地址</w:t>
            </w:r>
          </w:p>
        </w:tc>
        <w:tc>
          <w:tcPr>
            <w:tcW w:w="2439"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天津市滨海新区</w:t>
            </w:r>
          </w:p>
        </w:tc>
        <w:tc>
          <w:tcPr>
            <w:tcW w:w="1821"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邮箱</w:t>
            </w:r>
          </w:p>
        </w:tc>
        <w:tc>
          <w:tcPr>
            <w:tcW w:w="2066"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Fasite@163.com</w:t>
            </w:r>
          </w:p>
        </w:tc>
      </w:tr>
    </w:tbl>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本企业供应商</w:t>
      </w:r>
      <w:r w:rsidRPr="00736325">
        <w:rPr>
          <w:rFonts w:ascii="Arial Narrow" w:eastAsia="仿宋_GB2312" w:hAnsi="Arial Narrow" w:cs="Arial" w:hint="eastAsia"/>
          <w:szCs w:val="30"/>
        </w:rPr>
        <w:t>B</w:t>
      </w:r>
      <w:r w:rsidRPr="00736325">
        <w:rPr>
          <w:rFonts w:ascii="Arial Narrow" w:eastAsia="仿宋_GB2312" w:hAnsi="Arial Narrow" w:cs="Arial" w:hint="eastAsia"/>
          <w:szCs w:val="30"/>
        </w:rPr>
        <w:t>资源信息如下表所示：</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439"/>
        <w:gridCol w:w="1821"/>
        <w:gridCol w:w="2066"/>
      </w:tblGrid>
      <w:tr w:rsidR="007949AE" w:rsidRPr="00736325" w:rsidTr="001808E2">
        <w:trPr>
          <w:trHeight w:val="476"/>
          <w:jc w:val="center"/>
        </w:trPr>
        <w:tc>
          <w:tcPr>
            <w:tcW w:w="2196" w:type="dxa"/>
            <w:vAlign w:val="center"/>
          </w:tcPr>
          <w:p w:rsidR="007949AE" w:rsidRPr="00736325" w:rsidRDefault="007949AE" w:rsidP="00736325">
            <w:pPr>
              <w:snapToGrid/>
              <w:spacing w:line="240" w:lineRule="auto"/>
              <w:jc w:val="center"/>
              <w:rPr>
                <w:rFonts w:ascii="仿宋_GB2312" w:eastAsia="仿宋_GB2312" w:hAnsi="仿宋" w:cs="Arial"/>
                <w:b/>
                <w:color w:val="000000"/>
                <w:sz w:val="24"/>
                <w:szCs w:val="24"/>
              </w:rPr>
            </w:pPr>
            <w:r w:rsidRPr="00736325">
              <w:rPr>
                <w:rFonts w:ascii="仿宋_GB2312" w:eastAsia="仿宋_GB2312" w:hAnsi="仿宋" w:cs="Arial" w:hint="eastAsia"/>
                <w:b/>
                <w:color w:val="000000"/>
                <w:sz w:val="24"/>
                <w:szCs w:val="24"/>
              </w:rPr>
              <w:t>供应商名称</w:t>
            </w:r>
          </w:p>
        </w:tc>
        <w:tc>
          <w:tcPr>
            <w:tcW w:w="2439" w:type="dxa"/>
            <w:vAlign w:val="center"/>
          </w:tcPr>
          <w:p w:rsidR="007949AE" w:rsidRPr="00736325" w:rsidRDefault="007949AE" w:rsidP="00736325">
            <w:pPr>
              <w:snapToGrid/>
              <w:spacing w:line="240" w:lineRule="auto"/>
              <w:jc w:val="center"/>
              <w:rPr>
                <w:rFonts w:ascii="仿宋_GB2312" w:eastAsia="仿宋_GB2312" w:hAnsi="仿宋" w:cs="Arial"/>
                <w:b/>
                <w:color w:val="000000"/>
                <w:sz w:val="24"/>
                <w:szCs w:val="24"/>
              </w:rPr>
            </w:pPr>
            <w:r w:rsidRPr="00736325">
              <w:rPr>
                <w:rFonts w:ascii="仿宋_GB2312" w:eastAsia="仿宋_GB2312" w:hAnsi="仿宋" w:cs="Arial" w:hint="eastAsia"/>
                <w:b/>
                <w:color w:val="000000"/>
                <w:sz w:val="24"/>
                <w:szCs w:val="24"/>
              </w:rPr>
              <w:t>供应商B</w:t>
            </w:r>
          </w:p>
        </w:tc>
        <w:tc>
          <w:tcPr>
            <w:tcW w:w="1821" w:type="dxa"/>
            <w:vAlign w:val="center"/>
          </w:tcPr>
          <w:p w:rsidR="007949AE" w:rsidRPr="00736325" w:rsidRDefault="007949AE" w:rsidP="00736325">
            <w:pPr>
              <w:snapToGrid/>
              <w:spacing w:line="240" w:lineRule="auto"/>
              <w:jc w:val="center"/>
              <w:rPr>
                <w:rFonts w:ascii="仿宋_GB2312" w:eastAsia="仿宋_GB2312" w:hAnsi="仿宋" w:cs="Arial"/>
                <w:b/>
                <w:color w:val="000000"/>
                <w:sz w:val="24"/>
                <w:szCs w:val="24"/>
              </w:rPr>
            </w:pPr>
            <w:r w:rsidRPr="00736325">
              <w:rPr>
                <w:rFonts w:ascii="仿宋_GB2312" w:eastAsia="仿宋_GB2312" w:hAnsi="仿宋" w:cs="Arial" w:hint="eastAsia"/>
                <w:b/>
                <w:color w:val="000000"/>
                <w:sz w:val="24"/>
                <w:szCs w:val="24"/>
              </w:rPr>
              <w:t>供应商属性</w:t>
            </w:r>
          </w:p>
        </w:tc>
        <w:tc>
          <w:tcPr>
            <w:tcW w:w="2066" w:type="dxa"/>
            <w:vAlign w:val="center"/>
          </w:tcPr>
          <w:p w:rsidR="007949AE" w:rsidRPr="00736325" w:rsidRDefault="007949AE" w:rsidP="00736325">
            <w:pPr>
              <w:snapToGrid/>
              <w:spacing w:line="240" w:lineRule="auto"/>
              <w:jc w:val="center"/>
              <w:rPr>
                <w:rFonts w:ascii="仿宋_GB2312" w:eastAsia="仿宋_GB2312" w:hAnsi="仿宋" w:cs="Arial"/>
                <w:b/>
                <w:color w:val="000000"/>
                <w:sz w:val="24"/>
                <w:szCs w:val="24"/>
              </w:rPr>
            </w:pPr>
            <w:r w:rsidRPr="00736325">
              <w:rPr>
                <w:rFonts w:ascii="仿宋_GB2312" w:eastAsia="仿宋_GB2312" w:hAnsi="仿宋" w:cs="Arial" w:hint="eastAsia"/>
                <w:b/>
                <w:color w:val="000000"/>
                <w:sz w:val="24"/>
                <w:szCs w:val="24"/>
              </w:rPr>
              <w:t>异地供应商</w:t>
            </w:r>
          </w:p>
        </w:tc>
      </w:tr>
      <w:tr w:rsidR="007949AE" w:rsidTr="001808E2">
        <w:trPr>
          <w:trHeight w:val="476"/>
          <w:jc w:val="center"/>
        </w:trPr>
        <w:tc>
          <w:tcPr>
            <w:tcW w:w="2196"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法人代表</w:t>
            </w:r>
          </w:p>
        </w:tc>
        <w:tc>
          <w:tcPr>
            <w:tcW w:w="2439"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张建</w:t>
            </w:r>
          </w:p>
        </w:tc>
        <w:tc>
          <w:tcPr>
            <w:tcW w:w="1821"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电话</w:t>
            </w:r>
          </w:p>
        </w:tc>
        <w:tc>
          <w:tcPr>
            <w:tcW w:w="2066"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028-78432441</w:t>
            </w:r>
          </w:p>
        </w:tc>
      </w:tr>
      <w:tr w:rsidR="007949AE" w:rsidTr="001808E2">
        <w:trPr>
          <w:trHeight w:val="476"/>
          <w:jc w:val="center"/>
        </w:trPr>
        <w:tc>
          <w:tcPr>
            <w:tcW w:w="2196"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联系人</w:t>
            </w:r>
          </w:p>
        </w:tc>
        <w:tc>
          <w:tcPr>
            <w:tcW w:w="2439"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宋长江</w:t>
            </w:r>
          </w:p>
        </w:tc>
        <w:tc>
          <w:tcPr>
            <w:tcW w:w="1821"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传真</w:t>
            </w:r>
          </w:p>
        </w:tc>
        <w:tc>
          <w:tcPr>
            <w:tcW w:w="2066"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028-65478322</w:t>
            </w:r>
          </w:p>
        </w:tc>
      </w:tr>
      <w:tr w:rsidR="007949AE" w:rsidTr="001808E2">
        <w:trPr>
          <w:trHeight w:val="476"/>
          <w:jc w:val="center"/>
        </w:trPr>
        <w:tc>
          <w:tcPr>
            <w:tcW w:w="2196"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地址</w:t>
            </w:r>
          </w:p>
        </w:tc>
        <w:tc>
          <w:tcPr>
            <w:tcW w:w="2439"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济南市历下区</w:t>
            </w:r>
          </w:p>
        </w:tc>
        <w:tc>
          <w:tcPr>
            <w:tcW w:w="1821" w:type="dxa"/>
            <w:vAlign w:val="center"/>
          </w:tcPr>
          <w:p w:rsidR="007949AE" w:rsidRDefault="007949AE" w:rsidP="007B00A2">
            <w:pPr>
              <w:adjustRightInd w:val="0"/>
              <w:spacing w:line="240" w:lineRule="auto"/>
              <w:jc w:val="center"/>
              <w:rPr>
                <w:rFonts w:ascii="宋体" w:eastAsia="宋体" w:hAnsi="宋体"/>
                <w:sz w:val="24"/>
                <w:szCs w:val="24"/>
              </w:rPr>
            </w:pPr>
            <w:r>
              <w:rPr>
                <w:rFonts w:ascii="宋体" w:eastAsia="宋体" w:hAnsi="宋体" w:hint="eastAsia"/>
                <w:sz w:val="24"/>
                <w:szCs w:val="24"/>
              </w:rPr>
              <w:t>邮箱</w:t>
            </w:r>
          </w:p>
        </w:tc>
        <w:tc>
          <w:tcPr>
            <w:tcW w:w="2066" w:type="dxa"/>
            <w:vAlign w:val="center"/>
          </w:tcPr>
          <w:p w:rsidR="007949AE" w:rsidRDefault="00221960" w:rsidP="007B00A2">
            <w:pPr>
              <w:adjustRightInd w:val="0"/>
              <w:spacing w:line="240" w:lineRule="auto"/>
              <w:jc w:val="center"/>
              <w:rPr>
                <w:rFonts w:ascii="宋体" w:eastAsia="宋体" w:hAnsi="宋体"/>
                <w:sz w:val="24"/>
                <w:szCs w:val="24"/>
              </w:rPr>
            </w:pPr>
            <w:hyperlink r:id="rId16" w:history="1">
              <w:r w:rsidR="007949AE">
                <w:rPr>
                  <w:rStyle w:val="ae"/>
                  <w:rFonts w:ascii="宋体" w:eastAsia="宋体" w:hAnsi="宋体" w:hint="eastAsia"/>
                  <w:color w:val="auto"/>
                  <w:sz w:val="24"/>
                  <w:szCs w:val="24"/>
                </w:rPr>
                <w:t>Fasite@163.com</w:t>
              </w:r>
            </w:hyperlink>
          </w:p>
        </w:tc>
      </w:tr>
    </w:tbl>
    <w:p w:rsidR="007949AE" w:rsidRPr="00736325" w:rsidRDefault="007949AE" w:rsidP="00736325">
      <w:pPr>
        <w:ind w:firstLineChars="200" w:firstLine="600"/>
        <w:rPr>
          <w:rFonts w:ascii="Arial Narrow" w:eastAsia="仿宋_GB2312" w:hAnsi="Arial Narrow" w:cs="Arial"/>
          <w:szCs w:val="30"/>
        </w:rPr>
      </w:pPr>
      <w:bookmarkStart w:id="68" w:name="_Toc6954"/>
      <w:r w:rsidRPr="00736325">
        <w:rPr>
          <w:rFonts w:ascii="Arial Narrow" w:eastAsia="仿宋_GB2312" w:hAnsi="Arial Narrow" w:cs="Arial" w:hint="eastAsia"/>
          <w:szCs w:val="30"/>
        </w:rPr>
        <w:t>5.</w:t>
      </w:r>
      <w:r w:rsidRPr="00736325">
        <w:rPr>
          <w:rFonts w:ascii="Arial Narrow" w:eastAsia="仿宋_GB2312" w:hAnsi="Arial Narrow" w:cs="Arial" w:hint="eastAsia"/>
          <w:szCs w:val="30"/>
        </w:rPr>
        <w:t>客户档案</w:t>
      </w:r>
      <w:bookmarkEnd w:id="68"/>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客户</w:t>
      </w:r>
      <w:proofErr w:type="gramStart"/>
      <w:r w:rsidRPr="00736325">
        <w:rPr>
          <w:rFonts w:ascii="Arial Narrow" w:eastAsia="仿宋_GB2312" w:hAnsi="Arial Narrow" w:cs="Arial" w:hint="eastAsia"/>
          <w:szCs w:val="30"/>
        </w:rPr>
        <w:t>一</w:t>
      </w:r>
      <w:proofErr w:type="gramEnd"/>
      <w:r w:rsidRPr="00736325">
        <w:rPr>
          <w:rFonts w:ascii="Arial Narrow" w:eastAsia="仿宋_GB2312" w:hAnsi="Arial Narrow" w:cs="Arial" w:hint="eastAsia"/>
          <w:szCs w:val="30"/>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721"/>
        <w:gridCol w:w="245"/>
        <w:gridCol w:w="536"/>
        <w:gridCol w:w="318"/>
        <w:gridCol w:w="246"/>
        <w:gridCol w:w="670"/>
        <w:gridCol w:w="881"/>
        <w:gridCol w:w="162"/>
        <w:gridCol w:w="735"/>
        <w:gridCol w:w="257"/>
        <w:gridCol w:w="880"/>
        <w:gridCol w:w="332"/>
        <w:gridCol w:w="1330"/>
      </w:tblGrid>
      <w:tr w:rsidR="007949AE" w:rsidTr="001808E2">
        <w:trPr>
          <w:trHeight w:val="425"/>
          <w:jc w:val="center"/>
        </w:trPr>
        <w:tc>
          <w:tcPr>
            <w:tcW w:w="1209" w:type="dxa"/>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客户编号</w:t>
            </w:r>
          </w:p>
        </w:tc>
        <w:tc>
          <w:tcPr>
            <w:tcW w:w="7313" w:type="dxa"/>
            <w:gridSpan w:val="13"/>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2008020112</w:t>
            </w:r>
          </w:p>
        </w:tc>
      </w:tr>
      <w:tr w:rsidR="007949AE" w:rsidTr="001808E2">
        <w:trPr>
          <w:trHeight w:val="425"/>
          <w:jc w:val="center"/>
        </w:trPr>
        <w:tc>
          <w:tcPr>
            <w:tcW w:w="1209" w:type="dxa"/>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公司名称</w:t>
            </w:r>
          </w:p>
        </w:tc>
        <w:tc>
          <w:tcPr>
            <w:tcW w:w="3617" w:type="dxa"/>
            <w:gridSpan w:val="7"/>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1号店</w:t>
            </w:r>
          </w:p>
        </w:tc>
        <w:tc>
          <w:tcPr>
            <w:tcW w:w="897" w:type="dxa"/>
            <w:gridSpan w:val="2"/>
            <w:vAlign w:val="center"/>
          </w:tcPr>
          <w:p w:rsidR="007949AE" w:rsidRDefault="007949AE" w:rsidP="007B00A2">
            <w:pPr>
              <w:adjustRightInd w:val="0"/>
              <w:spacing w:line="240" w:lineRule="auto"/>
              <w:jc w:val="center"/>
              <w:rPr>
                <w:rFonts w:ascii="宋体" w:eastAsia="宋体" w:hAnsi="宋体" w:cs="宋体"/>
                <w:bCs/>
                <w:kern w:val="0"/>
                <w:sz w:val="24"/>
                <w:szCs w:val="24"/>
              </w:rPr>
            </w:pPr>
            <w:proofErr w:type="gramStart"/>
            <w:r>
              <w:rPr>
                <w:rFonts w:ascii="宋体" w:eastAsia="宋体" w:hAnsi="宋体" w:cs="宋体" w:hint="eastAsia"/>
                <w:bCs/>
                <w:kern w:val="0"/>
                <w:sz w:val="24"/>
                <w:szCs w:val="24"/>
              </w:rPr>
              <w:t>助记码</w:t>
            </w:r>
            <w:proofErr w:type="gramEnd"/>
          </w:p>
        </w:tc>
        <w:tc>
          <w:tcPr>
            <w:tcW w:w="2799" w:type="dxa"/>
            <w:gridSpan w:val="4"/>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YH</w:t>
            </w:r>
          </w:p>
        </w:tc>
      </w:tr>
      <w:tr w:rsidR="007949AE" w:rsidTr="001808E2">
        <w:trPr>
          <w:trHeight w:val="425"/>
          <w:jc w:val="center"/>
        </w:trPr>
        <w:tc>
          <w:tcPr>
            <w:tcW w:w="1209" w:type="dxa"/>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法人代表</w:t>
            </w:r>
          </w:p>
        </w:tc>
        <w:tc>
          <w:tcPr>
            <w:tcW w:w="966" w:type="dxa"/>
            <w:gridSpan w:val="2"/>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张红</w:t>
            </w:r>
          </w:p>
        </w:tc>
        <w:tc>
          <w:tcPr>
            <w:tcW w:w="1100" w:type="dxa"/>
            <w:gridSpan w:val="3"/>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家庭地址</w:t>
            </w:r>
          </w:p>
        </w:tc>
        <w:tc>
          <w:tcPr>
            <w:tcW w:w="2448" w:type="dxa"/>
            <w:gridSpan w:val="4"/>
            <w:vAlign w:val="center"/>
          </w:tcPr>
          <w:p w:rsidR="007949AE" w:rsidRDefault="007949AE" w:rsidP="007B00A2">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天津市北开区佳和家园5-2-502</w:t>
            </w:r>
          </w:p>
        </w:tc>
        <w:tc>
          <w:tcPr>
            <w:tcW w:w="1137" w:type="dxa"/>
            <w:gridSpan w:val="2"/>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联系方式</w:t>
            </w:r>
          </w:p>
        </w:tc>
        <w:tc>
          <w:tcPr>
            <w:tcW w:w="1662" w:type="dxa"/>
            <w:gridSpan w:val="2"/>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36357796</w:t>
            </w:r>
          </w:p>
        </w:tc>
      </w:tr>
      <w:tr w:rsidR="007949AE" w:rsidTr="001808E2">
        <w:trPr>
          <w:trHeight w:val="425"/>
          <w:jc w:val="center"/>
        </w:trPr>
        <w:tc>
          <w:tcPr>
            <w:tcW w:w="1209" w:type="dxa"/>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证件类型</w:t>
            </w:r>
          </w:p>
        </w:tc>
        <w:tc>
          <w:tcPr>
            <w:tcW w:w="966" w:type="dxa"/>
            <w:gridSpan w:val="2"/>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营业执照</w:t>
            </w:r>
          </w:p>
        </w:tc>
        <w:tc>
          <w:tcPr>
            <w:tcW w:w="1100" w:type="dxa"/>
            <w:gridSpan w:val="3"/>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证件编号</w:t>
            </w:r>
          </w:p>
        </w:tc>
        <w:tc>
          <w:tcPr>
            <w:tcW w:w="2448" w:type="dxa"/>
            <w:gridSpan w:val="4"/>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12010675478921</w:t>
            </w:r>
          </w:p>
        </w:tc>
        <w:tc>
          <w:tcPr>
            <w:tcW w:w="1137" w:type="dxa"/>
            <w:gridSpan w:val="2"/>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营销区域</w:t>
            </w:r>
          </w:p>
        </w:tc>
        <w:tc>
          <w:tcPr>
            <w:tcW w:w="1662" w:type="dxa"/>
            <w:gridSpan w:val="2"/>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天津市北开区</w:t>
            </w:r>
          </w:p>
        </w:tc>
      </w:tr>
      <w:tr w:rsidR="007949AE" w:rsidTr="001808E2">
        <w:trPr>
          <w:trHeight w:val="425"/>
          <w:jc w:val="center"/>
        </w:trPr>
        <w:tc>
          <w:tcPr>
            <w:tcW w:w="1209" w:type="dxa"/>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公司地址</w:t>
            </w:r>
          </w:p>
        </w:tc>
        <w:tc>
          <w:tcPr>
            <w:tcW w:w="2736" w:type="dxa"/>
            <w:gridSpan w:val="6"/>
            <w:vAlign w:val="center"/>
          </w:tcPr>
          <w:p w:rsidR="007949AE" w:rsidRDefault="007949AE" w:rsidP="007B00A2">
            <w:pPr>
              <w:adjustRightInd w:val="0"/>
              <w:spacing w:line="240" w:lineRule="auto"/>
              <w:jc w:val="center"/>
              <w:rPr>
                <w:rFonts w:eastAsia="宋体"/>
                <w:szCs w:val="24"/>
              </w:rPr>
            </w:pPr>
            <w:r>
              <w:rPr>
                <w:rFonts w:eastAsia="宋体" w:hint="eastAsia"/>
                <w:szCs w:val="24"/>
              </w:rPr>
              <w:t>天津市北开区</w:t>
            </w:r>
          </w:p>
        </w:tc>
        <w:tc>
          <w:tcPr>
            <w:tcW w:w="881" w:type="dxa"/>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邮编</w:t>
            </w:r>
          </w:p>
        </w:tc>
        <w:tc>
          <w:tcPr>
            <w:tcW w:w="897" w:type="dxa"/>
            <w:gridSpan w:val="2"/>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83000</w:t>
            </w:r>
            <w:r>
              <w:rPr>
                <w:rFonts w:ascii="宋体" w:eastAsia="宋体" w:hAnsi="宋体" w:cs="宋体" w:hint="eastAsia"/>
                <w:kern w:val="0"/>
                <w:sz w:val="24"/>
                <w:szCs w:val="24"/>
              </w:rPr>
              <w:lastRenderedPageBreak/>
              <w:t>0</w:t>
            </w:r>
          </w:p>
        </w:tc>
        <w:tc>
          <w:tcPr>
            <w:tcW w:w="1137" w:type="dxa"/>
            <w:gridSpan w:val="2"/>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lastRenderedPageBreak/>
              <w:t>联系人</w:t>
            </w:r>
          </w:p>
        </w:tc>
        <w:tc>
          <w:tcPr>
            <w:tcW w:w="1662" w:type="dxa"/>
            <w:gridSpan w:val="2"/>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吴国福</w:t>
            </w:r>
          </w:p>
        </w:tc>
      </w:tr>
      <w:tr w:rsidR="007949AE" w:rsidTr="001808E2">
        <w:trPr>
          <w:trHeight w:val="425"/>
          <w:jc w:val="center"/>
        </w:trPr>
        <w:tc>
          <w:tcPr>
            <w:tcW w:w="1209" w:type="dxa"/>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lastRenderedPageBreak/>
              <w:t>办公电话</w:t>
            </w:r>
          </w:p>
        </w:tc>
        <w:tc>
          <w:tcPr>
            <w:tcW w:w="1502" w:type="dxa"/>
            <w:gridSpan w:val="3"/>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28653212</w:t>
            </w:r>
          </w:p>
        </w:tc>
        <w:tc>
          <w:tcPr>
            <w:tcW w:w="1234" w:type="dxa"/>
            <w:gridSpan w:val="3"/>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家庭电话</w:t>
            </w:r>
          </w:p>
        </w:tc>
        <w:tc>
          <w:tcPr>
            <w:tcW w:w="1778" w:type="dxa"/>
            <w:gridSpan w:val="3"/>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45338506</w:t>
            </w:r>
          </w:p>
        </w:tc>
        <w:tc>
          <w:tcPr>
            <w:tcW w:w="1137" w:type="dxa"/>
            <w:gridSpan w:val="2"/>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传真号码</w:t>
            </w:r>
          </w:p>
        </w:tc>
        <w:tc>
          <w:tcPr>
            <w:tcW w:w="1662" w:type="dxa"/>
            <w:gridSpan w:val="2"/>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28654897</w:t>
            </w:r>
          </w:p>
        </w:tc>
      </w:tr>
      <w:tr w:rsidR="007949AE" w:rsidTr="001808E2">
        <w:trPr>
          <w:trHeight w:val="425"/>
          <w:jc w:val="center"/>
        </w:trPr>
        <w:tc>
          <w:tcPr>
            <w:tcW w:w="1209" w:type="dxa"/>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电子邮箱</w:t>
            </w:r>
          </w:p>
        </w:tc>
        <w:tc>
          <w:tcPr>
            <w:tcW w:w="1502" w:type="dxa"/>
            <w:gridSpan w:val="3"/>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YiHao@126.com</w:t>
            </w:r>
          </w:p>
        </w:tc>
        <w:tc>
          <w:tcPr>
            <w:tcW w:w="1234" w:type="dxa"/>
            <w:gridSpan w:val="3"/>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QQ账号</w:t>
            </w:r>
          </w:p>
        </w:tc>
        <w:tc>
          <w:tcPr>
            <w:tcW w:w="1778" w:type="dxa"/>
            <w:gridSpan w:val="3"/>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3753885316</w:t>
            </w:r>
          </w:p>
        </w:tc>
        <w:tc>
          <w:tcPr>
            <w:tcW w:w="1137" w:type="dxa"/>
            <w:gridSpan w:val="2"/>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MSN账号</w:t>
            </w:r>
          </w:p>
        </w:tc>
        <w:tc>
          <w:tcPr>
            <w:tcW w:w="1662" w:type="dxa"/>
            <w:gridSpan w:val="2"/>
            <w:vAlign w:val="center"/>
          </w:tcPr>
          <w:p w:rsidR="007949AE" w:rsidRDefault="00221960" w:rsidP="007B00A2">
            <w:pPr>
              <w:adjustRightInd w:val="0"/>
              <w:spacing w:line="240" w:lineRule="auto"/>
              <w:jc w:val="center"/>
              <w:rPr>
                <w:rFonts w:ascii="宋体" w:eastAsia="宋体" w:hAnsi="宋体" w:cs="宋体"/>
                <w:kern w:val="0"/>
                <w:sz w:val="24"/>
                <w:szCs w:val="24"/>
              </w:rPr>
            </w:pPr>
            <w:hyperlink r:id="rId17" w:history="1">
              <w:r w:rsidR="007949AE">
                <w:rPr>
                  <w:rStyle w:val="ae"/>
                  <w:rFonts w:ascii="宋体" w:eastAsia="宋体" w:hAnsi="宋体" w:cs="宋体" w:hint="eastAsia"/>
                  <w:color w:val="auto"/>
                  <w:kern w:val="0"/>
                  <w:sz w:val="24"/>
                  <w:szCs w:val="24"/>
                </w:rPr>
                <w:t>YiHao@msn.com</w:t>
              </w:r>
            </w:hyperlink>
          </w:p>
        </w:tc>
      </w:tr>
      <w:tr w:rsidR="007949AE" w:rsidTr="001808E2">
        <w:trPr>
          <w:trHeight w:val="425"/>
          <w:jc w:val="center"/>
        </w:trPr>
        <w:tc>
          <w:tcPr>
            <w:tcW w:w="1209" w:type="dxa"/>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开户银行</w:t>
            </w:r>
          </w:p>
        </w:tc>
        <w:tc>
          <w:tcPr>
            <w:tcW w:w="2736" w:type="dxa"/>
            <w:gridSpan w:val="6"/>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新华商业银行</w:t>
            </w:r>
          </w:p>
        </w:tc>
        <w:tc>
          <w:tcPr>
            <w:tcW w:w="1043" w:type="dxa"/>
            <w:gridSpan w:val="2"/>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银行账号</w:t>
            </w:r>
          </w:p>
        </w:tc>
        <w:tc>
          <w:tcPr>
            <w:tcW w:w="3534" w:type="dxa"/>
            <w:gridSpan w:val="5"/>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86439896420421</w:t>
            </w:r>
          </w:p>
        </w:tc>
      </w:tr>
      <w:tr w:rsidR="007949AE" w:rsidTr="001808E2">
        <w:trPr>
          <w:trHeight w:val="425"/>
          <w:jc w:val="center"/>
        </w:trPr>
        <w:tc>
          <w:tcPr>
            <w:tcW w:w="1209" w:type="dxa"/>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公司性质</w:t>
            </w:r>
          </w:p>
        </w:tc>
        <w:tc>
          <w:tcPr>
            <w:tcW w:w="721" w:type="dxa"/>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民营</w:t>
            </w:r>
          </w:p>
        </w:tc>
        <w:tc>
          <w:tcPr>
            <w:tcW w:w="1099" w:type="dxa"/>
            <w:gridSpan w:val="3"/>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所属行业</w:t>
            </w:r>
          </w:p>
        </w:tc>
        <w:tc>
          <w:tcPr>
            <w:tcW w:w="916" w:type="dxa"/>
            <w:gridSpan w:val="2"/>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零售业</w:t>
            </w:r>
          </w:p>
        </w:tc>
        <w:tc>
          <w:tcPr>
            <w:tcW w:w="1043" w:type="dxa"/>
            <w:gridSpan w:val="2"/>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注册资金</w:t>
            </w:r>
          </w:p>
        </w:tc>
        <w:tc>
          <w:tcPr>
            <w:tcW w:w="992" w:type="dxa"/>
            <w:gridSpan w:val="2"/>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800万</w:t>
            </w:r>
          </w:p>
        </w:tc>
        <w:tc>
          <w:tcPr>
            <w:tcW w:w="1212" w:type="dxa"/>
            <w:gridSpan w:val="2"/>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经营范围</w:t>
            </w:r>
          </w:p>
        </w:tc>
        <w:tc>
          <w:tcPr>
            <w:tcW w:w="1330" w:type="dxa"/>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食品、办公用品</w:t>
            </w:r>
          </w:p>
        </w:tc>
      </w:tr>
      <w:tr w:rsidR="007949AE" w:rsidTr="001808E2">
        <w:trPr>
          <w:trHeight w:val="425"/>
          <w:jc w:val="center"/>
        </w:trPr>
        <w:tc>
          <w:tcPr>
            <w:tcW w:w="1209" w:type="dxa"/>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信用额度</w:t>
            </w:r>
          </w:p>
        </w:tc>
        <w:tc>
          <w:tcPr>
            <w:tcW w:w="721" w:type="dxa"/>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150万元</w:t>
            </w:r>
          </w:p>
        </w:tc>
        <w:tc>
          <w:tcPr>
            <w:tcW w:w="1099" w:type="dxa"/>
            <w:gridSpan w:val="3"/>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忠诚度</w:t>
            </w:r>
          </w:p>
        </w:tc>
        <w:tc>
          <w:tcPr>
            <w:tcW w:w="916" w:type="dxa"/>
            <w:gridSpan w:val="2"/>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高</w:t>
            </w:r>
          </w:p>
        </w:tc>
        <w:tc>
          <w:tcPr>
            <w:tcW w:w="1043" w:type="dxa"/>
            <w:gridSpan w:val="2"/>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满意度</w:t>
            </w:r>
          </w:p>
        </w:tc>
        <w:tc>
          <w:tcPr>
            <w:tcW w:w="992" w:type="dxa"/>
            <w:gridSpan w:val="2"/>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较高</w:t>
            </w:r>
          </w:p>
        </w:tc>
        <w:tc>
          <w:tcPr>
            <w:tcW w:w="1212" w:type="dxa"/>
            <w:gridSpan w:val="2"/>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应收账款</w:t>
            </w:r>
          </w:p>
        </w:tc>
        <w:tc>
          <w:tcPr>
            <w:tcW w:w="1330" w:type="dxa"/>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143万元</w:t>
            </w:r>
          </w:p>
        </w:tc>
      </w:tr>
      <w:tr w:rsidR="007949AE" w:rsidTr="001808E2">
        <w:trPr>
          <w:trHeight w:val="425"/>
          <w:jc w:val="center"/>
        </w:trPr>
        <w:tc>
          <w:tcPr>
            <w:tcW w:w="1209" w:type="dxa"/>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sz w:val="24"/>
                <w:szCs w:val="24"/>
              </w:rPr>
              <w:t>客户类型</w:t>
            </w:r>
          </w:p>
        </w:tc>
        <w:tc>
          <w:tcPr>
            <w:tcW w:w="2736" w:type="dxa"/>
            <w:gridSpan w:val="6"/>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sz w:val="24"/>
                <w:szCs w:val="24"/>
              </w:rPr>
              <w:t>重点型</w:t>
            </w:r>
          </w:p>
        </w:tc>
        <w:tc>
          <w:tcPr>
            <w:tcW w:w="1043" w:type="dxa"/>
            <w:gridSpan w:val="2"/>
            <w:vAlign w:val="center"/>
          </w:tcPr>
          <w:p w:rsidR="007949AE" w:rsidRDefault="007949AE" w:rsidP="007B00A2">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客户级别</w:t>
            </w:r>
          </w:p>
        </w:tc>
        <w:tc>
          <w:tcPr>
            <w:tcW w:w="3534" w:type="dxa"/>
            <w:gridSpan w:val="5"/>
            <w:vAlign w:val="center"/>
          </w:tcPr>
          <w:p w:rsidR="007949AE" w:rsidRDefault="007949AE" w:rsidP="007B00A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A</w:t>
            </w:r>
          </w:p>
        </w:tc>
      </w:tr>
    </w:tbl>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客户二：</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969"/>
        <w:gridCol w:w="243"/>
        <w:gridCol w:w="289"/>
        <w:gridCol w:w="557"/>
        <w:gridCol w:w="241"/>
        <w:gridCol w:w="605"/>
        <w:gridCol w:w="242"/>
        <w:gridCol w:w="445"/>
        <w:gridCol w:w="643"/>
        <w:gridCol w:w="242"/>
        <w:gridCol w:w="605"/>
        <w:gridCol w:w="518"/>
        <w:gridCol w:w="571"/>
        <w:gridCol w:w="1173"/>
      </w:tblGrid>
      <w:tr w:rsidR="007949AE" w:rsidRPr="00C1214B" w:rsidTr="001808E2">
        <w:trPr>
          <w:trHeight w:val="476"/>
          <w:jc w:val="center"/>
        </w:trPr>
        <w:tc>
          <w:tcPr>
            <w:tcW w:w="1179" w:type="dxa"/>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客户编号</w:t>
            </w:r>
          </w:p>
        </w:tc>
        <w:tc>
          <w:tcPr>
            <w:tcW w:w="7343" w:type="dxa"/>
            <w:gridSpan w:val="14"/>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2009012311</w:t>
            </w:r>
          </w:p>
        </w:tc>
      </w:tr>
      <w:tr w:rsidR="007949AE" w:rsidRPr="00C1214B" w:rsidTr="001808E2">
        <w:trPr>
          <w:trHeight w:val="476"/>
          <w:jc w:val="center"/>
        </w:trPr>
        <w:tc>
          <w:tcPr>
            <w:tcW w:w="1179" w:type="dxa"/>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公司名称</w:t>
            </w:r>
          </w:p>
        </w:tc>
        <w:tc>
          <w:tcPr>
            <w:tcW w:w="3591" w:type="dxa"/>
            <w:gridSpan w:val="8"/>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2号店</w:t>
            </w:r>
          </w:p>
        </w:tc>
        <w:tc>
          <w:tcPr>
            <w:tcW w:w="885"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proofErr w:type="gramStart"/>
            <w:r w:rsidRPr="00C1214B">
              <w:rPr>
                <w:rFonts w:asciiTheme="minorEastAsia" w:eastAsiaTheme="minorEastAsia" w:hAnsiTheme="minorEastAsia" w:cs="宋体" w:hint="eastAsia"/>
                <w:bCs/>
                <w:kern w:val="0"/>
                <w:sz w:val="24"/>
                <w:szCs w:val="24"/>
              </w:rPr>
              <w:t>助记码</w:t>
            </w:r>
            <w:proofErr w:type="gramEnd"/>
          </w:p>
        </w:tc>
        <w:tc>
          <w:tcPr>
            <w:tcW w:w="2867" w:type="dxa"/>
            <w:gridSpan w:val="4"/>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EH</w:t>
            </w:r>
          </w:p>
        </w:tc>
      </w:tr>
      <w:tr w:rsidR="007949AE" w:rsidRPr="00C1214B" w:rsidTr="001808E2">
        <w:trPr>
          <w:trHeight w:val="476"/>
          <w:jc w:val="center"/>
        </w:trPr>
        <w:tc>
          <w:tcPr>
            <w:tcW w:w="1179" w:type="dxa"/>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法人代表</w:t>
            </w:r>
          </w:p>
        </w:tc>
        <w:tc>
          <w:tcPr>
            <w:tcW w:w="969" w:type="dxa"/>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李文和</w:t>
            </w:r>
          </w:p>
        </w:tc>
        <w:tc>
          <w:tcPr>
            <w:tcW w:w="1089" w:type="dxa"/>
            <w:gridSpan w:val="3"/>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家庭地址</w:t>
            </w:r>
          </w:p>
        </w:tc>
        <w:tc>
          <w:tcPr>
            <w:tcW w:w="2418" w:type="dxa"/>
            <w:gridSpan w:val="6"/>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kern w:val="0"/>
                <w:sz w:val="24"/>
                <w:szCs w:val="24"/>
              </w:rPr>
              <w:t>天津市西开区枫林别墅12号</w:t>
            </w:r>
          </w:p>
        </w:tc>
        <w:tc>
          <w:tcPr>
            <w:tcW w:w="1123"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联系方式</w:t>
            </w:r>
          </w:p>
        </w:tc>
        <w:tc>
          <w:tcPr>
            <w:tcW w:w="1744"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23212018</w:t>
            </w:r>
          </w:p>
        </w:tc>
      </w:tr>
      <w:tr w:rsidR="007949AE" w:rsidRPr="00C1214B" w:rsidTr="001808E2">
        <w:trPr>
          <w:trHeight w:val="476"/>
          <w:jc w:val="center"/>
        </w:trPr>
        <w:tc>
          <w:tcPr>
            <w:tcW w:w="1179" w:type="dxa"/>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证件类型</w:t>
            </w:r>
          </w:p>
        </w:tc>
        <w:tc>
          <w:tcPr>
            <w:tcW w:w="969" w:type="dxa"/>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营业执照</w:t>
            </w:r>
          </w:p>
        </w:tc>
        <w:tc>
          <w:tcPr>
            <w:tcW w:w="1089" w:type="dxa"/>
            <w:gridSpan w:val="3"/>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证件编号</w:t>
            </w:r>
          </w:p>
        </w:tc>
        <w:tc>
          <w:tcPr>
            <w:tcW w:w="2418" w:type="dxa"/>
            <w:gridSpan w:val="6"/>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120103789341238</w:t>
            </w:r>
          </w:p>
        </w:tc>
        <w:tc>
          <w:tcPr>
            <w:tcW w:w="1123"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营销区域</w:t>
            </w:r>
          </w:p>
        </w:tc>
        <w:tc>
          <w:tcPr>
            <w:tcW w:w="1744"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天津市西开区</w:t>
            </w:r>
          </w:p>
        </w:tc>
      </w:tr>
      <w:tr w:rsidR="007949AE" w:rsidRPr="00C1214B" w:rsidTr="001808E2">
        <w:trPr>
          <w:trHeight w:val="476"/>
          <w:jc w:val="center"/>
        </w:trPr>
        <w:tc>
          <w:tcPr>
            <w:tcW w:w="1179" w:type="dxa"/>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公司地址</w:t>
            </w:r>
          </w:p>
        </w:tc>
        <w:tc>
          <w:tcPr>
            <w:tcW w:w="2904" w:type="dxa"/>
            <w:gridSpan w:val="6"/>
            <w:vAlign w:val="center"/>
          </w:tcPr>
          <w:p w:rsidR="007949AE" w:rsidRPr="00C1214B" w:rsidRDefault="007949AE" w:rsidP="00C1214B">
            <w:pPr>
              <w:adjustRightInd w:val="0"/>
              <w:spacing w:line="240" w:lineRule="auto"/>
              <w:jc w:val="center"/>
              <w:rPr>
                <w:rFonts w:asciiTheme="minorEastAsia" w:eastAsiaTheme="minorEastAsia" w:hAnsiTheme="minorEastAsia"/>
                <w:sz w:val="24"/>
                <w:szCs w:val="24"/>
              </w:rPr>
            </w:pPr>
            <w:r w:rsidRPr="00C1214B">
              <w:rPr>
                <w:rFonts w:asciiTheme="minorEastAsia" w:eastAsiaTheme="minorEastAsia" w:hAnsiTheme="minorEastAsia" w:hint="eastAsia"/>
                <w:sz w:val="24"/>
                <w:szCs w:val="24"/>
              </w:rPr>
              <w:t>天津市西开区</w:t>
            </w:r>
          </w:p>
        </w:tc>
        <w:tc>
          <w:tcPr>
            <w:tcW w:w="687"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邮编</w:t>
            </w:r>
          </w:p>
        </w:tc>
        <w:tc>
          <w:tcPr>
            <w:tcW w:w="885"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830000</w:t>
            </w:r>
          </w:p>
        </w:tc>
        <w:tc>
          <w:tcPr>
            <w:tcW w:w="1123"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联系人</w:t>
            </w:r>
          </w:p>
        </w:tc>
        <w:tc>
          <w:tcPr>
            <w:tcW w:w="1744"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李凯</w:t>
            </w:r>
          </w:p>
        </w:tc>
      </w:tr>
      <w:tr w:rsidR="007949AE" w:rsidRPr="00C1214B" w:rsidTr="001808E2">
        <w:trPr>
          <w:trHeight w:val="476"/>
          <w:jc w:val="center"/>
        </w:trPr>
        <w:tc>
          <w:tcPr>
            <w:tcW w:w="1179" w:type="dxa"/>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办公电话</w:t>
            </w:r>
          </w:p>
        </w:tc>
        <w:tc>
          <w:tcPr>
            <w:tcW w:w="1501" w:type="dxa"/>
            <w:gridSpan w:val="3"/>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82641893</w:t>
            </w:r>
          </w:p>
        </w:tc>
        <w:tc>
          <w:tcPr>
            <w:tcW w:w="1403" w:type="dxa"/>
            <w:gridSpan w:val="3"/>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家庭电话</w:t>
            </w:r>
          </w:p>
        </w:tc>
        <w:tc>
          <w:tcPr>
            <w:tcW w:w="1572" w:type="dxa"/>
            <w:gridSpan w:val="4"/>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37827463</w:t>
            </w:r>
          </w:p>
        </w:tc>
        <w:tc>
          <w:tcPr>
            <w:tcW w:w="1123"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传真号码</w:t>
            </w:r>
          </w:p>
        </w:tc>
        <w:tc>
          <w:tcPr>
            <w:tcW w:w="1744"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24264180</w:t>
            </w:r>
          </w:p>
        </w:tc>
      </w:tr>
      <w:tr w:rsidR="007949AE" w:rsidRPr="00C1214B" w:rsidTr="001808E2">
        <w:trPr>
          <w:trHeight w:val="476"/>
          <w:jc w:val="center"/>
        </w:trPr>
        <w:tc>
          <w:tcPr>
            <w:tcW w:w="1179" w:type="dxa"/>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电子邮箱</w:t>
            </w:r>
          </w:p>
        </w:tc>
        <w:tc>
          <w:tcPr>
            <w:tcW w:w="1501" w:type="dxa"/>
            <w:gridSpan w:val="3"/>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erhao@.126com</w:t>
            </w:r>
          </w:p>
        </w:tc>
        <w:tc>
          <w:tcPr>
            <w:tcW w:w="1403" w:type="dxa"/>
            <w:gridSpan w:val="3"/>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QQ账号</w:t>
            </w:r>
          </w:p>
        </w:tc>
        <w:tc>
          <w:tcPr>
            <w:tcW w:w="1572" w:type="dxa"/>
            <w:gridSpan w:val="4"/>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738496216</w:t>
            </w:r>
          </w:p>
        </w:tc>
        <w:tc>
          <w:tcPr>
            <w:tcW w:w="1123"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MSN账号</w:t>
            </w:r>
          </w:p>
        </w:tc>
        <w:tc>
          <w:tcPr>
            <w:tcW w:w="1744"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erhao@msn.com</w:t>
            </w:r>
          </w:p>
        </w:tc>
      </w:tr>
      <w:tr w:rsidR="007949AE" w:rsidRPr="00C1214B" w:rsidTr="001808E2">
        <w:trPr>
          <w:trHeight w:val="476"/>
          <w:jc w:val="center"/>
        </w:trPr>
        <w:tc>
          <w:tcPr>
            <w:tcW w:w="1179" w:type="dxa"/>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开户银行</w:t>
            </w:r>
          </w:p>
        </w:tc>
        <w:tc>
          <w:tcPr>
            <w:tcW w:w="2904" w:type="dxa"/>
            <w:gridSpan w:val="6"/>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工商银行</w:t>
            </w:r>
          </w:p>
        </w:tc>
        <w:tc>
          <w:tcPr>
            <w:tcW w:w="1330" w:type="dxa"/>
            <w:gridSpan w:val="3"/>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银行账号</w:t>
            </w:r>
          </w:p>
        </w:tc>
        <w:tc>
          <w:tcPr>
            <w:tcW w:w="3109" w:type="dxa"/>
            <w:gridSpan w:val="5"/>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1566331510296580</w:t>
            </w:r>
          </w:p>
        </w:tc>
      </w:tr>
      <w:tr w:rsidR="007949AE" w:rsidRPr="00C1214B" w:rsidTr="001808E2">
        <w:trPr>
          <w:trHeight w:val="476"/>
          <w:jc w:val="center"/>
        </w:trPr>
        <w:tc>
          <w:tcPr>
            <w:tcW w:w="1179" w:type="dxa"/>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公司性质</w:t>
            </w:r>
          </w:p>
        </w:tc>
        <w:tc>
          <w:tcPr>
            <w:tcW w:w="1212"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民营</w:t>
            </w:r>
          </w:p>
        </w:tc>
        <w:tc>
          <w:tcPr>
            <w:tcW w:w="1087" w:type="dxa"/>
            <w:gridSpan w:val="3"/>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所属行业</w:t>
            </w:r>
          </w:p>
        </w:tc>
        <w:tc>
          <w:tcPr>
            <w:tcW w:w="847"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零售业</w:t>
            </w:r>
          </w:p>
        </w:tc>
        <w:tc>
          <w:tcPr>
            <w:tcW w:w="1088"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注册资金</w:t>
            </w:r>
          </w:p>
        </w:tc>
        <w:tc>
          <w:tcPr>
            <w:tcW w:w="847"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300万</w:t>
            </w:r>
          </w:p>
        </w:tc>
        <w:tc>
          <w:tcPr>
            <w:tcW w:w="1089"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经营范围</w:t>
            </w:r>
          </w:p>
        </w:tc>
        <w:tc>
          <w:tcPr>
            <w:tcW w:w="1173" w:type="dxa"/>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食品、日用百货</w:t>
            </w:r>
          </w:p>
        </w:tc>
      </w:tr>
      <w:tr w:rsidR="007949AE" w:rsidRPr="00C1214B" w:rsidTr="001808E2">
        <w:trPr>
          <w:trHeight w:val="476"/>
          <w:jc w:val="center"/>
        </w:trPr>
        <w:tc>
          <w:tcPr>
            <w:tcW w:w="1179" w:type="dxa"/>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信用额度</w:t>
            </w:r>
          </w:p>
        </w:tc>
        <w:tc>
          <w:tcPr>
            <w:tcW w:w="1212"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9万元</w:t>
            </w:r>
          </w:p>
        </w:tc>
        <w:tc>
          <w:tcPr>
            <w:tcW w:w="1087" w:type="dxa"/>
            <w:gridSpan w:val="3"/>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忠诚度</w:t>
            </w:r>
          </w:p>
        </w:tc>
        <w:tc>
          <w:tcPr>
            <w:tcW w:w="847"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一般</w:t>
            </w:r>
          </w:p>
        </w:tc>
        <w:tc>
          <w:tcPr>
            <w:tcW w:w="1088"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满意度</w:t>
            </w:r>
          </w:p>
        </w:tc>
        <w:tc>
          <w:tcPr>
            <w:tcW w:w="847"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高</w:t>
            </w:r>
          </w:p>
        </w:tc>
        <w:tc>
          <w:tcPr>
            <w:tcW w:w="1089" w:type="dxa"/>
            <w:gridSpan w:val="2"/>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应收账款</w:t>
            </w:r>
          </w:p>
        </w:tc>
        <w:tc>
          <w:tcPr>
            <w:tcW w:w="1173" w:type="dxa"/>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8.98 万元</w:t>
            </w:r>
          </w:p>
        </w:tc>
      </w:tr>
      <w:tr w:rsidR="007949AE" w:rsidRPr="00C1214B" w:rsidTr="001808E2">
        <w:trPr>
          <w:trHeight w:val="476"/>
          <w:jc w:val="center"/>
        </w:trPr>
        <w:tc>
          <w:tcPr>
            <w:tcW w:w="1179" w:type="dxa"/>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sz w:val="24"/>
                <w:szCs w:val="24"/>
              </w:rPr>
              <w:t>客户类型</w:t>
            </w:r>
          </w:p>
        </w:tc>
        <w:tc>
          <w:tcPr>
            <w:tcW w:w="2904" w:type="dxa"/>
            <w:gridSpan w:val="6"/>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sz w:val="24"/>
                <w:szCs w:val="24"/>
              </w:rPr>
              <w:t>普通型</w:t>
            </w:r>
          </w:p>
        </w:tc>
        <w:tc>
          <w:tcPr>
            <w:tcW w:w="1330" w:type="dxa"/>
            <w:gridSpan w:val="3"/>
            <w:vAlign w:val="center"/>
          </w:tcPr>
          <w:p w:rsidR="007949AE" w:rsidRPr="00C1214B" w:rsidRDefault="007949AE" w:rsidP="00C1214B">
            <w:pPr>
              <w:adjustRightInd w:val="0"/>
              <w:spacing w:line="240" w:lineRule="auto"/>
              <w:jc w:val="center"/>
              <w:rPr>
                <w:rFonts w:asciiTheme="minorEastAsia" w:eastAsiaTheme="minorEastAsia" w:hAnsiTheme="minorEastAsia" w:cs="宋体"/>
                <w:bCs/>
                <w:kern w:val="0"/>
                <w:sz w:val="24"/>
                <w:szCs w:val="24"/>
              </w:rPr>
            </w:pPr>
            <w:r w:rsidRPr="00C1214B">
              <w:rPr>
                <w:rFonts w:asciiTheme="minorEastAsia" w:eastAsiaTheme="minorEastAsia" w:hAnsiTheme="minorEastAsia" w:cs="宋体" w:hint="eastAsia"/>
                <w:bCs/>
                <w:kern w:val="0"/>
                <w:sz w:val="24"/>
                <w:szCs w:val="24"/>
              </w:rPr>
              <w:t>客户级别</w:t>
            </w:r>
          </w:p>
        </w:tc>
        <w:tc>
          <w:tcPr>
            <w:tcW w:w="3109" w:type="dxa"/>
            <w:gridSpan w:val="5"/>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B</w:t>
            </w:r>
          </w:p>
        </w:tc>
      </w:tr>
    </w:tbl>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客户三：</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142"/>
        <w:gridCol w:w="725"/>
        <w:gridCol w:w="267"/>
        <w:gridCol w:w="715"/>
        <w:gridCol w:w="1014"/>
        <w:gridCol w:w="913"/>
        <w:gridCol w:w="995"/>
        <w:gridCol w:w="1658"/>
      </w:tblGrid>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客户编号</w:t>
            </w:r>
          </w:p>
        </w:tc>
        <w:tc>
          <w:tcPr>
            <w:tcW w:w="7280" w:type="dxa"/>
            <w:gridSpan w:val="9"/>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2003020106</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公司名称</w:t>
            </w:r>
          </w:p>
        </w:tc>
        <w:tc>
          <w:tcPr>
            <w:tcW w:w="3714" w:type="dxa"/>
            <w:gridSpan w:val="6"/>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3号店</w:t>
            </w:r>
          </w:p>
        </w:tc>
        <w:tc>
          <w:tcPr>
            <w:tcW w:w="913"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proofErr w:type="gramStart"/>
            <w:r>
              <w:rPr>
                <w:rFonts w:ascii="宋体" w:eastAsia="宋体" w:hAnsi="宋体" w:cs="宋体" w:hint="eastAsia"/>
                <w:bCs/>
                <w:kern w:val="0"/>
                <w:sz w:val="24"/>
                <w:szCs w:val="24"/>
              </w:rPr>
              <w:t>助记码</w:t>
            </w:r>
            <w:proofErr w:type="gramEnd"/>
          </w:p>
        </w:tc>
        <w:tc>
          <w:tcPr>
            <w:tcW w:w="2653" w:type="dxa"/>
            <w:gridSpan w:val="2"/>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SH</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法人代表</w:t>
            </w:r>
          </w:p>
        </w:tc>
        <w:tc>
          <w:tcPr>
            <w:tcW w:w="993" w:type="dxa"/>
            <w:gridSpan w:val="2"/>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陈小明</w:t>
            </w:r>
          </w:p>
        </w:tc>
        <w:tc>
          <w:tcPr>
            <w:tcW w:w="992" w:type="dxa"/>
            <w:gridSpan w:val="2"/>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家庭地址</w:t>
            </w:r>
          </w:p>
        </w:tc>
        <w:tc>
          <w:tcPr>
            <w:tcW w:w="2642" w:type="dxa"/>
            <w:gridSpan w:val="3"/>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天津市海河区</w:t>
            </w:r>
            <w:proofErr w:type="gramStart"/>
            <w:r>
              <w:rPr>
                <w:rFonts w:ascii="宋体" w:eastAsia="宋体" w:hAnsi="宋体" w:cs="宋体" w:hint="eastAsia"/>
                <w:kern w:val="0"/>
                <w:sz w:val="24"/>
                <w:szCs w:val="24"/>
              </w:rPr>
              <w:t>滨海街渔光</w:t>
            </w:r>
            <w:proofErr w:type="gramEnd"/>
            <w:r>
              <w:rPr>
                <w:rFonts w:ascii="宋体" w:eastAsia="宋体" w:hAnsi="宋体" w:cs="宋体" w:hint="eastAsia"/>
                <w:kern w:val="0"/>
                <w:sz w:val="24"/>
                <w:szCs w:val="24"/>
              </w:rPr>
              <w:t>家园5-505</w:t>
            </w:r>
          </w:p>
        </w:tc>
        <w:tc>
          <w:tcPr>
            <w:tcW w:w="995"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联系方式</w:t>
            </w:r>
          </w:p>
        </w:tc>
        <w:tc>
          <w:tcPr>
            <w:tcW w:w="1658"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68560698</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lastRenderedPageBreak/>
              <w:t>证件类型</w:t>
            </w:r>
          </w:p>
        </w:tc>
        <w:tc>
          <w:tcPr>
            <w:tcW w:w="993" w:type="dxa"/>
            <w:gridSpan w:val="2"/>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营业执照</w:t>
            </w:r>
          </w:p>
        </w:tc>
        <w:tc>
          <w:tcPr>
            <w:tcW w:w="992" w:type="dxa"/>
            <w:gridSpan w:val="2"/>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证件编号</w:t>
            </w:r>
          </w:p>
        </w:tc>
        <w:tc>
          <w:tcPr>
            <w:tcW w:w="2642" w:type="dxa"/>
            <w:gridSpan w:val="3"/>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120213432567876</w:t>
            </w:r>
          </w:p>
        </w:tc>
        <w:tc>
          <w:tcPr>
            <w:tcW w:w="995"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营销区域</w:t>
            </w:r>
          </w:p>
        </w:tc>
        <w:tc>
          <w:tcPr>
            <w:tcW w:w="1658"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天津市海河区</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公司地址</w:t>
            </w:r>
          </w:p>
        </w:tc>
        <w:tc>
          <w:tcPr>
            <w:tcW w:w="2700" w:type="dxa"/>
            <w:gridSpan w:val="5"/>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天津市海河区</w:t>
            </w:r>
          </w:p>
        </w:tc>
        <w:tc>
          <w:tcPr>
            <w:tcW w:w="1014"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邮编</w:t>
            </w:r>
          </w:p>
        </w:tc>
        <w:tc>
          <w:tcPr>
            <w:tcW w:w="913"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830000</w:t>
            </w:r>
          </w:p>
        </w:tc>
        <w:tc>
          <w:tcPr>
            <w:tcW w:w="995"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联系人</w:t>
            </w:r>
          </w:p>
        </w:tc>
        <w:tc>
          <w:tcPr>
            <w:tcW w:w="1658"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王林</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办公电话</w:t>
            </w:r>
          </w:p>
        </w:tc>
        <w:tc>
          <w:tcPr>
            <w:tcW w:w="1718" w:type="dxa"/>
            <w:gridSpan w:val="3"/>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38293647</w:t>
            </w:r>
          </w:p>
        </w:tc>
        <w:tc>
          <w:tcPr>
            <w:tcW w:w="982" w:type="dxa"/>
            <w:gridSpan w:val="2"/>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家庭电话</w:t>
            </w:r>
          </w:p>
        </w:tc>
        <w:tc>
          <w:tcPr>
            <w:tcW w:w="1927" w:type="dxa"/>
            <w:gridSpan w:val="2"/>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53468679</w:t>
            </w:r>
          </w:p>
        </w:tc>
        <w:tc>
          <w:tcPr>
            <w:tcW w:w="995"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传真号码</w:t>
            </w:r>
          </w:p>
        </w:tc>
        <w:tc>
          <w:tcPr>
            <w:tcW w:w="1658"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38293600</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电子邮箱</w:t>
            </w:r>
          </w:p>
        </w:tc>
        <w:tc>
          <w:tcPr>
            <w:tcW w:w="1718" w:type="dxa"/>
            <w:gridSpan w:val="3"/>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sanhao@126.com</w:t>
            </w:r>
          </w:p>
        </w:tc>
        <w:tc>
          <w:tcPr>
            <w:tcW w:w="982" w:type="dxa"/>
            <w:gridSpan w:val="2"/>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QQ账号</w:t>
            </w:r>
          </w:p>
        </w:tc>
        <w:tc>
          <w:tcPr>
            <w:tcW w:w="1927" w:type="dxa"/>
            <w:gridSpan w:val="2"/>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575967882</w:t>
            </w:r>
          </w:p>
        </w:tc>
        <w:tc>
          <w:tcPr>
            <w:tcW w:w="995"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MSN账号</w:t>
            </w:r>
          </w:p>
        </w:tc>
        <w:tc>
          <w:tcPr>
            <w:tcW w:w="1658"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sanhao@hotmail.com</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开户银行</w:t>
            </w:r>
          </w:p>
        </w:tc>
        <w:tc>
          <w:tcPr>
            <w:tcW w:w="2700" w:type="dxa"/>
            <w:gridSpan w:val="5"/>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招商银行</w:t>
            </w:r>
          </w:p>
        </w:tc>
        <w:tc>
          <w:tcPr>
            <w:tcW w:w="1014"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银行账号</w:t>
            </w:r>
          </w:p>
        </w:tc>
        <w:tc>
          <w:tcPr>
            <w:tcW w:w="3566" w:type="dxa"/>
            <w:gridSpan w:val="3"/>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93725289031384</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公司性质</w:t>
            </w:r>
          </w:p>
        </w:tc>
        <w:tc>
          <w:tcPr>
            <w:tcW w:w="851"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民营</w:t>
            </w:r>
          </w:p>
        </w:tc>
        <w:tc>
          <w:tcPr>
            <w:tcW w:w="867" w:type="dxa"/>
            <w:gridSpan w:val="2"/>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所属行业</w:t>
            </w:r>
          </w:p>
        </w:tc>
        <w:tc>
          <w:tcPr>
            <w:tcW w:w="982" w:type="dxa"/>
            <w:gridSpan w:val="2"/>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零售</w:t>
            </w:r>
          </w:p>
        </w:tc>
        <w:tc>
          <w:tcPr>
            <w:tcW w:w="1014"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注册资金</w:t>
            </w:r>
          </w:p>
        </w:tc>
        <w:tc>
          <w:tcPr>
            <w:tcW w:w="913"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300万</w:t>
            </w:r>
          </w:p>
        </w:tc>
        <w:tc>
          <w:tcPr>
            <w:tcW w:w="995"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经营范围</w:t>
            </w:r>
          </w:p>
        </w:tc>
        <w:tc>
          <w:tcPr>
            <w:tcW w:w="1658"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日用品、食品</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信用额度</w:t>
            </w:r>
          </w:p>
        </w:tc>
        <w:tc>
          <w:tcPr>
            <w:tcW w:w="851"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10万元</w:t>
            </w:r>
          </w:p>
        </w:tc>
        <w:tc>
          <w:tcPr>
            <w:tcW w:w="867" w:type="dxa"/>
            <w:gridSpan w:val="2"/>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忠诚度</w:t>
            </w:r>
          </w:p>
        </w:tc>
        <w:tc>
          <w:tcPr>
            <w:tcW w:w="982" w:type="dxa"/>
            <w:gridSpan w:val="2"/>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一般</w:t>
            </w:r>
          </w:p>
        </w:tc>
        <w:tc>
          <w:tcPr>
            <w:tcW w:w="1014"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满意度</w:t>
            </w:r>
          </w:p>
        </w:tc>
        <w:tc>
          <w:tcPr>
            <w:tcW w:w="913"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低</w:t>
            </w:r>
          </w:p>
        </w:tc>
        <w:tc>
          <w:tcPr>
            <w:tcW w:w="995"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应收账款</w:t>
            </w:r>
          </w:p>
        </w:tc>
        <w:tc>
          <w:tcPr>
            <w:tcW w:w="1658"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9.8万元</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sz w:val="24"/>
                <w:szCs w:val="24"/>
              </w:rPr>
              <w:t>客户类型</w:t>
            </w:r>
          </w:p>
        </w:tc>
        <w:tc>
          <w:tcPr>
            <w:tcW w:w="2700" w:type="dxa"/>
            <w:gridSpan w:val="5"/>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sz w:val="24"/>
                <w:szCs w:val="24"/>
              </w:rPr>
              <w:t>普通型</w:t>
            </w:r>
          </w:p>
        </w:tc>
        <w:tc>
          <w:tcPr>
            <w:tcW w:w="1014"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bCs/>
                <w:kern w:val="0"/>
                <w:sz w:val="24"/>
                <w:szCs w:val="24"/>
              </w:rPr>
              <w:t>客户级别</w:t>
            </w:r>
          </w:p>
        </w:tc>
        <w:tc>
          <w:tcPr>
            <w:tcW w:w="3566" w:type="dxa"/>
            <w:gridSpan w:val="3"/>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C</w:t>
            </w:r>
          </w:p>
        </w:tc>
      </w:tr>
    </w:tbl>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客户四：</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38"/>
        <w:gridCol w:w="1045"/>
        <w:gridCol w:w="1016"/>
        <w:gridCol w:w="1037"/>
        <w:gridCol w:w="939"/>
        <w:gridCol w:w="1034"/>
        <w:gridCol w:w="1371"/>
      </w:tblGrid>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客户编号</w:t>
            </w:r>
          </w:p>
        </w:tc>
        <w:tc>
          <w:tcPr>
            <w:tcW w:w="7280" w:type="dxa"/>
            <w:gridSpan w:val="7"/>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2003041201</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公司名称</w:t>
            </w:r>
          </w:p>
        </w:tc>
        <w:tc>
          <w:tcPr>
            <w:tcW w:w="3936" w:type="dxa"/>
            <w:gridSpan w:val="4"/>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4号店</w:t>
            </w:r>
          </w:p>
        </w:tc>
        <w:tc>
          <w:tcPr>
            <w:tcW w:w="939" w:type="dxa"/>
            <w:vAlign w:val="center"/>
          </w:tcPr>
          <w:p w:rsidR="007949AE" w:rsidRDefault="007949AE" w:rsidP="00C1214B">
            <w:pPr>
              <w:adjustRightInd w:val="0"/>
              <w:spacing w:line="240" w:lineRule="auto"/>
              <w:jc w:val="center"/>
              <w:rPr>
                <w:rFonts w:ascii="宋体" w:eastAsia="宋体" w:hAnsi="宋体" w:cs="宋体"/>
                <w:kern w:val="0"/>
                <w:sz w:val="24"/>
                <w:szCs w:val="24"/>
              </w:rPr>
            </w:pPr>
            <w:proofErr w:type="gramStart"/>
            <w:r>
              <w:rPr>
                <w:rFonts w:ascii="宋体" w:eastAsia="宋体" w:hAnsi="宋体" w:cs="宋体" w:hint="eastAsia"/>
                <w:kern w:val="0"/>
                <w:sz w:val="24"/>
                <w:szCs w:val="24"/>
              </w:rPr>
              <w:t>助记码</w:t>
            </w:r>
            <w:proofErr w:type="gramEnd"/>
          </w:p>
        </w:tc>
        <w:tc>
          <w:tcPr>
            <w:tcW w:w="2405" w:type="dxa"/>
            <w:gridSpan w:val="2"/>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SH</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法人代表</w:t>
            </w:r>
          </w:p>
        </w:tc>
        <w:tc>
          <w:tcPr>
            <w:tcW w:w="838"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董华</w:t>
            </w:r>
          </w:p>
        </w:tc>
        <w:tc>
          <w:tcPr>
            <w:tcW w:w="1045"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家庭地址</w:t>
            </w:r>
          </w:p>
        </w:tc>
        <w:tc>
          <w:tcPr>
            <w:tcW w:w="2992" w:type="dxa"/>
            <w:gridSpan w:val="3"/>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天津市红星区红旗家园2-3-302</w:t>
            </w:r>
          </w:p>
        </w:tc>
        <w:tc>
          <w:tcPr>
            <w:tcW w:w="1034"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联系方式</w:t>
            </w:r>
          </w:p>
        </w:tc>
        <w:tc>
          <w:tcPr>
            <w:tcW w:w="1371"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68669123</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证件类型</w:t>
            </w:r>
          </w:p>
        </w:tc>
        <w:tc>
          <w:tcPr>
            <w:tcW w:w="838"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营业执照</w:t>
            </w:r>
          </w:p>
        </w:tc>
        <w:tc>
          <w:tcPr>
            <w:tcW w:w="1045"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证件编号</w:t>
            </w:r>
          </w:p>
        </w:tc>
        <w:tc>
          <w:tcPr>
            <w:tcW w:w="2992" w:type="dxa"/>
            <w:gridSpan w:val="3"/>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120109278369890</w:t>
            </w:r>
          </w:p>
        </w:tc>
        <w:tc>
          <w:tcPr>
            <w:tcW w:w="1034"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营销区域</w:t>
            </w:r>
          </w:p>
        </w:tc>
        <w:tc>
          <w:tcPr>
            <w:tcW w:w="1371"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天津市红星区</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公司地址</w:t>
            </w:r>
          </w:p>
        </w:tc>
        <w:tc>
          <w:tcPr>
            <w:tcW w:w="2899" w:type="dxa"/>
            <w:gridSpan w:val="3"/>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天津市红星区</w:t>
            </w:r>
          </w:p>
        </w:tc>
        <w:tc>
          <w:tcPr>
            <w:tcW w:w="1037"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邮编</w:t>
            </w:r>
          </w:p>
        </w:tc>
        <w:tc>
          <w:tcPr>
            <w:tcW w:w="939"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830000</w:t>
            </w:r>
          </w:p>
        </w:tc>
        <w:tc>
          <w:tcPr>
            <w:tcW w:w="1034"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联系人</w:t>
            </w:r>
          </w:p>
        </w:tc>
        <w:tc>
          <w:tcPr>
            <w:tcW w:w="1371"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王大</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办公电话</w:t>
            </w:r>
          </w:p>
        </w:tc>
        <w:tc>
          <w:tcPr>
            <w:tcW w:w="1883" w:type="dxa"/>
            <w:gridSpan w:val="2"/>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67530877</w:t>
            </w:r>
          </w:p>
        </w:tc>
        <w:tc>
          <w:tcPr>
            <w:tcW w:w="1016"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家庭电话</w:t>
            </w:r>
          </w:p>
        </w:tc>
        <w:tc>
          <w:tcPr>
            <w:tcW w:w="1976" w:type="dxa"/>
            <w:gridSpan w:val="2"/>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63520555</w:t>
            </w:r>
          </w:p>
        </w:tc>
        <w:tc>
          <w:tcPr>
            <w:tcW w:w="1034"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传真号码</w:t>
            </w:r>
          </w:p>
        </w:tc>
        <w:tc>
          <w:tcPr>
            <w:tcW w:w="1371"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67530445</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电子邮箱</w:t>
            </w:r>
          </w:p>
        </w:tc>
        <w:tc>
          <w:tcPr>
            <w:tcW w:w="1883" w:type="dxa"/>
            <w:gridSpan w:val="2"/>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sihao@162.com</w:t>
            </w:r>
          </w:p>
        </w:tc>
        <w:tc>
          <w:tcPr>
            <w:tcW w:w="1016"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QQ账号</w:t>
            </w:r>
          </w:p>
        </w:tc>
        <w:tc>
          <w:tcPr>
            <w:tcW w:w="1976" w:type="dxa"/>
            <w:gridSpan w:val="2"/>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263820344</w:t>
            </w:r>
          </w:p>
        </w:tc>
        <w:tc>
          <w:tcPr>
            <w:tcW w:w="1034"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MSN账号</w:t>
            </w:r>
          </w:p>
        </w:tc>
        <w:tc>
          <w:tcPr>
            <w:tcW w:w="1371"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sihao@162.com</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开户银行</w:t>
            </w:r>
          </w:p>
        </w:tc>
        <w:tc>
          <w:tcPr>
            <w:tcW w:w="2899" w:type="dxa"/>
            <w:gridSpan w:val="3"/>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农业银行</w:t>
            </w:r>
          </w:p>
        </w:tc>
        <w:tc>
          <w:tcPr>
            <w:tcW w:w="1037"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银行账号</w:t>
            </w:r>
          </w:p>
        </w:tc>
        <w:tc>
          <w:tcPr>
            <w:tcW w:w="3344" w:type="dxa"/>
            <w:gridSpan w:val="3"/>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62839047352</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公司性质</w:t>
            </w:r>
          </w:p>
        </w:tc>
        <w:tc>
          <w:tcPr>
            <w:tcW w:w="838"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中外合资</w:t>
            </w:r>
          </w:p>
        </w:tc>
        <w:tc>
          <w:tcPr>
            <w:tcW w:w="1045"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所属行业</w:t>
            </w:r>
          </w:p>
        </w:tc>
        <w:tc>
          <w:tcPr>
            <w:tcW w:w="1016"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商业</w:t>
            </w:r>
          </w:p>
        </w:tc>
        <w:tc>
          <w:tcPr>
            <w:tcW w:w="1037"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注册资金</w:t>
            </w:r>
          </w:p>
        </w:tc>
        <w:tc>
          <w:tcPr>
            <w:tcW w:w="939"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1000万</w:t>
            </w:r>
          </w:p>
        </w:tc>
        <w:tc>
          <w:tcPr>
            <w:tcW w:w="1034"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经营范围</w:t>
            </w:r>
          </w:p>
        </w:tc>
        <w:tc>
          <w:tcPr>
            <w:tcW w:w="1371"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食品、办公用品</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信用额度</w:t>
            </w:r>
          </w:p>
        </w:tc>
        <w:tc>
          <w:tcPr>
            <w:tcW w:w="838"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200万元</w:t>
            </w:r>
          </w:p>
        </w:tc>
        <w:tc>
          <w:tcPr>
            <w:tcW w:w="1045"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忠诚度</w:t>
            </w:r>
          </w:p>
        </w:tc>
        <w:tc>
          <w:tcPr>
            <w:tcW w:w="1016"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高</w:t>
            </w:r>
          </w:p>
        </w:tc>
        <w:tc>
          <w:tcPr>
            <w:tcW w:w="1037"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满意度</w:t>
            </w:r>
          </w:p>
        </w:tc>
        <w:tc>
          <w:tcPr>
            <w:tcW w:w="939"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高</w:t>
            </w:r>
          </w:p>
        </w:tc>
        <w:tc>
          <w:tcPr>
            <w:tcW w:w="1034"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bCs/>
                <w:kern w:val="0"/>
                <w:sz w:val="24"/>
                <w:szCs w:val="24"/>
              </w:rPr>
              <w:t>应收账款</w:t>
            </w:r>
          </w:p>
        </w:tc>
        <w:tc>
          <w:tcPr>
            <w:tcW w:w="1371"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198万元</w:t>
            </w:r>
          </w:p>
        </w:tc>
      </w:tr>
      <w:tr w:rsidR="007949AE" w:rsidTr="00C1214B">
        <w:trPr>
          <w:trHeight w:val="476"/>
          <w:jc w:val="center"/>
        </w:trPr>
        <w:tc>
          <w:tcPr>
            <w:tcW w:w="1242" w:type="dxa"/>
            <w:vAlign w:val="center"/>
          </w:tcPr>
          <w:p w:rsidR="007949AE" w:rsidRDefault="007949AE" w:rsidP="00C1214B">
            <w:pPr>
              <w:adjustRightInd w:val="0"/>
              <w:spacing w:line="240" w:lineRule="auto"/>
              <w:jc w:val="center"/>
              <w:rPr>
                <w:rFonts w:ascii="宋体" w:eastAsia="宋体" w:hAnsi="宋体" w:cs="宋体"/>
                <w:bCs/>
                <w:kern w:val="0"/>
                <w:sz w:val="24"/>
                <w:szCs w:val="24"/>
              </w:rPr>
            </w:pPr>
            <w:r>
              <w:rPr>
                <w:rFonts w:ascii="宋体" w:eastAsia="宋体" w:hAnsi="宋体" w:cs="宋体" w:hint="eastAsia"/>
                <w:sz w:val="24"/>
                <w:szCs w:val="24"/>
              </w:rPr>
              <w:t>客户类型</w:t>
            </w:r>
          </w:p>
        </w:tc>
        <w:tc>
          <w:tcPr>
            <w:tcW w:w="2899" w:type="dxa"/>
            <w:gridSpan w:val="3"/>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sz w:val="24"/>
                <w:szCs w:val="24"/>
              </w:rPr>
              <w:t>伙伴型</w:t>
            </w:r>
          </w:p>
        </w:tc>
        <w:tc>
          <w:tcPr>
            <w:tcW w:w="1037" w:type="dxa"/>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客户级别</w:t>
            </w:r>
          </w:p>
        </w:tc>
        <w:tc>
          <w:tcPr>
            <w:tcW w:w="3344" w:type="dxa"/>
            <w:gridSpan w:val="3"/>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A</w:t>
            </w:r>
          </w:p>
        </w:tc>
      </w:tr>
    </w:tbl>
    <w:p w:rsidR="007949AE" w:rsidRPr="00736325" w:rsidRDefault="007949AE" w:rsidP="00736325">
      <w:pPr>
        <w:ind w:firstLineChars="200" w:firstLine="600"/>
        <w:rPr>
          <w:rFonts w:ascii="Arial Narrow" w:eastAsia="仿宋_GB2312" w:hAnsi="Arial Narrow" w:cs="Arial"/>
          <w:szCs w:val="30"/>
        </w:rPr>
      </w:pPr>
      <w:bookmarkStart w:id="69" w:name="_Toc20736"/>
      <w:r w:rsidRPr="00736325">
        <w:rPr>
          <w:rFonts w:ascii="Arial Narrow" w:eastAsia="仿宋_GB2312" w:hAnsi="Arial Narrow" w:cs="Arial" w:hint="eastAsia"/>
          <w:szCs w:val="30"/>
        </w:rPr>
        <w:t>6.</w:t>
      </w:r>
      <w:r w:rsidRPr="00736325">
        <w:rPr>
          <w:rFonts w:ascii="Arial Narrow" w:eastAsia="仿宋_GB2312" w:hAnsi="Arial Narrow" w:cs="Arial" w:hint="eastAsia"/>
          <w:szCs w:val="30"/>
        </w:rPr>
        <w:t>物动量信息</w:t>
      </w:r>
      <w:bookmarkEnd w:id="69"/>
    </w:p>
    <w:p w:rsidR="00C1214B" w:rsidRPr="00C1214B" w:rsidRDefault="007949AE" w:rsidP="00C1214B">
      <w:pPr>
        <w:adjustRightInd w:val="0"/>
        <w:ind w:firstLineChars="200" w:firstLine="482"/>
        <w:jc w:val="center"/>
        <w:rPr>
          <w:rFonts w:asciiTheme="minorEastAsia" w:eastAsiaTheme="minorEastAsia" w:hAnsiTheme="minorEastAsia" w:cs="仿宋"/>
          <w:b/>
          <w:sz w:val="24"/>
          <w:szCs w:val="24"/>
        </w:rPr>
      </w:pPr>
      <w:r w:rsidRPr="00C1214B">
        <w:rPr>
          <w:rFonts w:asciiTheme="minorEastAsia" w:eastAsiaTheme="minorEastAsia" w:hAnsiTheme="minorEastAsia" w:cs="仿宋" w:hint="eastAsia"/>
          <w:b/>
          <w:bCs/>
          <w:sz w:val="24"/>
          <w:szCs w:val="24"/>
        </w:rPr>
        <w:t>出库作业周报1（物动量统计）</w:t>
      </w:r>
    </w:p>
    <w:p w:rsidR="007949AE" w:rsidRPr="00C1214B" w:rsidRDefault="007949AE" w:rsidP="00C1214B">
      <w:pPr>
        <w:adjustRightInd w:val="0"/>
        <w:ind w:firstLineChars="200" w:firstLine="480"/>
        <w:jc w:val="left"/>
        <w:rPr>
          <w:rFonts w:asciiTheme="minorEastAsia" w:eastAsiaTheme="minorEastAsia" w:hAnsiTheme="minorEastAsia" w:cs="仿宋"/>
          <w:sz w:val="24"/>
          <w:szCs w:val="24"/>
        </w:rPr>
      </w:pPr>
      <w:r w:rsidRPr="00C1214B">
        <w:rPr>
          <w:rFonts w:asciiTheme="minorEastAsia" w:eastAsiaTheme="minorEastAsia" w:hAnsiTheme="minorEastAsia" w:cs="仿宋" w:hint="eastAsia"/>
          <w:sz w:val="24"/>
          <w:szCs w:val="24"/>
        </w:rPr>
        <w:t xml:space="preserve">制表人：张良         </w:t>
      </w:r>
      <w:r w:rsidR="00C1214B">
        <w:rPr>
          <w:rFonts w:asciiTheme="minorEastAsia" w:eastAsiaTheme="minorEastAsia" w:hAnsiTheme="minorEastAsia" w:cs="仿宋" w:hint="eastAsia"/>
          <w:sz w:val="24"/>
          <w:szCs w:val="24"/>
        </w:rPr>
        <w:t xml:space="preserve">               </w:t>
      </w:r>
      <w:r w:rsidRPr="00C1214B">
        <w:rPr>
          <w:rFonts w:asciiTheme="minorEastAsia" w:eastAsiaTheme="minorEastAsia" w:hAnsiTheme="minorEastAsia" w:cs="仿宋" w:hint="eastAsia"/>
          <w:sz w:val="24"/>
          <w:szCs w:val="24"/>
        </w:rPr>
        <w:t xml:space="preserve"> 制表时间：2017年</w:t>
      </w:r>
      <w:r w:rsidR="00FC6F43">
        <w:rPr>
          <w:rFonts w:asciiTheme="minorEastAsia" w:eastAsiaTheme="minorEastAsia" w:hAnsiTheme="minorEastAsia" w:cs="仿宋" w:hint="eastAsia"/>
          <w:sz w:val="24"/>
          <w:szCs w:val="24"/>
        </w:rPr>
        <w:t>3</w:t>
      </w:r>
      <w:r w:rsidRPr="00C1214B">
        <w:rPr>
          <w:rFonts w:asciiTheme="minorEastAsia" w:eastAsiaTheme="minorEastAsia" w:hAnsiTheme="minorEastAsia" w:cs="仿宋" w:hint="eastAsia"/>
          <w:sz w:val="24"/>
          <w:szCs w:val="24"/>
        </w:rPr>
        <w:t>月</w:t>
      </w:r>
      <w:r w:rsidR="00FC6F43">
        <w:rPr>
          <w:rFonts w:asciiTheme="minorEastAsia" w:eastAsiaTheme="minorEastAsia" w:hAnsiTheme="minorEastAsia" w:cs="仿宋" w:hint="eastAsia"/>
          <w:sz w:val="24"/>
          <w:szCs w:val="24"/>
        </w:rPr>
        <w:t>3</w:t>
      </w:r>
      <w:r w:rsidRPr="00C1214B">
        <w:rPr>
          <w:rFonts w:asciiTheme="minorEastAsia" w:eastAsiaTheme="minorEastAsia" w:hAnsiTheme="minorEastAsia" w:cs="仿宋" w:hint="eastAsia"/>
          <w:sz w:val="24"/>
          <w:szCs w:val="24"/>
        </w:rPr>
        <w:t>1日</w:t>
      </w:r>
    </w:p>
    <w:tbl>
      <w:tblPr>
        <w:tblW w:w="8336" w:type="dxa"/>
        <w:jc w:val="center"/>
        <w:tblLayout w:type="fixed"/>
        <w:tblCellMar>
          <w:top w:w="15" w:type="dxa"/>
          <w:left w:w="15" w:type="dxa"/>
          <w:bottom w:w="15" w:type="dxa"/>
          <w:right w:w="15" w:type="dxa"/>
        </w:tblCellMar>
        <w:tblLook w:val="04A0" w:firstRow="1" w:lastRow="0" w:firstColumn="1" w:lastColumn="0" w:noHBand="0" w:noVBand="1"/>
      </w:tblPr>
      <w:tblGrid>
        <w:gridCol w:w="1133"/>
        <w:gridCol w:w="2240"/>
        <w:gridCol w:w="2758"/>
        <w:gridCol w:w="2205"/>
      </w:tblGrid>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lastRenderedPageBreak/>
              <w:t>序号</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货品编码/条码</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货品名称</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kern w:val="0"/>
                <w:sz w:val="24"/>
                <w:szCs w:val="24"/>
              </w:rPr>
            </w:pPr>
            <w:r w:rsidRPr="00C1214B">
              <w:rPr>
                <w:rFonts w:asciiTheme="minorEastAsia" w:eastAsiaTheme="minorEastAsia" w:hAnsiTheme="minorEastAsia" w:cs="宋体" w:hint="eastAsia"/>
                <w:kern w:val="0"/>
                <w:sz w:val="24"/>
                <w:szCs w:val="24"/>
              </w:rPr>
              <w:t>出库量（箱）</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6904567000012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白砂糖</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198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2</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6904567000036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冰红茶</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430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3</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6904567000050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天地壹号</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660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4</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6904567000074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维达纸巾</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26</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5</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6904567000081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维维饼干</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198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6</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6904567000043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联想电脑显示屏</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31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7</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6904567000098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复印纸</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20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8</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6904567000067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康师傅方便面</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431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9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6904567000029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A16715" w:rsidP="00C1214B">
            <w:pPr>
              <w:adjustRightInd w:val="0"/>
              <w:spacing w:line="240"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王老吉</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540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10</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6904567000104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五粮液</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38</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11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6934024512166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恰恰瓜子</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98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12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6900077001736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鲁花花生油</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56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13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6934024512163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宝洁卷筒纸</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49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14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6901028016406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龙眼干</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60</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15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6901028016407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农夫色拉油</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12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16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6901028016408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安神香皂</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78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17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6901028016412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心相印纸巾</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21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18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6901028016415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川贝粉</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18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19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6901028016416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长城干白葡萄酒</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36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20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6901028016420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金锣火腿肠</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28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21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6901028016422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六神花露水</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12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22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6901028016434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娃哈哈</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30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23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6901028016477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西门子微波炉</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30 </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24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6901028016409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奇妙洗发水</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69</w:t>
            </w:r>
          </w:p>
        </w:tc>
      </w:tr>
      <w:tr w:rsidR="007949AE" w:rsidRPr="00C1214B" w:rsidTr="001808E2">
        <w:trPr>
          <w:trHeight w:val="42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25 </w:t>
            </w:r>
          </w:p>
        </w:tc>
        <w:tc>
          <w:tcPr>
            <w:tcW w:w="2240"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6934024512161 </w:t>
            </w:r>
          </w:p>
        </w:tc>
        <w:tc>
          <w:tcPr>
            <w:tcW w:w="2758"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德</w:t>
            </w:r>
            <w:proofErr w:type="gramStart"/>
            <w:r w:rsidRPr="00C1214B">
              <w:rPr>
                <w:rFonts w:asciiTheme="minorEastAsia" w:eastAsiaTheme="minorEastAsia" w:hAnsiTheme="minorEastAsia" w:cs="宋体" w:hint="eastAsia"/>
                <w:sz w:val="24"/>
                <w:szCs w:val="24"/>
              </w:rPr>
              <w:t>芙</w:t>
            </w:r>
            <w:proofErr w:type="gramEnd"/>
            <w:r w:rsidRPr="00C1214B">
              <w:rPr>
                <w:rFonts w:asciiTheme="minorEastAsia" w:eastAsiaTheme="minorEastAsia" w:hAnsiTheme="minorEastAsia" w:cs="宋体" w:hint="eastAsia"/>
                <w:sz w:val="24"/>
                <w:szCs w:val="24"/>
              </w:rPr>
              <w:t>巧克力</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Pr="00C1214B" w:rsidRDefault="007949AE" w:rsidP="00C1214B">
            <w:pPr>
              <w:adjustRightInd w:val="0"/>
              <w:spacing w:line="240" w:lineRule="auto"/>
              <w:jc w:val="center"/>
              <w:rPr>
                <w:rFonts w:asciiTheme="minorEastAsia" w:eastAsiaTheme="minorEastAsia" w:hAnsiTheme="minorEastAsia" w:cs="宋体"/>
                <w:sz w:val="24"/>
                <w:szCs w:val="24"/>
              </w:rPr>
            </w:pPr>
            <w:r w:rsidRPr="00C1214B">
              <w:rPr>
                <w:rFonts w:asciiTheme="minorEastAsia" w:eastAsiaTheme="minorEastAsia" w:hAnsiTheme="minorEastAsia" w:cs="宋体" w:hint="eastAsia"/>
                <w:sz w:val="24"/>
                <w:szCs w:val="24"/>
              </w:rPr>
              <w:t xml:space="preserve">15 </w:t>
            </w:r>
          </w:p>
        </w:tc>
      </w:tr>
    </w:tbl>
    <w:p w:rsidR="00C1214B" w:rsidRDefault="00C1214B" w:rsidP="001808E2">
      <w:pPr>
        <w:adjustRightInd w:val="0"/>
        <w:ind w:firstLineChars="200" w:firstLine="600"/>
        <w:jc w:val="left"/>
        <w:rPr>
          <w:rFonts w:ascii="仿宋" w:hAnsi="仿宋" w:cs="仿宋"/>
          <w:bCs/>
          <w:szCs w:val="30"/>
        </w:rPr>
      </w:pPr>
    </w:p>
    <w:p w:rsidR="007949AE" w:rsidRPr="00C1214B" w:rsidRDefault="007949AE" w:rsidP="00C1214B">
      <w:pPr>
        <w:adjustRightInd w:val="0"/>
        <w:ind w:firstLineChars="200" w:firstLine="482"/>
        <w:jc w:val="center"/>
        <w:rPr>
          <w:rFonts w:asciiTheme="minorEastAsia" w:eastAsiaTheme="minorEastAsia" w:hAnsiTheme="minorEastAsia" w:cs="仿宋"/>
          <w:b/>
          <w:bCs/>
          <w:sz w:val="24"/>
          <w:szCs w:val="24"/>
        </w:rPr>
      </w:pPr>
      <w:r w:rsidRPr="00C1214B">
        <w:rPr>
          <w:rFonts w:asciiTheme="minorEastAsia" w:eastAsiaTheme="minorEastAsia" w:hAnsiTheme="minorEastAsia" w:cs="仿宋" w:hint="eastAsia"/>
          <w:b/>
          <w:bCs/>
          <w:sz w:val="24"/>
          <w:szCs w:val="24"/>
        </w:rPr>
        <w:t>出库作业周报2（物动量统计）</w:t>
      </w:r>
    </w:p>
    <w:p w:rsidR="007949AE" w:rsidRPr="00C1214B" w:rsidRDefault="007949AE" w:rsidP="00C1214B">
      <w:pPr>
        <w:adjustRightInd w:val="0"/>
        <w:ind w:firstLineChars="200" w:firstLine="480"/>
        <w:jc w:val="left"/>
        <w:rPr>
          <w:rFonts w:asciiTheme="minorEastAsia" w:eastAsiaTheme="minorEastAsia" w:hAnsiTheme="minorEastAsia" w:cs="仿宋"/>
          <w:sz w:val="24"/>
          <w:szCs w:val="24"/>
        </w:rPr>
      </w:pPr>
      <w:r w:rsidRPr="00C1214B">
        <w:rPr>
          <w:rFonts w:asciiTheme="minorEastAsia" w:eastAsiaTheme="minorEastAsia" w:hAnsiTheme="minorEastAsia" w:cs="仿宋" w:hint="eastAsia"/>
          <w:sz w:val="24"/>
          <w:szCs w:val="24"/>
        </w:rPr>
        <w:t xml:space="preserve">制表人：张良               </w:t>
      </w:r>
      <w:r w:rsidR="00C1214B">
        <w:rPr>
          <w:rFonts w:asciiTheme="minorEastAsia" w:eastAsiaTheme="minorEastAsia" w:hAnsiTheme="minorEastAsia" w:cs="仿宋" w:hint="eastAsia"/>
          <w:sz w:val="24"/>
          <w:szCs w:val="24"/>
        </w:rPr>
        <w:t xml:space="preserve">          </w:t>
      </w:r>
      <w:r w:rsidRPr="00C1214B">
        <w:rPr>
          <w:rFonts w:asciiTheme="minorEastAsia" w:eastAsiaTheme="minorEastAsia" w:hAnsiTheme="minorEastAsia" w:cs="仿宋" w:hint="eastAsia"/>
          <w:sz w:val="24"/>
          <w:szCs w:val="24"/>
        </w:rPr>
        <w:t xml:space="preserve"> 制表时间：2017年4月</w:t>
      </w:r>
      <w:r w:rsidR="00FC6F43">
        <w:rPr>
          <w:rFonts w:asciiTheme="minorEastAsia" w:eastAsiaTheme="minorEastAsia" w:hAnsiTheme="minorEastAsia" w:cs="仿宋" w:hint="eastAsia"/>
          <w:sz w:val="24"/>
          <w:szCs w:val="24"/>
        </w:rPr>
        <w:t>7</w:t>
      </w:r>
      <w:r w:rsidRPr="00C1214B">
        <w:rPr>
          <w:rFonts w:asciiTheme="minorEastAsia" w:eastAsiaTheme="minorEastAsia" w:hAnsiTheme="minorEastAsia" w:cs="仿宋" w:hint="eastAsia"/>
          <w:sz w:val="24"/>
          <w:szCs w:val="24"/>
        </w:rPr>
        <w:t>日</w:t>
      </w:r>
    </w:p>
    <w:tbl>
      <w:tblPr>
        <w:tblW w:w="8361" w:type="dxa"/>
        <w:jc w:val="center"/>
        <w:tblLayout w:type="fixed"/>
        <w:tblCellMar>
          <w:top w:w="15" w:type="dxa"/>
          <w:left w:w="15" w:type="dxa"/>
          <w:bottom w:w="15" w:type="dxa"/>
          <w:right w:w="15" w:type="dxa"/>
        </w:tblCellMar>
        <w:tblLook w:val="04A0" w:firstRow="1" w:lastRow="0" w:firstColumn="1" w:lastColumn="0" w:noHBand="0" w:noVBand="1"/>
      </w:tblPr>
      <w:tblGrid>
        <w:gridCol w:w="1116"/>
        <w:gridCol w:w="2250"/>
        <w:gridCol w:w="2790"/>
        <w:gridCol w:w="2205"/>
      </w:tblGrid>
      <w:tr w:rsidR="007949AE" w:rsidTr="00C1214B">
        <w:trPr>
          <w:trHeight w:val="425"/>
          <w:jc w:val="center"/>
        </w:trPr>
        <w:tc>
          <w:tcPr>
            <w:tcW w:w="1116" w:type="dxa"/>
            <w:tcBorders>
              <w:top w:val="single" w:sz="4" w:space="0" w:color="000000"/>
              <w:left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lastRenderedPageBreak/>
              <w:t>序号</w:t>
            </w:r>
          </w:p>
        </w:tc>
        <w:tc>
          <w:tcPr>
            <w:tcW w:w="2250" w:type="dxa"/>
            <w:tcBorders>
              <w:top w:val="single" w:sz="4" w:space="0" w:color="000000"/>
              <w:left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货品编码/条码</w:t>
            </w:r>
          </w:p>
        </w:tc>
        <w:tc>
          <w:tcPr>
            <w:tcW w:w="2790" w:type="dxa"/>
            <w:tcBorders>
              <w:top w:val="single" w:sz="4" w:space="0" w:color="000000"/>
              <w:left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货品名称</w:t>
            </w:r>
          </w:p>
        </w:tc>
        <w:tc>
          <w:tcPr>
            <w:tcW w:w="2205" w:type="dxa"/>
            <w:tcBorders>
              <w:top w:val="single" w:sz="4" w:space="0" w:color="000000"/>
              <w:left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出库量（箱）</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6904567000012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白砂糖</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120</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6904567000036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冰红茶</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336</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6904567000050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天地壹号</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730</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6904567000074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维达纸巾</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34</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6904567000081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维维饼干</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86</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6</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6904567000043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联想电脑显示屏</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39</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7</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6904567000098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复印纸</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19</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8</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6904567000067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康师傅方便面</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106</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9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6904567000029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A16715"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王老吉</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965</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10</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6904567000104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五粮液</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11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6934024512166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恰恰瓜子</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49</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12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6900077001736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鲁花花生油</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56</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13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6934024512163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宝洁卷筒纸</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142</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14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6901028016406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龙眼干</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22</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15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6901028016407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农夫色拉油</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37</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16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6901028016408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安神香皂</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31</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17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6901028016412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心相印纸巾</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23</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18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6901028016415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川贝粉</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28</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19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6901028016416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长城干白葡萄酒</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24</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20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6901028016420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金锣火腿肠</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8</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21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6901028016422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六神花露水</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20</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22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6901028016434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娃哈哈</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15</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23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6901028016477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西门子微波炉</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20</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24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6901028016409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奇妙洗发水</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44</w:t>
            </w:r>
          </w:p>
        </w:tc>
      </w:tr>
      <w:tr w:rsidR="007949AE" w:rsidTr="00C1214B">
        <w:trPr>
          <w:trHeight w:val="425"/>
          <w:jc w:val="center"/>
        </w:trPr>
        <w:tc>
          <w:tcPr>
            <w:tcW w:w="11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25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6934024512161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德</w:t>
            </w:r>
            <w:proofErr w:type="gramStart"/>
            <w:r>
              <w:rPr>
                <w:rFonts w:ascii="宋体" w:eastAsia="宋体" w:hAnsi="宋体" w:cs="宋体" w:hint="eastAsia"/>
                <w:sz w:val="24"/>
                <w:szCs w:val="24"/>
              </w:rPr>
              <w:t>芙</w:t>
            </w:r>
            <w:proofErr w:type="gramEnd"/>
            <w:r>
              <w:rPr>
                <w:rFonts w:ascii="宋体" w:eastAsia="宋体" w:hAnsi="宋体" w:cs="宋体" w:hint="eastAsia"/>
                <w:sz w:val="24"/>
                <w:szCs w:val="24"/>
              </w:rPr>
              <w:t>巧克力</w:t>
            </w:r>
          </w:p>
        </w:tc>
        <w:tc>
          <w:tcPr>
            <w:tcW w:w="220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C1214B">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w:t>
            </w:r>
          </w:p>
        </w:tc>
      </w:tr>
    </w:tbl>
    <w:p w:rsidR="00A74196" w:rsidRDefault="00A74196" w:rsidP="001808E2">
      <w:pPr>
        <w:adjustRightInd w:val="0"/>
        <w:ind w:firstLineChars="200" w:firstLine="600"/>
        <w:jc w:val="left"/>
        <w:rPr>
          <w:rFonts w:ascii="仿宋" w:hAnsi="仿宋" w:cs="仿宋"/>
          <w:bCs/>
          <w:szCs w:val="30"/>
        </w:rPr>
      </w:pPr>
    </w:p>
    <w:p w:rsidR="007949AE" w:rsidRPr="00A74196" w:rsidRDefault="007949AE" w:rsidP="00A74196">
      <w:pPr>
        <w:adjustRightInd w:val="0"/>
        <w:ind w:firstLineChars="200" w:firstLine="482"/>
        <w:jc w:val="center"/>
        <w:rPr>
          <w:rFonts w:asciiTheme="minorEastAsia" w:eastAsiaTheme="minorEastAsia" w:hAnsiTheme="minorEastAsia" w:cs="仿宋"/>
          <w:b/>
          <w:bCs/>
          <w:sz w:val="24"/>
          <w:szCs w:val="24"/>
        </w:rPr>
      </w:pPr>
      <w:r w:rsidRPr="00A74196">
        <w:rPr>
          <w:rFonts w:asciiTheme="minorEastAsia" w:eastAsiaTheme="minorEastAsia" w:hAnsiTheme="minorEastAsia" w:cs="仿宋" w:hint="eastAsia"/>
          <w:b/>
          <w:bCs/>
          <w:sz w:val="24"/>
          <w:szCs w:val="24"/>
        </w:rPr>
        <w:t>出库作业周报3（物动量统计）</w:t>
      </w:r>
    </w:p>
    <w:p w:rsidR="007949AE" w:rsidRPr="00A74196" w:rsidRDefault="007949AE" w:rsidP="00A74196">
      <w:pPr>
        <w:adjustRightInd w:val="0"/>
        <w:ind w:firstLineChars="200" w:firstLine="480"/>
        <w:jc w:val="center"/>
        <w:rPr>
          <w:rFonts w:asciiTheme="minorEastAsia" w:eastAsiaTheme="minorEastAsia" w:hAnsiTheme="minorEastAsia" w:cs="仿宋"/>
          <w:sz w:val="24"/>
          <w:szCs w:val="24"/>
        </w:rPr>
      </w:pPr>
      <w:r w:rsidRPr="00A74196">
        <w:rPr>
          <w:rFonts w:asciiTheme="minorEastAsia" w:eastAsiaTheme="minorEastAsia" w:hAnsiTheme="minorEastAsia" w:cs="仿宋" w:hint="eastAsia"/>
          <w:sz w:val="24"/>
          <w:szCs w:val="24"/>
        </w:rPr>
        <w:t xml:space="preserve">制表人：张良      </w:t>
      </w:r>
      <w:r w:rsidR="00A74196">
        <w:rPr>
          <w:rFonts w:asciiTheme="minorEastAsia" w:eastAsiaTheme="minorEastAsia" w:hAnsiTheme="minorEastAsia" w:cs="仿宋" w:hint="eastAsia"/>
          <w:sz w:val="24"/>
          <w:szCs w:val="24"/>
        </w:rPr>
        <w:t xml:space="preserve">    </w:t>
      </w:r>
      <w:r w:rsidRPr="00A74196">
        <w:rPr>
          <w:rFonts w:asciiTheme="minorEastAsia" w:eastAsiaTheme="minorEastAsia" w:hAnsiTheme="minorEastAsia" w:cs="仿宋" w:hint="eastAsia"/>
          <w:sz w:val="24"/>
          <w:szCs w:val="24"/>
        </w:rPr>
        <w:t xml:space="preserve">           制表时间：2017年4月1</w:t>
      </w:r>
      <w:r w:rsidR="00EB09ED">
        <w:rPr>
          <w:rFonts w:asciiTheme="minorEastAsia" w:eastAsiaTheme="minorEastAsia" w:hAnsiTheme="minorEastAsia" w:cs="仿宋" w:hint="eastAsia"/>
          <w:sz w:val="24"/>
          <w:szCs w:val="24"/>
        </w:rPr>
        <w:t>4</w:t>
      </w:r>
      <w:r w:rsidRPr="00A74196">
        <w:rPr>
          <w:rFonts w:asciiTheme="minorEastAsia" w:eastAsiaTheme="minorEastAsia" w:hAnsiTheme="minorEastAsia" w:cs="仿宋" w:hint="eastAsia"/>
          <w:sz w:val="24"/>
          <w:szCs w:val="24"/>
        </w:rPr>
        <w:t>日</w:t>
      </w:r>
    </w:p>
    <w:tbl>
      <w:tblPr>
        <w:tblW w:w="8336" w:type="dxa"/>
        <w:jc w:val="center"/>
        <w:tblLayout w:type="fixed"/>
        <w:tblCellMar>
          <w:top w:w="15" w:type="dxa"/>
          <w:left w:w="15" w:type="dxa"/>
          <w:bottom w:w="15" w:type="dxa"/>
          <w:right w:w="15" w:type="dxa"/>
        </w:tblCellMar>
        <w:tblLook w:val="04A0" w:firstRow="1" w:lastRow="0" w:firstColumn="1" w:lastColumn="0" w:noHBand="0" w:noVBand="1"/>
      </w:tblPr>
      <w:tblGrid>
        <w:gridCol w:w="1156"/>
        <w:gridCol w:w="2221"/>
        <w:gridCol w:w="2753"/>
        <w:gridCol w:w="2206"/>
      </w:tblGrid>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lastRenderedPageBreak/>
              <w:t>序号</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货品编码/条码</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货品名称</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出库量（箱）</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6904567000012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白砂糖</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256</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6904567000036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冰红茶</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259</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6904567000050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天地壹号</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1032</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6904567000074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维达纸巾</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40</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6904567000081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维维饼干</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20</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6</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6904567000043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联想电脑显示屏</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25</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7</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6904567000098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复印纸</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0</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8</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6904567000067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康师傅方便面</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67</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9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6904567000029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A16715"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王老吉</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1070</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10</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6904567000104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五粮液</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13</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11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6934024512166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恰恰瓜子</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34</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12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6900077001736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鲁花花生油</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13</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13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6934024512163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宝洁卷筒纸</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54</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14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6901028016406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龙眼干</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36</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15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6901028016407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农夫色拉油</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75</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16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6901028016408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安神香皂</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32</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17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6901028016412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心相印纸巾</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27</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18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6901028016415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川贝粉</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28</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19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6901028016416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长城干白葡萄酒</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20</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20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6901028016420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金锣火腿肠</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25</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21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6901028016422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六神花露水</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14</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22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6901028016434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娃哈哈</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15</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23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6901028016477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西门子微波炉</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24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6901028016409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奇妙洗发水</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58</w:t>
            </w:r>
          </w:p>
        </w:tc>
      </w:tr>
      <w:tr w:rsidR="007949AE" w:rsidTr="001808E2">
        <w:trPr>
          <w:trHeight w:val="425"/>
          <w:jc w:val="center"/>
        </w:trPr>
        <w:tc>
          <w:tcPr>
            <w:tcW w:w="11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25 </w:t>
            </w:r>
          </w:p>
        </w:tc>
        <w:tc>
          <w:tcPr>
            <w:tcW w:w="222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6934024512161 </w:t>
            </w:r>
          </w:p>
        </w:tc>
        <w:tc>
          <w:tcPr>
            <w:tcW w:w="2753"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德</w:t>
            </w:r>
            <w:proofErr w:type="gramStart"/>
            <w:r>
              <w:rPr>
                <w:rFonts w:ascii="宋体" w:eastAsia="宋体" w:hAnsi="宋体" w:cs="宋体" w:hint="eastAsia"/>
                <w:sz w:val="24"/>
                <w:szCs w:val="24"/>
              </w:rPr>
              <w:t>芙</w:t>
            </w:r>
            <w:proofErr w:type="gramEnd"/>
            <w:r>
              <w:rPr>
                <w:rFonts w:ascii="宋体" w:eastAsia="宋体" w:hAnsi="宋体" w:cs="宋体" w:hint="eastAsia"/>
                <w:sz w:val="24"/>
                <w:szCs w:val="24"/>
              </w:rPr>
              <w:t>巧克力</w:t>
            </w:r>
          </w:p>
        </w:tc>
        <w:tc>
          <w:tcPr>
            <w:tcW w:w="2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22</w:t>
            </w:r>
          </w:p>
        </w:tc>
      </w:tr>
    </w:tbl>
    <w:p w:rsidR="00A74196" w:rsidRDefault="00A74196" w:rsidP="001808E2">
      <w:pPr>
        <w:adjustRightInd w:val="0"/>
        <w:ind w:firstLineChars="200" w:firstLine="600"/>
        <w:jc w:val="left"/>
        <w:rPr>
          <w:rFonts w:ascii="仿宋" w:hAnsi="仿宋" w:cs="仿宋"/>
          <w:bCs/>
          <w:szCs w:val="30"/>
        </w:rPr>
      </w:pPr>
    </w:p>
    <w:p w:rsidR="007949AE" w:rsidRPr="00A74196" w:rsidRDefault="007949AE" w:rsidP="00A74196">
      <w:pPr>
        <w:adjustRightInd w:val="0"/>
        <w:ind w:firstLineChars="200" w:firstLine="482"/>
        <w:jc w:val="center"/>
        <w:rPr>
          <w:rFonts w:asciiTheme="minorEastAsia" w:eastAsiaTheme="minorEastAsia" w:hAnsiTheme="minorEastAsia" w:cs="仿宋"/>
          <w:b/>
          <w:bCs/>
          <w:sz w:val="24"/>
          <w:szCs w:val="24"/>
        </w:rPr>
      </w:pPr>
      <w:r w:rsidRPr="00A74196">
        <w:rPr>
          <w:rFonts w:asciiTheme="minorEastAsia" w:eastAsiaTheme="minorEastAsia" w:hAnsiTheme="minorEastAsia" w:cs="仿宋" w:hint="eastAsia"/>
          <w:b/>
          <w:bCs/>
          <w:sz w:val="24"/>
          <w:szCs w:val="24"/>
        </w:rPr>
        <w:t>出库作业周报4（物动量统计）</w:t>
      </w:r>
    </w:p>
    <w:p w:rsidR="007949AE" w:rsidRPr="00A74196" w:rsidRDefault="007949AE" w:rsidP="00A74196">
      <w:pPr>
        <w:adjustRightInd w:val="0"/>
        <w:ind w:firstLineChars="200" w:firstLine="480"/>
        <w:jc w:val="center"/>
        <w:rPr>
          <w:rFonts w:asciiTheme="minorEastAsia" w:eastAsiaTheme="minorEastAsia" w:hAnsiTheme="minorEastAsia" w:cs="仿宋"/>
          <w:sz w:val="24"/>
          <w:szCs w:val="24"/>
        </w:rPr>
      </w:pPr>
      <w:r w:rsidRPr="00A74196">
        <w:rPr>
          <w:rFonts w:asciiTheme="minorEastAsia" w:eastAsiaTheme="minorEastAsia" w:hAnsiTheme="minorEastAsia" w:cs="仿宋" w:hint="eastAsia"/>
          <w:sz w:val="24"/>
          <w:szCs w:val="24"/>
        </w:rPr>
        <w:t xml:space="preserve">制表人：张良             </w:t>
      </w:r>
      <w:r w:rsidR="00A74196">
        <w:rPr>
          <w:rFonts w:asciiTheme="minorEastAsia" w:eastAsiaTheme="minorEastAsia" w:hAnsiTheme="minorEastAsia" w:cs="仿宋" w:hint="eastAsia"/>
          <w:sz w:val="24"/>
          <w:szCs w:val="24"/>
        </w:rPr>
        <w:t xml:space="preserve">   </w:t>
      </w:r>
      <w:r w:rsidRPr="00A74196">
        <w:rPr>
          <w:rFonts w:asciiTheme="minorEastAsia" w:eastAsiaTheme="minorEastAsia" w:hAnsiTheme="minorEastAsia" w:cs="仿宋" w:hint="eastAsia"/>
          <w:sz w:val="24"/>
          <w:szCs w:val="24"/>
        </w:rPr>
        <w:t xml:space="preserve">   制表时间：2017年4月2</w:t>
      </w:r>
      <w:r w:rsidR="00EB09ED">
        <w:rPr>
          <w:rFonts w:asciiTheme="minorEastAsia" w:eastAsiaTheme="minorEastAsia" w:hAnsiTheme="minorEastAsia" w:cs="仿宋" w:hint="eastAsia"/>
          <w:sz w:val="24"/>
          <w:szCs w:val="24"/>
        </w:rPr>
        <w:t>1</w:t>
      </w:r>
      <w:r w:rsidRPr="00A74196">
        <w:rPr>
          <w:rFonts w:asciiTheme="minorEastAsia" w:eastAsiaTheme="minorEastAsia" w:hAnsiTheme="minorEastAsia" w:cs="仿宋" w:hint="eastAsia"/>
          <w:sz w:val="24"/>
          <w:szCs w:val="24"/>
        </w:rPr>
        <w:t>日</w:t>
      </w:r>
    </w:p>
    <w:tbl>
      <w:tblPr>
        <w:tblW w:w="8494" w:type="dxa"/>
        <w:jc w:val="center"/>
        <w:tblLayout w:type="fixed"/>
        <w:tblCellMar>
          <w:top w:w="15" w:type="dxa"/>
          <w:left w:w="15" w:type="dxa"/>
          <w:bottom w:w="15" w:type="dxa"/>
          <w:right w:w="15" w:type="dxa"/>
        </w:tblCellMar>
        <w:tblLook w:val="04A0" w:firstRow="1" w:lastRow="0" w:firstColumn="1" w:lastColumn="0" w:noHBand="0" w:noVBand="1"/>
      </w:tblPr>
      <w:tblGrid>
        <w:gridCol w:w="1195"/>
        <w:gridCol w:w="2250"/>
        <w:gridCol w:w="2790"/>
        <w:gridCol w:w="2259"/>
      </w:tblGrid>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lastRenderedPageBreak/>
              <w:t>序号</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货品编码/条码</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货品名称</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出库量（箱）</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6904567000012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白砂糖</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169</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6904567000036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冰红茶</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312</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6904567000050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天地壹号</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659</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6904567000074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维达纸巾</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22</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6904567000081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维维饼干</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80</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6</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6904567000043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联想电脑显示屏</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35</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7</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6904567000098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复印纸</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21</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8</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6904567000067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康师傅方便面</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0</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9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6904567000029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A16715"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王老吉</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436</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10</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6904567000104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五粮液</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13</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11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6934024512166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恰恰瓜子</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33</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12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6900077001736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鲁花花生油</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59</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13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6934024512163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宝洁卷筒纸</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50</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14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6901028016406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龙眼干</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54</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15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6901028016407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农夫色拉油</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18</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16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6901028016408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安神香皂</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24</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17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6901028016412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心相印纸巾</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18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6901028016415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川贝粉</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22</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19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6901028016416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长城干白葡萄酒</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20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6901028016420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金锣火腿肠</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9</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21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6901028016422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六神花露水</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18</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22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6901028016434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娃哈哈</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0</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23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6901028016477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西门子微波炉</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20</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24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6901028016409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奇妙洗发水</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0</w:t>
            </w:r>
          </w:p>
        </w:tc>
      </w:tr>
      <w:tr w:rsidR="007949AE" w:rsidTr="001808E2">
        <w:trPr>
          <w:trHeight w:val="425"/>
          <w:jc w:val="center"/>
        </w:trPr>
        <w:tc>
          <w:tcPr>
            <w:tcW w:w="1195"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25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6934024512161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德</w:t>
            </w:r>
            <w:proofErr w:type="gramStart"/>
            <w:r>
              <w:rPr>
                <w:rFonts w:ascii="宋体" w:eastAsia="宋体" w:hAnsi="宋体" w:cs="宋体" w:hint="eastAsia"/>
                <w:sz w:val="24"/>
                <w:szCs w:val="24"/>
              </w:rPr>
              <w:t>芙</w:t>
            </w:r>
            <w:proofErr w:type="gramEnd"/>
            <w:r>
              <w:rPr>
                <w:rFonts w:ascii="宋体" w:eastAsia="宋体" w:hAnsi="宋体" w:cs="宋体" w:hint="eastAsia"/>
                <w:sz w:val="24"/>
                <w:szCs w:val="24"/>
              </w:rPr>
              <w:t>巧克力</w:t>
            </w:r>
          </w:p>
        </w:tc>
        <w:tc>
          <w:tcPr>
            <w:tcW w:w="22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w:t>
            </w:r>
          </w:p>
        </w:tc>
      </w:tr>
    </w:tbl>
    <w:p w:rsidR="00A74196" w:rsidRDefault="00A74196" w:rsidP="001808E2">
      <w:pPr>
        <w:adjustRightInd w:val="0"/>
        <w:ind w:firstLineChars="200" w:firstLine="600"/>
        <w:jc w:val="left"/>
        <w:rPr>
          <w:rFonts w:ascii="仿宋" w:hAnsi="仿宋" w:cs="仿宋"/>
          <w:bCs/>
          <w:szCs w:val="30"/>
        </w:rPr>
      </w:pPr>
    </w:p>
    <w:p w:rsidR="007949AE" w:rsidRPr="00A74196" w:rsidRDefault="007949AE" w:rsidP="00A74196">
      <w:pPr>
        <w:adjustRightInd w:val="0"/>
        <w:ind w:firstLineChars="200" w:firstLine="482"/>
        <w:jc w:val="center"/>
        <w:rPr>
          <w:rFonts w:asciiTheme="minorEastAsia" w:eastAsiaTheme="minorEastAsia" w:hAnsiTheme="minorEastAsia" w:cs="仿宋"/>
          <w:b/>
          <w:bCs/>
          <w:sz w:val="24"/>
          <w:szCs w:val="24"/>
        </w:rPr>
      </w:pPr>
      <w:r w:rsidRPr="00A74196">
        <w:rPr>
          <w:rFonts w:asciiTheme="minorEastAsia" w:eastAsiaTheme="minorEastAsia" w:hAnsiTheme="minorEastAsia" w:cs="仿宋" w:hint="eastAsia"/>
          <w:b/>
          <w:bCs/>
          <w:sz w:val="24"/>
          <w:szCs w:val="24"/>
        </w:rPr>
        <w:t>出库作业周报5（物动量统计）</w:t>
      </w:r>
    </w:p>
    <w:p w:rsidR="007949AE" w:rsidRPr="00A74196" w:rsidRDefault="007949AE" w:rsidP="00A74196">
      <w:pPr>
        <w:adjustRightInd w:val="0"/>
        <w:ind w:firstLineChars="200" w:firstLine="480"/>
        <w:jc w:val="center"/>
        <w:rPr>
          <w:rFonts w:asciiTheme="minorEastAsia" w:eastAsiaTheme="minorEastAsia" w:hAnsiTheme="minorEastAsia" w:cs="仿宋"/>
          <w:sz w:val="24"/>
          <w:szCs w:val="24"/>
        </w:rPr>
      </w:pPr>
      <w:r w:rsidRPr="00A74196">
        <w:rPr>
          <w:rFonts w:asciiTheme="minorEastAsia" w:eastAsiaTheme="minorEastAsia" w:hAnsiTheme="minorEastAsia" w:cs="仿宋" w:hint="eastAsia"/>
          <w:sz w:val="24"/>
          <w:szCs w:val="24"/>
        </w:rPr>
        <w:t>制表人：张良                 制表时间：2017年4月2</w:t>
      </w:r>
      <w:r w:rsidR="00EB09ED">
        <w:rPr>
          <w:rFonts w:asciiTheme="minorEastAsia" w:eastAsiaTheme="minorEastAsia" w:hAnsiTheme="minorEastAsia" w:cs="仿宋" w:hint="eastAsia"/>
          <w:sz w:val="24"/>
          <w:szCs w:val="24"/>
        </w:rPr>
        <w:t>8</w:t>
      </w:r>
      <w:r w:rsidRPr="00A74196">
        <w:rPr>
          <w:rFonts w:asciiTheme="minorEastAsia" w:eastAsiaTheme="minorEastAsia" w:hAnsiTheme="minorEastAsia" w:cs="仿宋" w:hint="eastAsia"/>
          <w:sz w:val="24"/>
          <w:szCs w:val="24"/>
        </w:rPr>
        <w:t>日</w:t>
      </w:r>
    </w:p>
    <w:tbl>
      <w:tblPr>
        <w:tblW w:w="8505" w:type="dxa"/>
        <w:jc w:val="center"/>
        <w:tblLayout w:type="fixed"/>
        <w:tblCellMar>
          <w:top w:w="15" w:type="dxa"/>
          <w:left w:w="15" w:type="dxa"/>
          <w:bottom w:w="15" w:type="dxa"/>
          <w:right w:w="15" w:type="dxa"/>
        </w:tblCellMar>
        <w:tblLook w:val="04A0" w:firstRow="1" w:lastRow="0" w:firstColumn="1" w:lastColumn="0" w:noHBand="0" w:noVBand="1"/>
      </w:tblPr>
      <w:tblGrid>
        <w:gridCol w:w="1201"/>
        <w:gridCol w:w="2250"/>
        <w:gridCol w:w="2790"/>
        <w:gridCol w:w="2264"/>
      </w:tblGrid>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lastRenderedPageBreak/>
              <w:t>序号</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货品编码/条码</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货品名称</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出库量（箱）</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6904567000012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白砂糖</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82</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6904567000036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冰红茶</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120</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6904567000050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天地壹号</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1201</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6904567000074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维达纸巾</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55</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6904567000081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维维饼干</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78</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6</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6904567000043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联想电脑显示屏</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25</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7</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6904567000098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复印纸</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15</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8</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6904567000067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康师傅方便面</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198</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9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6904567000029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A16715"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王老吉</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213</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10</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6904567000104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五粮液</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13</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11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6934024512166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恰恰瓜子</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86</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12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6900077001736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鲁花花生油</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50</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13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6934024512163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宝洁卷筒纸</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93</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14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6901028016406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龙眼干</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46</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15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6901028016407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农夫色拉油</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46</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16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6901028016408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安神香皂</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10</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17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6901028016412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心相印纸巾</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28</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18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6901028016415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川贝粉</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15</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19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6901028016416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长城干白葡萄酒</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14</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20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6901028016420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金锣火腿肠</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23</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21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6901028016422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六神花露水</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8</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22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6901028016434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娃哈哈</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30</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23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6901028016477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西门子微波炉</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20</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24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6901028016409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奇妙洗发水</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56</w:t>
            </w:r>
          </w:p>
        </w:tc>
      </w:tr>
      <w:tr w:rsidR="007949AE" w:rsidTr="001808E2">
        <w:trPr>
          <w:trHeight w:val="425"/>
          <w:jc w:val="center"/>
        </w:trPr>
        <w:tc>
          <w:tcPr>
            <w:tcW w:w="1201"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25 </w:t>
            </w:r>
          </w:p>
        </w:tc>
        <w:tc>
          <w:tcPr>
            <w:tcW w:w="225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6934024512161 </w:t>
            </w:r>
          </w:p>
        </w:tc>
        <w:tc>
          <w:tcPr>
            <w:tcW w:w="279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德</w:t>
            </w:r>
            <w:proofErr w:type="gramStart"/>
            <w:r>
              <w:rPr>
                <w:rFonts w:ascii="宋体" w:eastAsia="宋体" w:hAnsi="宋体" w:cs="宋体" w:hint="eastAsia"/>
                <w:sz w:val="24"/>
                <w:szCs w:val="24"/>
              </w:rPr>
              <w:t>芙</w:t>
            </w:r>
            <w:proofErr w:type="gramEnd"/>
            <w:r>
              <w:rPr>
                <w:rFonts w:ascii="宋体" w:eastAsia="宋体" w:hAnsi="宋体" w:cs="宋体" w:hint="eastAsia"/>
                <w:sz w:val="24"/>
                <w:szCs w:val="24"/>
              </w:rPr>
              <w:t>巧克力</w:t>
            </w:r>
          </w:p>
        </w:tc>
        <w:tc>
          <w:tcPr>
            <w:tcW w:w="226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25</w:t>
            </w:r>
          </w:p>
        </w:tc>
      </w:tr>
    </w:tbl>
    <w:p w:rsidR="00A74196" w:rsidRDefault="00A74196" w:rsidP="001808E2">
      <w:pPr>
        <w:adjustRightInd w:val="0"/>
        <w:ind w:firstLineChars="200" w:firstLine="600"/>
        <w:jc w:val="left"/>
        <w:rPr>
          <w:rFonts w:ascii="仿宋" w:hAnsi="仿宋" w:cs="仿宋"/>
          <w:bCs/>
          <w:szCs w:val="30"/>
        </w:rPr>
      </w:pPr>
    </w:p>
    <w:p w:rsidR="007949AE" w:rsidRPr="00A74196" w:rsidRDefault="007949AE" w:rsidP="00A74196">
      <w:pPr>
        <w:adjustRightInd w:val="0"/>
        <w:ind w:firstLineChars="200" w:firstLine="482"/>
        <w:jc w:val="center"/>
        <w:rPr>
          <w:rFonts w:asciiTheme="minorEastAsia" w:eastAsiaTheme="minorEastAsia" w:hAnsiTheme="minorEastAsia" w:cs="仿宋"/>
          <w:b/>
          <w:bCs/>
          <w:sz w:val="24"/>
          <w:szCs w:val="24"/>
        </w:rPr>
      </w:pPr>
      <w:r w:rsidRPr="00A74196">
        <w:rPr>
          <w:rFonts w:asciiTheme="minorEastAsia" w:eastAsiaTheme="minorEastAsia" w:hAnsiTheme="minorEastAsia" w:cs="仿宋" w:hint="eastAsia"/>
          <w:b/>
          <w:bCs/>
          <w:sz w:val="24"/>
          <w:szCs w:val="24"/>
        </w:rPr>
        <w:t>出库作业周报6（物动量统计）</w:t>
      </w:r>
    </w:p>
    <w:p w:rsidR="007949AE" w:rsidRPr="00A74196" w:rsidRDefault="007949AE" w:rsidP="00A74196">
      <w:pPr>
        <w:adjustRightInd w:val="0"/>
        <w:ind w:firstLineChars="200" w:firstLine="480"/>
        <w:jc w:val="center"/>
        <w:rPr>
          <w:rFonts w:asciiTheme="minorEastAsia" w:eastAsiaTheme="minorEastAsia" w:hAnsiTheme="minorEastAsia" w:cs="仿宋"/>
          <w:sz w:val="24"/>
          <w:szCs w:val="24"/>
        </w:rPr>
      </w:pPr>
      <w:r w:rsidRPr="00A74196">
        <w:rPr>
          <w:rFonts w:asciiTheme="minorEastAsia" w:eastAsiaTheme="minorEastAsia" w:hAnsiTheme="minorEastAsia" w:cs="仿宋" w:hint="eastAsia"/>
          <w:sz w:val="24"/>
          <w:szCs w:val="24"/>
        </w:rPr>
        <w:t>制表人：张良                 制表时间：2017年5月</w:t>
      </w:r>
      <w:r w:rsidR="00E40DA3">
        <w:rPr>
          <w:rFonts w:asciiTheme="minorEastAsia" w:eastAsiaTheme="minorEastAsia" w:hAnsiTheme="minorEastAsia" w:cs="仿宋" w:hint="eastAsia"/>
          <w:sz w:val="24"/>
          <w:szCs w:val="24"/>
        </w:rPr>
        <w:t>5</w:t>
      </w:r>
      <w:r w:rsidRPr="00A74196">
        <w:rPr>
          <w:rFonts w:asciiTheme="minorEastAsia" w:eastAsiaTheme="minorEastAsia" w:hAnsiTheme="minorEastAsia" w:cs="仿宋" w:hint="eastAsia"/>
          <w:sz w:val="24"/>
          <w:szCs w:val="24"/>
        </w:rPr>
        <w:t>日</w:t>
      </w:r>
    </w:p>
    <w:tbl>
      <w:tblPr>
        <w:tblW w:w="8336" w:type="dxa"/>
        <w:jc w:val="center"/>
        <w:tblLayout w:type="fixed"/>
        <w:tblCellMar>
          <w:top w:w="15" w:type="dxa"/>
          <w:left w:w="15" w:type="dxa"/>
          <w:bottom w:w="15" w:type="dxa"/>
          <w:right w:w="15" w:type="dxa"/>
        </w:tblCellMar>
        <w:tblLook w:val="04A0" w:firstRow="1" w:lastRow="0" w:firstColumn="1" w:lastColumn="0" w:noHBand="0" w:noVBand="1"/>
      </w:tblPr>
      <w:tblGrid>
        <w:gridCol w:w="1206"/>
        <w:gridCol w:w="2184"/>
        <w:gridCol w:w="2708"/>
        <w:gridCol w:w="2238"/>
      </w:tblGrid>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lastRenderedPageBreak/>
              <w:t>序号</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货品编码/条码</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货品名称</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出库量（箱）</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6904567000012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白砂糖</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119</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6904567000036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冰红茶</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256</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6904567000050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天地壹号</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802</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6904567000074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维达纸巾</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12</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6904567000081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维维饼干</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166</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6</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6904567000043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联想电脑显示屏</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22</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7</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6904567000098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复印纸</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15</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8</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6904567000067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康师傅方便面</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106</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9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6904567000029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A16715"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王老吉</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250</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10</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6904567000104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五粮液</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13</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11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6934024512166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恰恰瓜子</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94</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12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6900077001736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鲁花花生油</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66</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13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6934024512163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宝洁卷筒纸</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50</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14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6901028016406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龙眼干</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50</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15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6901028016407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农夫色拉油</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45</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16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6901028016408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安神香皂</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26</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17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6901028016412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心相印纸巾</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36</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18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6901028016415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川贝粉</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13</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19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6901028016416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长城干白葡萄酒</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16</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20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6901028016420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金锣火腿肠</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6</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21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6901028016422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六神花露水</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27</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22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6901028016434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娃哈哈</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23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6901028016477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西门子微波炉</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0</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24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6901028016409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奇妙洗发水</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48</w:t>
            </w:r>
          </w:p>
        </w:tc>
      </w:tr>
      <w:tr w:rsidR="007949AE" w:rsidTr="001808E2">
        <w:trPr>
          <w:trHeight w:val="425"/>
          <w:jc w:val="center"/>
        </w:trPr>
        <w:tc>
          <w:tcPr>
            <w:tcW w:w="120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25 </w:t>
            </w:r>
          </w:p>
        </w:tc>
        <w:tc>
          <w:tcPr>
            <w:tcW w:w="218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6934024512161 </w:t>
            </w:r>
          </w:p>
        </w:tc>
        <w:tc>
          <w:tcPr>
            <w:tcW w:w="270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德</w:t>
            </w:r>
            <w:proofErr w:type="gramStart"/>
            <w:r>
              <w:rPr>
                <w:rFonts w:ascii="宋体" w:eastAsia="宋体" w:hAnsi="宋体" w:cs="宋体" w:hint="eastAsia"/>
                <w:sz w:val="24"/>
                <w:szCs w:val="24"/>
              </w:rPr>
              <w:t>芙</w:t>
            </w:r>
            <w:proofErr w:type="gramEnd"/>
            <w:r>
              <w:rPr>
                <w:rFonts w:ascii="宋体" w:eastAsia="宋体" w:hAnsi="宋体" w:cs="宋体" w:hint="eastAsia"/>
                <w:sz w:val="24"/>
                <w:szCs w:val="24"/>
              </w:rPr>
              <w:t>巧克力</w:t>
            </w:r>
          </w:p>
        </w:tc>
        <w:tc>
          <w:tcPr>
            <w:tcW w:w="223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20</w:t>
            </w:r>
          </w:p>
        </w:tc>
      </w:tr>
    </w:tbl>
    <w:p w:rsidR="00A74196" w:rsidRDefault="00A74196" w:rsidP="001808E2">
      <w:pPr>
        <w:adjustRightInd w:val="0"/>
        <w:ind w:firstLineChars="200" w:firstLine="600"/>
        <w:jc w:val="left"/>
      </w:pPr>
      <w:bookmarkStart w:id="70" w:name="_Toc16748"/>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7.</w:t>
      </w:r>
      <w:r w:rsidRPr="00736325">
        <w:rPr>
          <w:rFonts w:ascii="Arial Narrow" w:eastAsia="仿宋_GB2312" w:hAnsi="Arial Narrow" w:cs="Arial" w:hint="eastAsia"/>
          <w:szCs w:val="30"/>
        </w:rPr>
        <w:t>库存状态信息</w:t>
      </w:r>
      <w:bookmarkEnd w:id="70"/>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1</w:t>
      </w:r>
      <w:r w:rsidRPr="00736325">
        <w:rPr>
          <w:rFonts w:ascii="Arial Narrow" w:eastAsia="仿宋_GB2312" w:hAnsi="Arial Narrow" w:cs="Arial" w:hint="eastAsia"/>
          <w:szCs w:val="30"/>
        </w:rPr>
        <w:t>）重型货架（托盘货架）</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lastRenderedPageBreak/>
        <w:t>货架规格：</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重型货架（托盘货架）</w:t>
      </w:r>
      <w:r w:rsidRPr="00736325">
        <w:rPr>
          <w:rFonts w:ascii="Arial Narrow" w:eastAsia="仿宋_GB2312" w:hAnsi="Arial Narrow" w:cs="Arial" w:hint="eastAsia"/>
          <w:szCs w:val="30"/>
        </w:rPr>
        <w:t>:1</w:t>
      </w:r>
      <w:r w:rsidRPr="00736325">
        <w:rPr>
          <w:rFonts w:ascii="Arial Narrow" w:eastAsia="仿宋_GB2312" w:hAnsi="Arial Narrow" w:cs="Arial" w:hint="eastAsia"/>
          <w:szCs w:val="30"/>
        </w:rPr>
        <w:t>排</w:t>
      </w:r>
      <w:r w:rsidRPr="00736325">
        <w:rPr>
          <w:rFonts w:ascii="Arial Narrow" w:eastAsia="仿宋_GB2312" w:hAnsi="Arial Narrow" w:cs="Arial" w:hint="eastAsia"/>
          <w:szCs w:val="30"/>
        </w:rPr>
        <w:t>6</w:t>
      </w:r>
      <w:r w:rsidRPr="00736325">
        <w:rPr>
          <w:rFonts w:ascii="Arial Narrow" w:eastAsia="仿宋_GB2312" w:hAnsi="Arial Narrow" w:cs="Arial" w:hint="eastAsia"/>
          <w:szCs w:val="30"/>
        </w:rPr>
        <w:t>列</w:t>
      </w:r>
      <w:r w:rsidRPr="00736325">
        <w:rPr>
          <w:rFonts w:ascii="Arial Narrow" w:eastAsia="仿宋_GB2312" w:hAnsi="Arial Narrow" w:cs="Arial" w:hint="eastAsia"/>
          <w:szCs w:val="30"/>
        </w:rPr>
        <w:t>3</w:t>
      </w:r>
      <w:r w:rsidRPr="00736325">
        <w:rPr>
          <w:rFonts w:ascii="Arial Narrow" w:eastAsia="仿宋_GB2312" w:hAnsi="Arial Narrow" w:cs="Arial" w:hint="eastAsia"/>
          <w:szCs w:val="30"/>
        </w:rPr>
        <w:t>层，双货位。</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货位参考尺寸：第一层：</w:t>
      </w:r>
      <w:r w:rsidRPr="00736325">
        <w:rPr>
          <w:rFonts w:ascii="Arial Narrow" w:eastAsia="仿宋_GB2312" w:hAnsi="Arial Narrow" w:cs="Arial" w:hint="eastAsia"/>
          <w:szCs w:val="30"/>
        </w:rPr>
        <w:t>L1125</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W1000</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H1010</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mm</w:t>
      </w:r>
      <w:r w:rsidRPr="00736325">
        <w:rPr>
          <w:rFonts w:ascii="Arial Narrow" w:eastAsia="仿宋_GB2312" w:hAnsi="Arial Narrow" w:cs="Arial" w:hint="eastAsia"/>
          <w:szCs w:val="30"/>
        </w:rPr>
        <w:t>）</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 xml:space="preserve">              </w:t>
      </w:r>
      <w:r w:rsidRPr="00736325">
        <w:rPr>
          <w:rFonts w:ascii="Arial Narrow" w:eastAsia="仿宋_GB2312" w:hAnsi="Arial Narrow" w:cs="Arial" w:hint="eastAsia"/>
          <w:szCs w:val="30"/>
        </w:rPr>
        <w:t>第二层：</w:t>
      </w:r>
      <w:r w:rsidRPr="00736325">
        <w:rPr>
          <w:rFonts w:ascii="Arial Narrow" w:eastAsia="仿宋_GB2312" w:hAnsi="Arial Narrow" w:cs="Arial" w:hint="eastAsia"/>
          <w:szCs w:val="30"/>
        </w:rPr>
        <w:t>L1125</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W1000</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H1040</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mm</w:t>
      </w:r>
      <w:r w:rsidRPr="00736325">
        <w:rPr>
          <w:rFonts w:ascii="Arial Narrow" w:eastAsia="仿宋_GB2312" w:hAnsi="Arial Narrow" w:cs="Arial" w:hint="eastAsia"/>
          <w:szCs w:val="30"/>
        </w:rPr>
        <w:t>）</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 xml:space="preserve">              </w:t>
      </w:r>
      <w:r w:rsidRPr="00736325">
        <w:rPr>
          <w:rFonts w:ascii="Arial Narrow" w:eastAsia="仿宋_GB2312" w:hAnsi="Arial Narrow" w:cs="Arial" w:hint="eastAsia"/>
          <w:szCs w:val="30"/>
        </w:rPr>
        <w:t>第三层：</w:t>
      </w:r>
      <w:r w:rsidRPr="00736325">
        <w:rPr>
          <w:rFonts w:ascii="Arial Narrow" w:eastAsia="仿宋_GB2312" w:hAnsi="Arial Narrow" w:cs="Arial" w:hint="eastAsia"/>
          <w:szCs w:val="30"/>
        </w:rPr>
        <w:t>L1125</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W1000</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H960</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mm</w:t>
      </w:r>
      <w:r w:rsidRPr="00736325">
        <w:rPr>
          <w:rFonts w:ascii="Arial Narrow" w:eastAsia="仿宋_GB2312" w:hAnsi="Arial Narrow" w:cs="Arial" w:hint="eastAsia"/>
          <w:szCs w:val="30"/>
        </w:rPr>
        <w:t>）</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货位存储信息</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重型货架（托盘货架）</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货位存储图如下，货位</w:t>
      </w:r>
      <w:r w:rsidRPr="00736325">
        <w:rPr>
          <w:rFonts w:ascii="Arial Narrow" w:eastAsia="仿宋_GB2312" w:hAnsi="Arial Narrow" w:cs="Arial" w:hint="eastAsia"/>
          <w:szCs w:val="30"/>
        </w:rPr>
        <w:t>30</w:t>
      </w:r>
      <w:r w:rsidRPr="00736325">
        <w:rPr>
          <w:rFonts w:ascii="Arial Narrow" w:eastAsia="仿宋_GB2312" w:hAnsi="Arial Narrow" w:cs="Arial" w:hint="eastAsia"/>
          <w:szCs w:val="30"/>
        </w:rPr>
        <w:t>元</w:t>
      </w:r>
      <w:r w:rsidRPr="00736325">
        <w:rPr>
          <w:rFonts w:ascii="Arial Narrow" w:eastAsia="仿宋_GB2312" w:hAnsi="Arial Narrow" w:cs="Arial" w:hint="eastAsia"/>
          <w:szCs w:val="30"/>
        </w:rPr>
        <w:t>/</w:t>
      </w:r>
      <w:proofErr w:type="gramStart"/>
      <w:r w:rsidRPr="00736325">
        <w:rPr>
          <w:rFonts w:ascii="Arial Narrow" w:eastAsia="仿宋_GB2312" w:hAnsi="Arial Narrow" w:cs="Arial" w:hint="eastAsia"/>
          <w:szCs w:val="30"/>
        </w:rPr>
        <w:t>个</w:t>
      </w:r>
      <w:proofErr w:type="gramEnd"/>
      <w:r w:rsidRPr="00736325">
        <w:rPr>
          <w:rFonts w:ascii="Arial Narrow" w:eastAsia="仿宋_GB2312" w:hAnsi="Arial Narrow" w:cs="Arial" w:hint="eastAsia"/>
          <w:szCs w:val="30"/>
        </w:rPr>
        <w:t>。</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请各参赛队将新上架货物用图示标示如</w:t>
      </w:r>
      <w:r w:rsidRPr="00736325">
        <w:rPr>
          <w:rFonts w:ascii="Arial Narrow" w:eastAsia="仿宋_GB2312" w:hAnsi="Arial Narrow" w:cs="Arial" w:hint="eastAsia"/>
          <w:szCs w:val="30"/>
        </w:rPr>
        <w:t xml:space="preserve"> </w:t>
      </w:r>
    </w:p>
    <w:p w:rsidR="007949AE" w:rsidRDefault="00221960" w:rsidP="00736325">
      <w:pPr>
        <w:adjustRightInd w:val="0"/>
        <w:ind w:firstLineChars="200" w:firstLine="600"/>
        <w:jc w:val="left"/>
        <w:rPr>
          <w:rFonts w:ascii="仿宋" w:hAnsi="仿宋" w:cs="仿宋"/>
          <w:kern w:val="0"/>
          <w:szCs w:val="30"/>
        </w:rPr>
      </w:pPr>
      <w:r>
        <w:rPr>
          <w:rFonts w:ascii="Arial Narrow" w:eastAsia="仿宋_GB2312" w:hAnsi="Arial Narrow" w:cs="Arial"/>
          <w:szCs w:val="30"/>
        </w:rPr>
        <w:pict>
          <v:shapetype id="_x0000_t202" coordsize="21600,21600" o:spt="202" path="m,l,21600r21600,l21600,xe">
            <v:stroke joinstyle="miter"/>
            <v:path gradientshapeok="t" o:connecttype="rect"/>
          </v:shapetype>
          <v:shape id="文本框 151" o:spid="_x0000_s3192" type="#_x0000_t202" style="position:absolute;left:0;text-align:left;margin-left:297.55pt;margin-top:17.75pt;width:54pt;height:46.2pt;z-index:251685888;v-text-anchor:middle" o:gfxdata="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0n5gtkAAAAIAQAADwAAAAAAAAABACAAAAAiAAAAZHJzL2Rvd25y&#10;ZXYueG1sUEsBAhQAFAAAAAgAh07iQA5A+Bv9AQAA+QMAAA4AAAAAAAAAAQAgAAAAKAEAAGRycy9l&#10;Mm9Eb2MueG1sUEsFBgAAAAAGAAYAWQEAAJcFAAAAAA==&#10;" strokeweight="3pt">
            <v:stroke linestyle="thinThin"/>
            <v:textbox style="mso-next-textbox:#文本框 151">
              <w:txbxContent>
                <w:p w:rsidR="00DA7CA9" w:rsidRDefault="00DA7CA9" w:rsidP="007949AE">
                  <w:pPr>
                    <w:spacing w:line="240" w:lineRule="auto"/>
                    <w:jc w:val="center"/>
                    <w:rPr>
                      <w:sz w:val="21"/>
                      <w:szCs w:val="21"/>
                    </w:rPr>
                  </w:pPr>
                  <w:r>
                    <w:rPr>
                      <w:rFonts w:ascii="宋体" w:hAnsi="宋体" w:cs="宋体" w:hint="eastAsia"/>
                      <w:kern w:val="0"/>
                      <w:sz w:val="21"/>
                      <w:szCs w:val="21"/>
                    </w:rPr>
                    <w:t>维达纸巾</w:t>
                  </w:r>
                  <w:r>
                    <w:rPr>
                      <w:rFonts w:ascii="宋体" w:hAnsi="宋体" w:cs="宋体" w:hint="eastAsia"/>
                      <w:kern w:val="0"/>
                      <w:sz w:val="21"/>
                      <w:szCs w:val="21"/>
                    </w:rPr>
                    <w:t>35</w:t>
                  </w:r>
                </w:p>
              </w:txbxContent>
            </v:textbox>
          </v:shape>
        </w:pict>
      </w:r>
      <w:r>
        <w:rPr>
          <w:sz w:val="21"/>
        </w:rPr>
        <w:pict>
          <v:group id="_x0000_s3193" style="position:absolute;left:0;text-align:left;margin-left:7.3pt;margin-top:9.4pt;width:428.3pt;height:276.2pt;z-index:251686912" coordorigin="22,5392" coordsize="85,55" o:gfxdata="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">
            <v:group id="_x0000_s3194" style="position:absolute;left:22;top:5392;width:85;height:55" coordorigin="1340,109873" coordsize="8567,5524"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v:shape id="_x0000_s3195" type="#_x0000_t202" style="position:absolute;left:1537;top:110040;width:1080;height:924;v-text-anchor:middle" o:gfxdata="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x8dL4A&#10;AADbAAAADwAAAAAAAAABACAAAAAiAAAAZHJzL2Rvd25yZXYueG1sUEsBAhQAFAAAAAgAh07iQDMv&#10;BZ47AAAAOQAAABAAAAAAAAAAAQAgAAAADQEAAGRycy9zaGFwZXhtbC54bWxQSwUGAAAAAAYABgBb&#10;AQAAtwMAAAAA&#10;" fillcolor="black" strokeweight="3pt">
                <v:fill r:id="rId18" o:title="image7" type="pattern"/>
                <v:stroke linestyle="thinThin"/>
                <v:textbox style="mso-next-textbox:#_x0000_s3195">
                  <w:txbxContent>
                    <w:p w:rsidR="00DA7CA9" w:rsidRDefault="00DA7CA9" w:rsidP="007949AE">
                      <w:pPr>
                        <w:spacing w:line="240" w:lineRule="auto"/>
                        <w:jc w:val="center"/>
                        <w:rPr>
                          <w:rFonts w:ascii="宋体" w:hAnsi="宋体" w:cs="宋体"/>
                          <w:kern w:val="0"/>
                          <w:sz w:val="21"/>
                          <w:szCs w:val="21"/>
                        </w:rPr>
                      </w:pPr>
                      <w:r>
                        <w:rPr>
                          <w:rFonts w:ascii="宋体" w:hAnsi="宋体" w:cs="宋体" w:hint="eastAsia"/>
                          <w:kern w:val="0"/>
                          <w:sz w:val="21"/>
                          <w:szCs w:val="21"/>
                        </w:rPr>
                        <w:t>货位</w:t>
                      </w:r>
                    </w:p>
                    <w:p w:rsidR="00DA7CA9" w:rsidRDefault="00DA7CA9" w:rsidP="007949AE">
                      <w:pPr>
                        <w:spacing w:line="240" w:lineRule="auto"/>
                        <w:jc w:val="center"/>
                        <w:rPr>
                          <w:sz w:val="21"/>
                          <w:szCs w:val="21"/>
                        </w:rPr>
                      </w:pPr>
                      <w:r>
                        <w:rPr>
                          <w:rFonts w:ascii="宋体" w:hAnsi="宋体" w:cs="宋体" w:hint="eastAsia"/>
                          <w:kern w:val="0"/>
                          <w:sz w:val="21"/>
                          <w:szCs w:val="21"/>
                        </w:rPr>
                        <w:t>锁定</w:t>
                      </w:r>
                    </w:p>
                  </w:txbxContent>
                </v:textbox>
              </v:shape>
              <v:shape id="_x0000_s3196" type="#_x0000_t202" style="position:absolute;left:4348;top:110061;width:1080;height:924;v-text-anchor:middle" o:gfxdata="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ZUCHLgAAADcAAAA&#10;DwAAAAAAAAABACAAAAAiAAAAZHJzL2Rvd25yZXYueG1sUEsBAhQAFAAAAAgAh07iQDMvBZ47AAAA&#10;OQAAABAAAAAAAAAAAQAgAAAABwEAAGRycy9zaGFwZXhtbC54bWxQSwUGAAAAAAYABgBbAQAAsQMA&#10;AAAA&#10;" strokeweight="3pt">
                <v:stroke linestyle="thinThin"/>
                <v:textbox style="mso-next-textbox:#_x0000_s3196">
                  <w:txbxContent>
                    <w:p w:rsidR="00DA7CA9" w:rsidRDefault="00DA7CA9" w:rsidP="007949AE">
                      <w:pPr>
                        <w:spacing w:line="240" w:lineRule="auto"/>
                        <w:jc w:val="center"/>
                        <w:rPr>
                          <w:sz w:val="21"/>
                          <w:szCs w:val="21"/>
                        </w:rPr>
                      </w:pPr>
                      <w:r>
                        <w:rPr>
                          <w:rFonts w:ascii="宋体" w:hAnsi="宋体" w:cs="宋体" w:hint="eastAsia"/>
                          <w:kern w:val="0"/>
                          <w:sz w:val="21"/>
                          <w:szCs w:val="21"/>
                        </w:rPr>
                        <w:t>维达纸巾</w:t>
                      </w:r>
                      <w:r>
                        <w:rPr>
                          <w:rFonts w:ascii="宋体" w:hAnsi="宋体" w:cs="宋体" w:hint="eastAsia"/>
                          <w:kern w:val="0"/>
                          <w:sz w:val="21"/>
                          <w:szCs w:val="21"/>
                        </w:rPr>
                        <w:t>35</w:t>
                      </w:r>
                    </w:p>
                  </w:txbxContent>
                </v:textbox>
              </v:shape>
              <v:group id="组合 83" o:spid="_x0000_s3197" style="position:absolute;left:1340;top:109873;width:8567;height:5524" coordorigin="1340,109873" coordsize="8567,5524"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v:shape id="文本框 29" o:spid="_x0000_s3198" type="#_x0000_t202" style="position:absolute;left:5691;top:111138;width:1095;height:330" o:gfxdata="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sLqy/&#10;AAAA2wAAAA8AAAAAAAAAAQAgAAAAIgAAAGRycy9kb3ducmV2LnhtbFBLAQIUABQAAAAIAIdO4kAz&#10;LwWeOwAAADkAAAAQAAAAAAAAAAEAIAAAAA4BAABkcnMvc2hhcGV4bWwueG1sUEsFBgAAAAAGAAYA&#10;WwEAALgDAAAAAA==&#10;">
                  <v:textbox style="mso-next-textbox:#文本框 29" inset="7.25pt,22e-5mm,,22e-5mm">
                    <w:txbxContent>
                      <w:p w:rsidR="00DA7CA9" w:rsidRDefault="00DA7CA9" w:rsidP="007949AE">
                        <w:pPr>
                          <w:spacing w:line="240" w:lineRule="auto"/>
                          <w:rPr>
                            <w:sz w:val="15"/>
                          </w:rPr>
                        </w:pPr>
                        <w:r>
                          <w:rPr>
                            <w:rFonts w:hint="eastAsia"/>
                            <w:sz w:val="15"/>
                          </w:rPr>
                          <w:t>H2-01-03-03</w:t>
                        </w:r>
                      </w:p>
                    </w:txbxContent>
                  </v:textbox>
                </v:shape>
                <v:shape id="_x0000_s3199" type="#_x0000_t202" style="position:absolute;left:8510;top:111136;width:1095;height:330" o:gfxdata="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IIs3ugAAANsA&#10;AAAPAAAAAAAAAAEAIAAAACIAAABkcnMvZG93bnJldi54bWxQSwECFAAUAAAACACHTuJAMy8FnjsA&#10;AAA5AAAAEAAAAAAAAAABACAAAAAJAQAAZHJzL3NoYXBleG1sLnhtbFBLBQYAAAAABgAGAFsBAACz&#10;AwAAAAA=&#10;">
                  <v:textbox style="mso-next-textbox:#_x0000_s3199" inset="7.25pt,22e-5mm,,22e-5mm">
                    <w:txbxContent>
                      <w:p w:rsidR="00DA7CA9" w:rsidRDefault="00DA7CA9" w:rsidP="007949AE">
                        <w:pPr>
                          <w:spacing w:line="240" w:lineRule="auto"/>
                          <w:rPr>
                            <w:sz w:val="15"/>
                          </w:rPr>
                        </w:pPr>
                        <w:r>
                          <w:rPr>
                            <w:rFonts w:hint="eastAsia"/>
                            <w:sz w:val="15"/>
                          </w:rPr>
                          <w:t>H2-01-01-03</w:t>
                        </w:r>
                      </w:p>
                    </w:txbxContent>
                  </v:textbox>
                </v:shape>
                <v:shape id="文本框 31" o:spid="_x0000_s3200" type="#_x0000_t202" style="position:absolute;left:7145;top:111136;width:1095;height:330" o:gfxdata="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24hvQAA&#10;ANwAAAAPAAAAAAAAAAEAIAAAACIAAABkcnMvZG93bnJldi54bWxQSwECFAAUAAAACACHTuJAMy8F&#10;njsAAAA5AAAAEAAAAAAAAAABACAAAAAMAQAAZHJzL3NoYXBleG1sLnhtbFBLBQYAAAAABgAGAFsB&#10;AAC2AwAAAAA=&#10;">
                  <v:textbox style="mso-next-textbox:#文本框 31" inset="7.25pt,22e-5mm,,22e-5mm">
                    <w:txbxContent>
                      <w:p w:rsidR="00DA7CA9" w:rsidRDefault="00DA7CA9" w:rsidP="007949AE">
                        <w:pPr>
                          <w:spacing w:line="240" w:lineRule="auto"/>
                          <w:rPr>
                            <w:sz w:val="15"/>
                          </w:rPr>
                        </w:pPr>
                        <w:r>
                          <w:rPr>
                            <w:rFonts w:hint="eastAsia"/>
                            <w:sz w:val="15"/>
                          </w:rPr>
                          <w:t>H2-01-02-03</w:t>
                        </w:r>
                      </w:p>
                    </w:txbxContent>
                  </v:textbox>
                </v:shape>
                <v:shape id="_x0000_s3201" type="#_x0000_t202" style="position:absolute;left:2893;top:111138;width:1095;height:330" o:gfxdata="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rDbvQAA&#10;ANsAAAAPAAAAAAAAAAEAIAAAACIAAABkcnMvZG93bnJldi54bWxQSwECFAAUAAAACACHTuJAMy8F&#10;njsAAAA5AAAAEAAAAAAAAAABACAAAAAMAQAAZHJzL3NoYXBleG1sLnhtbFBLBQYAAAAABgAGAFsB&#10;AAC2AwAAAAA=&#10;">
                  <v:textbox style="mso-next-textbox:#_x0000_s3201" inset="7.25pt,22e-5mm,,22e-5mm">
                    <w:txbxContent>
                      <w:p w:rsidR="00DA7CA9" w:rsidRDefault="00DA7CA9" w:rsidP="007949AE">
                        <w:pPr>
                          <w:spacing w:line="240" w:lineRule="auto"/>
                          <w:rPr>
                            <w:sz w:val="15"/>
                          </w:rPr>
                        </w:pPr>
                        <w:r>
                          <w:rPr>
                            <w:rFonts w:hint="eastAsia"/>
                            <w:sz w:val="15"/>
                          </w:rPr>
                          <w:t>H2-01-05-03</w:t>
                        </w:r>
                      </w:p>
                    </w:txbxContent>
                  </v:textbox>
                </v:shape>
                <v:shape id="文本框 33" o:spid="_x0000_s3202" type="#_x0000_t202" style="position:absolute;left:4341;top:111138;width:1095;height:330" o:gfxdata="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w7R3vQAA&#10;ANsAAAAPAAAAAAAAAAEAIAAAACIAAABkcnMvZG93bnJldi54bWxQSwECFAAUAAAACACHTuJAMy8F&#10;njsAAAA5AAAAEAAAAAAAAAABACAAAAAMAQAAZHJzL3NoYXBleG1sLnhtbFBLBQYAAAAABgAGAFsB&#10;AAC2AwAAAAA=&#10;">
                  <v:textbox style="mso-next-textbox:#文本框 33" inset="7.25pt,22e-5mm,,22e-5mm">
                    <w:txbxContent>
                      <w:p w:rsidR="00DA7CA9" w:rsidRDefault="00DA7CA9" w:rsidP="007949AE">
                        <w:pPr>
                          <w:spacing w:line="240" w:lineRule="auto"/>
                          <w:rPr>
                            <w:sz w:val="15"/>
                          </w:rPr>
                        </w:pPr>
                        <w:r>
                          <w:rPr>
                            <w:rFonts w:hint="eastAsia"/>
                            <w:sz w:val="15"/>
                          </w:rPr>
                          <w:t>H2-01-04-03</w:t>
                        </w:r>
                      </w:p>
                    </w:txbxContent>
                  </v:textbox>
                </v:shape>
                <v:shape id="文本框 34" o:spid="_x0000_s3203" type="#_x0000_t202" style="position:absolute;left:1535;top:111138;width:1095;height:330" o:gfxdata="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yFUC/&#10;AAAA2wAAAA8AAAAAAAAAAQAgAAAAIgAAAGRycy9kb3ducmV2LnhtbFBLAQIUABQAAAAIAIdO4kAz&#10;LwWeOwAAADkAAAAQAAAAAAAAAAEAIAAAAA4BAABkcnMvc2hhcGV4bWwueG1sUEsFBgAAAAAGAAYA&#10;WwEAALgDAAAAAA==&#10;">
                  <v:textbox style="mso-next-textbox:#文本框 34" inset="7.25pt,22e-5mm,,22e-5mm">
                    <w:txbxContent>
                      <w:p w:rsidR="00DA7CA9" w:rsidRDefault="00DA7CA9" w:rsidP="007949AE">
                        <w:pPr>
                          <w:spacing w:line="240" w:lineRule="auto"/>
                          <w:rPr>
                            <w:sz w:val="15"/>
                          </w:rPr>
                        </w:pPr>
                        <w:r>
                          <w:rPr>
                            <w:rFonts w:hint="eastAsia"/>
                            <w:sz w:val="15"/>
                          </w:rPr>
                          <w:t>H2-01-06-03</w:t>
                        </w:r>
                      </w:p>
                    </w:txbxContent>
                  </v:textbox>
                </v:shape>
                <v:group id="组合 82" o:spid="_x0000_s3204" style="position:absolute;left:1340;top:109873;width:8567;height:5524" coordorigin="1340,109873" coordsize="8567,5524"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自选图形 35" o:spid="_x0000_s3205" type="#_x0000_t88" style="position:absolute;left:2637;top:111667;width:130;height:312" o:gfxdata="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odcN&#10;wAAAANwAAAAPAAAAAAAAAAEAIAAAACIAAABkcnMvZG93bnJldi54bWxQSwECFAAUAAAACACHTuJA&#10;My8FnjsAAAA5AAAAEAAAAAAAAAABACAAAAAPAQAAZHJzL3NoYXBleG1sLnhtbFBLBQYAAAAABgAG&#10;AFsBAAC5A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36" o:spid="_x0000_s3206" type="#_x0000_t63" style="position:absolute;left:2886;top:111674;width:1341;height:1003" o:gfxdata="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kz9q/&#10;AAAA3AAAAA8AAAAAAAAAAQAgAAAAIgAAAGRycy9kb3ducmV2LnhtbFBLAQIUABQAAAAIAIdO4kAz&#10;LwWeOwAAADkAAAAQAAAAAAAAAAEAIAAAAA4BAABkcnMvc2hhcGV4bWwueG1sUEsFBgAAAAAGAAYA&#10;WwEAALgDAAAAAA==&#10;" adj="-1740,3115">
                    <v:textbox style="mso-next-textbox:#自选图形 36">
                      <w:txbxContent>
                        <w:p w:rsidR="00DA7CA9" w:rsidRDefault="00DA7CA9" w:rsidP="007949AE">
                          <w:pPr>
                            <w:spacing w:line="240" w:lineRule="auto"/>
                            <w:jc w:val="left"/>
                            <w:rPr>
                              <w:sz w:val="18"/>
                              <w:szCs w:val="18"/>
                            </w:rPr>
                          </w:pPr>
                          <w:r>
                            <w:rPr>
                              <w:rFonts w:hint="eastAsia"/>
                              <w:sz w:val="18"/>
                              <w:szCs w:val="18"/>
                            </w:rPr>
                            <w:t>不小于</w:t>
                          </w:r>
                          <w:r>
                            <w:rPr>
                              <w:rFonts w:hint="eastAsia"/>
                              <w:sz w:val="18"/>
                              <w:szCs w:val="18"/>
                            </w:rPr>
                            <w:t>150mm</w:t>
                          </w:r>
                        </w:p>
                      </w:txbxContent>
                    </v:textbox>
                  </v:shape>
                  <v:shape id="自选图形 148" o:spid="_x0000_s3207" type="#_x0000_t63" style="position:absolute;left:8884;top:111614;width:1023;height:960" o:gfxdata="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2vHS8AAAA&#10;2wAAAA8AAAAAAAAAAQAgAAAAIgAAAGRycy9kb3ducmV2LnhtbFBLAQIUABQAAAAIAIdO4kAzLwWe&#10;OwAAADkAAAAQAAAAAAAAAAEAIAAAAAsBAABkcnMvc2hhcGV4bWwueG1sUEsFBgAAAAAGAAYAWwEA&#10;ALUDAAAAAA==&#10;" adj="-17688,32738">
                    <v:textbox style="mso-next-textbox:#自选图形 148">
                      <w:txbxContent>
                        <w:p w:rsidR="00DA7CA9" w:rsidRDefault="00DA7CA9" w:rsidP="00A74196">
                          <w:pPr>
                            <w:adjustRightInd w:val="0"/>
                            <w:spacing w:line="240" w:lineRule="auto"/>
                            <w:jc w:val="left"/>
                            <w:rPr>
                              <w:sz w:val="18"/>
                              <w:szCs w:val="18"/>
                            </w:rPr>
                          </w:pPr>
                          <w:r>
                            <w:rPr>
                              <w:rFonts w:hint="eastAsia"/>
                              <w:sz w:val="18"/>
                              <w:szCs w:val="18"/>
                            </w:rPr>
                            <w:t>货位号</w:t>
                          </w:r>
                        </w:p>
                      </w:txbxContent>
                    </v:textbox>
                  </v:shape>
                  <v:shape id="_x0000_s3208" type="#_x0000_t202" style="position:absolute;left:1535;top:112029;width:1080;height:924;v-text-anchor:middle" o:gfxdata="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Yyq6/&#10;AAAA3AAAAA8AAAAAAAAAAQAgAAAAIgAAAGRycy9kb3ducmV2LnhtbFBLAQIUABQAAAAIAIdO4kAz&#10;LwWeOwAAADkAAAAQAAAAAAAAAAEAIAAAAA4BAABkcnMvc2hhcGV4bWwueG1sUEsFBgAAAAAGAAYA&#10;WwEAALgDAAAAAA==&#10;" fillcolor="black" strokeweight="3pt">
                    <v:fill r:id="rId18" o:title="image7" type="pattern"/>
                    <v:stroke linestyle="thinThin"/>
                    <v:textbox style="mso-next-textbox:#_x0000_s3208">
                      <w:txbxContent>
                        <w:p w:rsidR="00DA7CA9" w:rsidRDefault="00DA7CA9" w:rsidP="007949AE">
                          <w:pPr>
                            <w:spacing w:line="240" w:lineRule="auto"/>
                            <w:jc w:val="center"/>
                            <w:rPr>
                              <w:sz w:val="21"/>
                              <w:szCs w:val="21"/>
                            </w:rPr>
                          </w:pPr>
                          <w:r>
                            <w:rPr>
                              <w:rFonts w:hint="eastAsia"/>
                              <w:sz w:val="21"/>
                              <w:szCs w:val="21"/>
                            </w:rPr>
                            <w:t>货位</w:t>
                          </w:r>
                        </w:p>
                        <w:p w:rsidR="00DA7CA9" w:rsidRDefault="00DA7CA9" w:rsidP="007949AE">
                          <w:pPr>
                            <w:spacing w:line="240" w:lineRule="auto"/>
                            <w:jc w:val="center"/>
                            <w:rPr>
                              <w:sz w:val="21"/>
                              <w:szCs w:val="21"/>
                            </w:rPr>
                          </w:pPr>
                          <w:r>
                            <w:rPr>
                              <w:rFonts w:hint="eastAsia"/>
                              <w:sz w:val="21"/>
                              <w:szCs w:val="21"/>
                            </w:rPr>
                            <w:t>锁定</w:t>
                          </w:r>
                        </w:p>
                      </w:txbxContent>
                    </v:textbox>
                  </v:shape>
                  <v:shape id="_x0000_s3209" type="#_x0000_t202" style="position:absolute;left:7145;top:112029;width:1080;height:924;v-text-anchor:middle" o:gfxdata="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Le/74A&#10;AADcAAAADwAAAAAAAAABACAAAAAiAAAAZHJzL2Rvd25yZXYueG1sUEsBAhQAFAAAAAgAh07iQDMv&#10;BZ47AAAAOQAAABAAAAAAAAAAAQAgAAAADQEAAGRycy9zaGFwZXhtbC54bWxQSwUGAAAAAAYABgBb&#10;AQAAtwMAAAAA&#10;" strokeweight="3pt">
                    <v:stroke linestyle="thinThin"/>
                    <v:textbox style="mso-next-textbox:#_x0000_s3209">
                      <w:txbxContent>
                        <w:p w:rsidR="00DA7CA9" w:rsidRDefault="00DA7CA9" w:rsidP="007949AE">
                          <w:pPr>
                            <w:spacing w:line="240" w:lineRule="auto"/>
                            <w:jc w:val="center"/>
                            <w:rPr>
                              <w:sz w:val="21"/>
                              <w:szCs w:val="21"/>
                            </w:rPr>
                          </w:pPr>
                          <w:r>
                            <w:rPr>
                              <w:rFonts w:hint="eastAsia"/>
                              <w:sz w:val="21"/>
                              <w:szCs w:val="21"/>
                            </w:rPr>
                            <w:t>维维饼干</w:t>
                          </w:r>
                          <w:r>
                            <w:rPr>
                              <w:rFonts w:hint="eastAsia"/>
                              <w:sz w:val="21"/>
                              <w:szCs w:val="21"/>
                            </w:rPr>
                            <w:t>28</w:t>
                          </w:r>
                        </w:p>
                        <w:p w:rsidR="00DA7CA9" w:rsidRDefault="00DA7CA9" w:rsidP="007949AE">
                          <w:pPr>
                            <w:spacing w:line="240" w:lineRule="auto"/>
                            <w:jc w:val="center"/>
                            <w:rPr>
                              <w:sz w:val="21"/>
                              <w:szCs w:val="21"/>
                            </w:rPr>
                          </w:pPr>
                        </w:p>
                      </w:txbxContent>
                    </v:textbox>
                  </v:shape>
                  <v:group id="组合 81" o:spid="_x0000_s3210" style="position:absolute;left:1340;top:109873;width:8444;height:5524" coordorigin="1340,109873" coordsize="8444,5524"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v:line id="直线 24" o:spid="_x0000_s3211" style="position:absolute" from="4153,113242" to="6987,113243" o:gfxdata="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0DY+/&#10;AAAA2wAAAA8AAAAAAAAAAQAgAAAAIgAAAGRycy9kb3ducmV2LnhtbFBLAQIUABQAAAAIAIdO4kAz&#10;LwWeOwAAADkAAAAQAAAAAAAAAAEAIAAAAA4BAABkcnMvc2hhcGV4bWwueG1sUEsFBgAAAAAGAAYA&#10;WwEAALgDAAAAAA==&#10;" strokeweight="4.5pt"/>
                    <v:group id="组合 80" o:spid="_x0000_s3212" style="position:absolute;left:1340;top:109873;width:8444;height:5524" coordorigin="1340,109873" coordsize="8444,5524" o:gfxdata="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PN0ZvwAAANwAAAAPAAAAAAAAAAEAIAAAACIAAABkcnMvZG93bnJldi54&#10;bWxQSwECFAAUAAAACACHTuJAMy8FnjsAAAA5AAAAFQAAAAAAAAABACAAAAAOAQAAZHJzL2dyb3Vw&#10;c2hhcGV4bWwueG1sUEsFBgAAAAAGAAYAYAEAAMsDAAAAAA==&#10;">
                      <v:line id="直线 25" o:spid="_x0000_s3213" style="position:absolute" from="1355,113240" to="4189,113241" o:gfxdata="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7HA74A&#10;AADcAAAADwAAAAAAAAABACAAAAAiAAAAZHJzL2Rvd25yZXYueG1sUEsBAhQAFAAAAAgAh07iQDMv&#10;BZ47AAAAOQAAABAAAAAAAAAAAQAgAAAADQEAAGRycy9zaGFwZXhtbC54bWxQSwUGAAAAAAYABgBb&#10;AQAAtwMAAAAA&#10;" strokeweight="4.5pt"/>
                      <v:group id="组合 79" o:spid="_x0000_s3214" style="position:absolute;left:1340;top:109873;width:8444;height:5524" coordorigin="1340,109873" coordsize="8444,5524"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v:shape id="文本框 45" o:spid="_x0000_s3215" type="#_x0000_t202" style="position:absolute;left:1535;top:113105;width:1095;height:330" o:gfxdata="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vj8vQAA&#10;ANwAAAAPAAAAAAAAAAEAIAAAACIAAABkcnMvZG93bnJldi54bWxQSwECFAAUAAAACACHTuJAMy8F&#10;njsAAAA5AAAAEAAAAAAAAAABACAAAAAMAQAAZHJzL3NoYXBleG1sLnhtbFBLBQYAAAAABgAGAFsB&#10;AAC2AwAAAAA=&#10;">
                          <v:textbox style="mso-next-textbox:#文本框 45" inset="7.25pt,22e-5mm,,22e-5mm">
                            <w:txbxContent>
                              <w:p w:rsidR="00DA7CA9" w:rsidRDefault="00DA7CA9" w:rsidP="007949AE">
                                <w:pPr>
                                  <w:spacing w:line="240" w:lineRule="auto"/>
                                  <w:rPr>
                                    <w:sz w:val="15"/>
                                  </w:rPr>
                                </w:pPr>
                                <w:r>
                                  <w:rPr>
                                    <w:rFonts w:hint="eastAsia"/>
                                    <w:sz w:val="15"/>
                                  </w:rPr>
                                  <w:t>H2-01-06-02</w:t>
                                </w:r>
                              </w:p>
                            </w:txbxContent>
                          </v:textbox>
                        </v:shape>
                        <v:group id="组合 78" o:spid="_x0000_s3216" style="position:absolute;left:1340;top:109873;width:8444;height:5524" coordorigin="1340,109873" coordsize="8444,5524" o:gfxdata="UEsDBAoAAAAAAIdO4kAAAAAAAAAAAAAAAAAEAAAAZHJzL1BLAwQUAAAACACHTuJAKkB2K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5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QHYrvwAAANwAAAAPAAAAAAAAAAEAIAAAACIAAABkcnMvZG93bnJldi54&#10;bWxQSwECFAAUAAAACACHTuJAMy8FnjsAAAA5AAAAFQAAAAAAAAABACAAAAAOAQAAZHJzL2dyb3Vw&#10;c2hhcGV4bWwueG1sUEsFBgAAAAAGAAYAYAEAAMsDAAAAAA==&#10;">
                          <v:shape id="文本框 43" o:spid="_x0000_s3217" type="#_x0000_t202" style="position:absolute;left:2893;top:113105;width:1095;height:330" o:gfxdata="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xMMQ&#10;wAAAANwAAAAPAAAAAAAAAAEAIAAAACIAAABkcnMvZG93bnJldi54bWxQSwECFAAUAAAACACHTuJA&#10;My8FnjsAAAA5AAAAEAAAAAAAAAABACAAAAAPAQAAZHJzL3NoYXBleG1sLnhtbFBLBQYAAAAABgAG&#10;AFsBAAC5AwAAAAA=&#10;">
                            <v:textbox style="mso-next-textbox:#文本框 43" inset="7.25pt,22e-5mm,,22e-5mm">
                              <w:txbxContent>
                                <w:p w:rsidR="00DA7CA9" w:rsidRDefault="00DA7CA9" w:rsidP="007949AE">
                                  <w:pPr>
                                    <w:spacing w:line="240" w:lineRule="auto"/>
                                    <w:rPr>
                                      <w:sz w:val="15"/>
                                    </w:rPr>
                                  </w:pPr>
                                  <w:r>
                                    <w:rPr>
                                      <w:rFonts w:hint="eastAsia"/>
                                      <w:sz w:val="15"/>
                                    </w:rPr>
                                    <w:t>H2-01-05-02</w:t>
                                  </w:r>
                                </w:p>
                              </w:txbxContent>
                            </v:textbox>
                          </v:shape>
                          <v:group id="组合 77" o:spid="_x0000_s3218" style="position:absolute;left:1340;top:109873;width:8444;height:5524" coordorigin="1340,109873" coordsize="8444,5524"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v:shape id="文本框 44" o:spid="_x0000_s3219" type="#_x0000_t202" style="position:absolute;left:4341;top:113105;width:1095;height:330" o:gfxdata="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74A&#10;AADcAAAADwAAAAAAAAABACAAAAAiAAAAZHJzL2Rvd25yZXYueG1sUEsBAhQAFAAAAAgAh07iQDMv&#10;BZ47AAAAOQAAABAAAAAAAAAAAQAgAAAADQEAAGRycy9zaGFwZXhtbC54bWxQSwUGAAAAAAYABgBb&#10;AQAAtwMAAAAA&#10;">
                              <v:textbox style="mso-next-textbox:#文本框 44" inset="7.25pt,22e-5mm,,22e-5mm">
                                <w:txbxContent>
                                  <w:p w:rsidR="00DA7CA9" w:rsidRDefault="00DA7CA9" w:rsidP="007949AE">
                                    <w:pPr>
                                      <w:spacing w:line="240" w:lineRule="auto"/>
                                      <w:rPr>
                                        <w:sz w:val="15"/>
                                      </w:rPr>
                                    </w:pPr>
                                    <w:r>
                                      <w:rPr>
                                        <w:rFonts w:hint="eastAsia"/>
                                        <w:sz w:val="15"/>
                                      </w:rPr>
                                      <w:t>H2-01-04-02</w:t>
                                    </w:r>
                                  </w:p>
                                </w:txbxContent>
                              </v:textbox>
                            </v:shape>
                            <v:group id="组合 76" o:spid="_x0000_s3220" style="position:absolute;left:1340;top:109873;width:8444;height:5524" coordorigin="1340,109873" coordsize="8444,5524"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v:shape id="文本框 40" o:spid="_x0000_s3221" type="#_x0000_t202" style="position:absolute;left:5691;top:113105;width:1095;height:330" o:gfxdata="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FE74A&#10;AADcAAAADwAAAAAAAAABACAAAAAiAAAAZHJzL2Rvd25yZXYueG1sUEsBAhQAFAAAAAgAh07iQDMv&#10;BZ47AAAAOQAAABAAAAAAAAAAAQAgAAAADQEAAGRycy9zaGFwZXhtbC54bWxQSwUGAAAAAAYABgBb&#10;AQAAtwMAAAAA&#10;">
                                <v:textbox style="mso-next-textbox:#文本框 40" inset="7.25pt,22e-5mm,,22e-5mm">
                                  <w:txbxContent>
                                    <w:p w:rsidR="00DA7CA9" w:rsidRDefault="00DA7CA9" w:rsidP="007949AE">
                                      <w:pPr>
                                        <w:spacing w:line="240" w:lineRule="auto"/>
                                        <w:rPr>
                                          <w:sz w:val="15"/>
                                        </w:rPr>
                                      </w:pPr>
                                      <w:r>
                                        <w:rPr>
                                          <w:rFonts w:hint="eastAsia"/>
                                          <w:sz w:val="15"/>
                                        </w:rPr>
                                        <w:t>H2-01-03-02</w:t>
                                      </w:r>
                                    </w:p>
                                  </w:txbxContent>
                                </v:textbox>
                              </v:shape>
                              <v:group id="组合 75" o:spid="_x0000_s3222" style="position:absolute;left:1340;top:109873;width:8444;height:5524" coordorigin="1340,109873" coordsize="8444,5524"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v:group id="组合 74" o:spid="_x0000_s3223" style="position:absolute;left:1340;top:109873;width:8444;height:5524" coordorigin="1340,109873" coordsize="8444,5524"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v:group id="组合 73" o:spid="_x0000_s3224" style="position:absolute;left:1340;top:109873;width:8444;height:5524" coordorigin="1340,109873" coordsize="8444,5524"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v:group id="组合 4" o:spid="_x0000_s3225" style="position:absolute;left:1340;top:109873;width:8444;height:5079" coordsize="8444,5079" o:gfxdata="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YBkNvAAAANwAAAAPAAAAAAAAAAEAIAAAACIAAABkcnMvZG93bnJldi54bWxQ&#10;SwECFAAUAAAACACHTuJAMy8FnjsAAAA5AAAAFQAAAAAAAAABACAAAAALAQAAZHJzL2dyb3Vwc2hh&#10;cGV4bWwueG1sUEsFBgAAAAAGAAYAYAEAAMgDAAAAAA==&#10;">
                                      <v:line id="直线 5" o:spid="_x0000_s3226" style="position:absolute" from="0,5077" to="2834,5078" o:gfxdata="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UTL+&#10;wAAAANwAAAAPAAAAAAAAAAEAIAAAACIAAABkcnMvZG93bnJldi54bWxQSwECFAAUAAAACACHTuJA&#10;My8FnjsAAAA5AAAAEAAAAAAAAAABACAAAAAPAQAAZHJzL3NoYXBleG1sLnhtbFBLBQYAAAAABgAG&#10;AFsBAAC5AwAAAAA=&#10;" strokeweight="4.5pt"/>
                                      <v:line id="直线 6" o:spid="_x0000_s3227" style="position:absolute;flip:y" from="19,3375" to="20,5076" o:gfxdata="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E5j+8AAAA&#10;3AAAAA8AAAAAAAAAAQAgAAAAIgAAAGRycy9kb3ducmV2LnhtbFBLAQIUABQAAAAIAIdO4kAzLwWe&#10;OwAAADkAAAAQAAAAAAAAAAEAIAAAAAsBAABkcnMvc2hhcGV4bWwueG1sUEsFBgAAAAAGAAYAWwEA&#10;ALUDAAAAAA==&#10;" strokeweight="2pt"/>
                                      <v:line id="直线 7" o:spid="_x0000_s3228" style="position:absolute;flip:y" from="2812,3377" to="2813,5078" o:gfxdata="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jsX68AAAA&#10;2wAAAA8AAAAAAAAAAQAgAAAAIgAAAGRycy9kb3ducmV2LnhtbFBLAQIUABQAAAAIAIdO4kAzLwWe&#10;OwAAADkAAAAQAAAAAAAAAAEAIAAAAAsBAABkcnMvc2hhcGV4bWwueG1sUEsFBgAAAAAGAAYAWwEA&#10;ALUDAAAAAA==&#10;" strokeweight="2pt"/>
                                      <v:line id="直线 8" o:spid="_x0000_s3229" style="position:absolute" from="2813,5079" to="5647,5080" o:gfxdata="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zwkS&#10;wAAAANwAAAAPAAAAAAAAAAEAIAAAACIAAABkcnMvZG93bnJldi54bWxQSwECFAAUAAAACACHTuJA&#10;My8FnjsAAAA5AAAAEAAAAAAAAAABACAAAAAPAQAAZHJzL3NoYXBleG1sLnhtbFBLBQYAAAAABgAG&#10;AFsBAAC5AwAAAAA=&#10;" strokeweight="4.5pt"/>
                                      <v:line id="直线 9" o:spid="_x0000_s3230" style="position:absolute" from="5610,5078" to="8444,5079" o:gfxdata="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JpFm&#10;wAAAANwAAAAPAAAAAAAAAAEAIAAAACIAAABkcnMvZG93bnJldi54bWxQSwECFAAUAAAACACHTuJA&#10;My8FnjsAAAA5AAAAEAAAAAAAAAABACAAAAAPAQAAZHJzL3NoYXBleG1sLnhtbFBLBQYAAAAABgAG&#10;AFsBAAC5AwAAAAA=&#10;" strokeweight="4.5pt"/>
                                      <v:line id="直线 10" o:spid="_x0000_s3231" style="position:absolute;flip:y" from="8422,3378" to="8423,5079" o:gfxdata="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tfku8AAAA&#10;3AAAAA8AAAAAAAAAAQAgAAAAIgAAAGRycy9kb3ducmV2LnhtbFBLAQIUABQAAAAIAIdO4kAzLwWe&#10;OwAAADkAAAAQAAAAAAAAAAEAIAAAAAsBAABkcnMvc2hhcGV4bWwueG1sUEsFBgAAAAAGAAYAWwEA&#10;ALUDAAAAAA==&#10;" strokeweight="2pt"/>
                                      <v:line id="直线 11" o:spid="_x0000_s3232" style="position:absolute;flip:y" from="5632,3378" to="5633,5079" o:gfxdata="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v+A8vQAA&#10;ANwAAAAPAAAAAAAAAAEAIAAAACIAAABkcnMvZG93bnJldi54bWxQSwECFAAUAAAACACHTuJAMy8F&#10;njsAAAA5AAAAEAAAAAAAAAABACAAAAAMAQAAZHJzL3NoYXBleG1sLnhtbFBLBQYAAAAABgAGAFsB&#10;AAC2AwAAAAA=&#10;" strokeweight="2pt"/>
                                      <v:line id="直线 12" o:spid="_x0000_s3233" style="position:absolute;flip:y" from="19,1672" to="20,3373" o:gfxdata="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zRae8AAAA&#10;3AAAAA8AAAAAAAAAAQAgAAAAIgAAAGRycy9kb3ducmV2LnhtbFBLAQIUABQAAAAIAIdO4kAzLwWe&#10;OwAAADkAAAAQAAAAAAAAAAEAIAAAAAsBAABkcnMvc2hhcGV4bWwueG1sUEsFBgAAAAAGAAYAWwEA&#10;ALUDAAAAAA==&#10;" strokeweight="2pt"/>
                                      <v:line id="直线 13" o:spid="_x0000_s3234" style="position:absolute;flip:y" from="2812,1667" to="2813,3368" o:gfxdata="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WzR1bgAAADcAAAA&#10;DwAAAAAAAAABACAAAAAiAAAAZHJzL2Rvd25yZXYueG1sUEsBAhQAFAAAAAgAh07iQDMvBZ47AAAA&#10;OQAAABAAAAAAAAAAAQAgAAAABwEAAGRycy9zaGFwZXhtbC54bWxQSwUGAAAAAAYABgBbAQAAsQMA&#10;AAAA&#10;" strokeweight="2pt"/>
                                      <v:line id="直线 14" o:spid="_x0000_s3235" style="position:absolute" from="5610,3368" to="8444,3369" o:gfxdata="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Sc+&#10;+MEAAADcAAAADwAAAAAAAAABACAAAAAiAAAAZHJzL2Rvd25yZXYueG1sUEsBAhQAFAAAAAgAh07i&#10;QDMvBZ47AAAAOQAAABAAAAAAAAAAAQAgAAAAEAEAAGRycy9zaGFwZXhtbC54bWxQSwUGAAAAAAYA&#10;BgBbAQAAugMAAAAA&#10;" strokeweight="4.5pt"/>
                                      <v:line id="直线 15" o:spid="_x0000_s3236" style="position:absolute;flip:y" from="8422,1668" to="8423,3369" o:gfxdata="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w0sOugAAANwA&#10;AAAPAAAAAAAAAAEAIAAAACIAAABkcnMvZG93bnJldi54bWxQSwECFAAUAAAACACHTuJAMy8FnjsA&#10;AAA5AAAAEAAAAAAAAAABACAAAAAJAQAAZHJzL3NoYXBleG1sLnhtbFBLBQYAAAAABgAGAFsBAACz&#10;AwAAAAA=&#10;" strokeweight="2pt"/>
                                      <v:line id="直线 16" o:spid="_x0000_s3237" style="position:absolute;flip:y" from="5632,1668" to="5633,3369" o:gfxdata="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P7pW8AAAA&#10;3AAAAA8AAAAAAAAAAQAgAAAAIgAAAGRycy9kb3ducmV2LnhtbFBLAQIUABQAAAAIAIdO4kAzLwWe&#10;OwAAADkAAAAQAAAAAAAAAAEAIAAAAAsBAABkcnMvc2hhcGV4bWwueG1sUEsFBgAAAAAGAAYAWwEA&#10;ALUDAAAAAA==&#10;" strokeweight="2pt"/>
                                      <v:line id="直线 17" o:spid="_x0000_s3238" style="position:absolute" from="15,1702" to="2849,1703" o:gfxdata="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WjpU&#10;wAAAANwAAAAPAAAAAAAAAAEAIAAAACIAAABkcnMvZG93bnJldi54bWxQSwECFAAUAAAACACHTuJA&#10;My8FnjsAAAA5AAAAEAAAAAAAAAABACAAAAAPAQAAZHJzL3NoYXBleG1sLnhtbFBLBQYAAAAABgAG&#10;AFsBAAC5AwAAAAA=&#10;" strokeweight="4.5pt"/>
                                      <v:line id="直线 18" o:spid="_x0000_s3239" style="position:absolute;flip:y" from="19,0" to="20,1701" o:gfxdata="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EdV5vQAA&#10;ANwAAAAPAAAAAAAAAAEAIAAAACIAAABkcnMvZG93bnJldi54bWxQSwECFAAUAAAACACHTuJAMy8F&#10;njsAAAA5AAAAEAAAAAAAAAABACAAAAAMAQAAZHJzL3NoYXBleG1sLnhtbFBLBQYAAAAABgAGAFsB&#10;AAC2AwAAAAA=&#10;" strokeweight="2pt"/>
                                      <v:line id="直线 19" o:spid="_x0000_s3240" style="position:absolute;flip:y" from="2812,2" to="2813,1703" o:gfxdata="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E0NvQAA&#10;ANwAAAAPAAAAAAAAAAEAIAAAACIAAABkcnMvZG93bnJldi54bWxQSwECFAAUAAAACACHTuJAMy8F&#10;njsAAAA5AAAAEAAAAAAAAAABACAAAAAMAQAAZHJzL3NoYXBleG1sLnhtbFBLBQYAAAAABgAGAFsB&#10;AAC2AwAAAAA=&#10;" strokeweight="2pt"/>
                                      <v:line id="直线 20" o:spid="_x0000_s3241" style="position:absolute" from="2813,1704" to="5647,1705" o:gfxdata="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s6Ig&#10;wAAAANwAAAAPAAAAAAAAAAEAIAAAACIAAABkcnMvZG93bnJldi54bWxQSwECFAAUAAAACACHTuJA&#10;My8FnjsAAAA5AAAAEAAAAAAAAAABACAAAAAPAQAAZHJzL3NoYXBleG1sLnhtbFBLBQYAAAAABgAG&#10;AFsBAAC5AwAAAAA=&#10;" strokeweight="4.5pt"/>
                                      <v:line id="直线 21" o:spid="_x0000_s3242" style="position:absolute" from="5610,1703" to="8444,1704" o:gfxdata="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YTxX&#10;wAAAANwAAAAPAAAAAAAAAAEAIAAAACIAAABkcnMvZG93bnJldi54bWxQSwECFAAUAAAACACHTuJA&#10;My8FnjsAAAA5AAAAEAAAAAAAAAABACAAAAAPAQAAZHJzL3NoYXBleG1sLnhtbFBLBQYAAAAABgAG&#10;AFsBAAC5AwAAAAA=&#10;" strokeweight="4.5pt"/>
                                      <v:line id="直线 22" o:spid="_x0000_s3243" style="position:absolute;flip:y" from="8422,3" to="8423,1704" o:gfxdata="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q03q8AAAA&#10;3AAAAA8AAAAAAAAAAQAgAAAAIgAAAGRycy9kb3ducmV2LnhtbFBLAQIUABQAAAAIAIdO4kAzLwWe&#10;OwAAADkAAAAQAAAAAAAAAAEAIAAAAAsBAABkcnMvc2hhcGV4bWwueG1sUEsFBgAAAAAGAAYAWwEA&#10;ALUDAAAAAA==&#10;" strokeweight="2pt"/>
                                      <v:line id="直线 23" o:spid="_x0000_s3244" style="position:absolute;flip:y" from="5632,3" to="5633,1704" o:gfxdata="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tUcIugAAANwA&#10;AAAPAAAAAAAAAAEAIAAAACIAAABkcnMvZG93bnJldi54bWxQSwECFAAUAAAACACHTuJAMy8FnjsA&#10;AAA5AAAAEAAAAAAAAAABACAAAAAJAQAAZHJzL3NoYXBleG1sLnhtbFBLBQYAAAAABgAGAFsBAACz&#10;AwAAAAA=&#10;" strokeweight="2pt"/>
                                    </v:group>
                                    <v:group id="组合 69" o:spid="_x0000_s3245" style="position:absolute;left:1535;top:113988;width:8068;height:1409" coordorigin="1535,113988" coordsize="8068,1409" o:gfxdata="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G1xvvwAAANwAAAAPAAAAAAAAAAEAIAAAACIAAABkcnMvZG93bnJldi54&#10;bWxQSwECFAAUAAAACACHTuJAMy8FnjsAAAA5AAAAFQAAAAAAAAABACAAAAAOAQAAZHJzL2dyb3Vw&#10;c2hhcGV4bWwueG1sUEsFBgAAAAAGAAYAYAEAAMsDAAAAAA==&#10;">
                                      <v:shape id="_x0000_s3246" type="#_x0000_t202" style="position:absolute;left:8517;top:113988;width:1080;height:924;v-text-anchor:middle" o:gfxdata="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oSvQAA&#10;ANwAAAAPAAAAAAAAAAEAIAAAACIAAABkcnMvZG93bnJldi54bWxQSwECFAAUAAAACACHTuJAMy8F&#10;njsAAAA5AAAAEAAAAAAAAAABACAAAAAMAQAAZHJzL3NoYXBleG1sLnhtbFBLBQYAAAAABgAGAFsB&#10;AAC2AwAAAAA=&#10;" strokeweight="3pt">
                                        <v:stroke linestyle="thinThin"/>
                                        <v:textbox style="mso-next-textbox:#_x0000_s3246">
                                          <w:txbxContent>
                                            <w:p w:rsidR="00DA7CA9" w:rsidRDefault="00DA7CA9" w:rsidP="007949AE">
                                              <w:pPr>
                                                <w:spacing w:line="240" w:lineRule="auto"/>
                                                <w:rPr>
                                                  <w:sz w:val="21"/>
                                                  <w:szCs w:val="21"/>
                                                </w:rPr>
                                              </w:pPr>
                                              <w:r>
                                                <w:rPr>
                                                  <w:rFonts w:hint="eastAsia"/>
                                                  <w:sz w:val="21"/>
                                                  <w:szCs w:val="21"/>
                                                </w:rPr>
                                                <w:t>天地壹号</w:t>
                                              </w:r>
                                              <w:r>
                                                <w:rPr>
                                                  <w:rFonts w:hint="eastAsia"/>
                                                  <w:sz w:val="21"/>
                                                  <w:szCs w:val="21"/>
                                                </w:rPr>
                                                <w:t>10</w:t>
                                              </w:r>
                                            </w:p>
                                          </w:txbxContent>
                                        </v:textbox>
                                      </v:shape>
                                      <v:group id="组合 68" o:spid="_x0000_s3247" style="position:absolute;left:1535;top:115065;width:8068;height:332" coordorigin="1535,115065" coordsize="8068,332" o:gfxdata="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hWeDvwAAANwAAAAPAAAAAAAAAAEAIAAAACIAAABkcnMvZG93bnJldi54&#10;bWxQSwECFAAUAAAACACHTuJAMy8FnjsAAAA5AAAAFQAAAAAAAAABACAAAAAOAQAAZHJzL2dyb3Vw&#10;c2hhcGV4bWwueG1sUEsFBgAAAAAGAAYAYAEAAMsDAAAAAA==&#10;">
                                        <v:group id="组合 67" o:spid="_x0000_s3248" style="position:absolute;left:2893;top:115065;width:6710;height:332" coordorigin="2893,115065" coordsize="6710,332"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v:shape id="_x0000_s3249" type="#_x0000_t202" style="position:absolute;left:2893;top:115067;width:1095;height:330" o:gfxdata="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AH0m&#10;wAAAANwAAAAPAAAAAAAAAAEAIAAAACIAAABkcnMvZG93bnJldi54bWxQSwECFAAUAAAACACHTuJA&#10;My8FnjsAAAA5AAAAEAAAAAAAAAABACAAAAAPAQAAZHJzL3NoYXBleG1sLnhtbFBLBQYAAAAABgAG&#10;AFsBAAC5AwAAAAA=&#10;">
                                            <v:textbox style="mso-next-textbox:#_x0000_s3249" inset="7.25pt,22e-5mm,,22e-5mm">
                                              <w:txbxContent>
                                                <w:p w:rsidR="00DA7CA9" w:rsidRDefault="00DA7CA9" w:rsidP="007949AE">
                                                  <w:pPr>
                                                    <w:spacing w:line="240" w:lineRule="auto"/>
                                                    <w:rPr>
                                                      <w:sz w:val="15"/>
                                                    </w:rPr>
                                                  </w:pPr>
                                                  <w:r>
                                                    <w:rPr>
                                                      <w:rFonts w:hint="eastAsia"/>
                                                      <w:sz w:val="15"/>
                                                    </w:rPr>
                                                    <w:t>H2-01-05-01</w:t>
                                                  </w:r>
                                                </w:p>
                                              </w:txbxContent>
                                            </v:textbox>
                                          </v:shape>
                                          <v:group id="组合 66" o:spid="_x0000_s3250" style="position:absolute;left:4341;top:115065;width:5262;height:332" coordorigin="4341,115065" coordsize="5262,332" o:gfxdata="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WkqvAAAANwAAAAPAAAAAAAAAAEAIAAAACIAAABkcnMvZG93bnJldi54bWxQ&#10;SwECFAAUAAAACACHTuJAMy8FnjsAAAA5AAAAFQAAAAAAAAABACAAAAALAQAAZHJzL2dyb3Vwc2hh&#10;cGV4bWwueG1sUEsFBgAAAAAGAAYAYAEAAMgDAAAAAA==&#10;">
                                            <v:shape id="文本框 50" o:spid="_x0000_s3251" type="#_x0000_t202" style="position:absolute;left:5691;top:115067;width:1095;height:330" o:gfxdata="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n/b4A&#10;AADcAAAADwAAAAAAAAABACAAAAAiAAAAZHJzL2Rvd25yZXYueG1sUEsBAhQAFAAAAAgAh07iQDMv&#10;BZ47AAAAOQAAABAAAAAAAAAAAQAgAAAADQEAAGRycy9zaGFwZXhtbC54bWxQSwUGAAAAAAYABgBb&#10;AQAAtwMAAAAA&#10;">
                                              <v:textbox style="mso-next-textbox:#文本框 50" inset="7.25pt,22e-5mm,,22e-5mm">
                                                <w:txbxContent>
                                                  <w:p w:rsidR="00DA7CA9" w:rsidRDefault="00DA7CA9" w:rsidP="007949AE">
                                                    <w:pPr>
                                                      <w:spacing w:line="240" w:lineRule="auto"/>
                                                      <w:rPr>
                                                        <w:sz w:val="15"/>
                                                      </w:rPr>
                                                    </w:pPr>
                                                    <w:r>
                                                      <w:rPr>
                                                        <w:rFonts w:hint="eastAsia"/>
                                                        <w:sz w:val="15"/>
                                                      </w:rPr>
                                                      <w:t>H2-01-03-01</w:t>
                                                    </w:r>
                                                  </w:p>
                                                </w:txbxContent>
                                              </v:textbox>
                                            </v:shape>
                                            <v:group id="组合 65" o:spid="_x0000_s3252" style="position:absolute;left:4341;top:115065;width:5262;height:332" coordorigin="4341,115065" coordsize="5262,332" o:gfxdata="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rUsa+AAAA3AAAAA8AAAAAAAAAAQAgAAAAIgAAAGRycy9kb3ducmV2Lnht&#10;bFBLAQIUABQAAAAIAIdO4kAzLwWeOwAAADkAAAAVAAAAAAAAAAEAIAAAAA0BAABkcnMvZ3JvdXBz&#10;aGFwZXhtbC54bWxQSwUGAAAAAAYABgBgAQAAygMAAAAA&#10;">
                                              <v:shape id="文本框 52" o:spid="_x0000_s3253" type="#_x0000_t202" style="position:absolute;left:7153;top:115065;width:1095;height:330" o:gfxdata="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HcEb4A&#10;AADcAAAADwAAAAAAAAABACAAAAAiAAAAZHJzL2Rvd25yZXYueG1sUEsBAhQAFAAAAAgAh07iQDMv&#10;BZ47AAAAOQAAABAAAAAAAAAAAQAgAAAADQEAAGRycy9zaGFwZXhtbC54bWxQSwUGAAAAAAYABgBb&#10;AQAAtwMAAAAA&#10;">
                                                <v:textbox style="mso-next-textbox:#文本框 52" inset="7.25pt,22e-5mm,,22e-5mm">
                                                  <w:txbxContent>
                                                    <w:p w:rsidR="00DA7CA9" w:rsidRDefault="00DA7CA9" w:rsidP="007949AE">
                                                      <w:pPr>
                                                        <w:spacing w:line="240" w:lineRule="auto"/>
                                                        <w:rPr>
                                                          <w:sz w:val="15"/>
                                                        </w:rPr>
                                                      </w:pPr>
                                                      <w:r>
                                                        <w:rPr>
                                                          <w:rFonts w:hint="eastAsia"/>
                                                          <w:sz w:val="15"/>
                                                        </w:rPr>
                                                        <w:t>H2-01-02-01</w:t>
                                                      </w:r>
                                                    </w:p>
                                                  </w:txbxContent>
                                                </v:textbox>
                                              </v:shape>
                                              <v:group id="组合 64" o:spid="_x0000_s3254" style="position:absolute;left:4341;top:115065;width:5263;height:332" coordorigin="4341,115065" coordsize="5263,332" o:gfxdata="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jm8pvwAAANwAAAAPAAAAAAAAAAEAIAAAACIAAABkcnMvZG93bnJldi54&#10;bWxQSwECFAAUAAAACACHTuJAMy8FnjsAAAA5AAAAFQAAAAAAAAABACAAAAAOAQAAZHJzL2dyb3Vw&#10;c2hhcGV4bWwueG1sUEsFBgAAAAAGAAYAYAEAAMsDAAAAAA==&#10;">
                                                <v:shape id="文本框 51" o:spid="_x0000_s3255" type="#_x0000_t202" style="position:absolute;left:8510;top:115065;width:1095;height:330" o:gfxdata="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Th/r4A&#10;AADcAAAADwAAAAAAAAABACAAAAAiAAAAZHJzL2Rvd25yZXYueG1sUEsBAhQAFAAAAAgAh07iQDMv&#10;BZ47AAAAOQAAABAAAAAAAAAAAQAgAAAADQEAAGRycy9zaGFwZXhtbC54bWxQSwUGAAAAAAYABgBb&#10;AQAAtwMAAAAA&#10;">
                                                  <v:textbox style="mso-next-textbox:#文本框 51" inset="7.25pt,22e-5mm,,22e-5mm">
                                                    <w:txbxContent>
                                                      <w:p w:rsidR="00DA7CA9" w:rsidRDefault="00DA7CA9" w:rsidP="007949AE">
                                                        <w:pPr>
                                                          <w:spacing w:line="240" w:lineRule="auto"/>
                                                          <w:rPr>
                                                            <w:sz w:val="15"/>
                                                          </w:rPr>
                                                        </w:pPr>
                                                        <w:r>
                                                          <w:rPr>
                                                            <w:rFonts w:hint="eastAsia"/>
                                                            <w:sz w:val="15"/>
                                                          </w:rPr>
                                                          <w:t>H2-01-01-01</w:t>
                                                        </w:r>
                                                      </w:p>
                                                    </w:txbxContent>
                                                  </v:textbox>
                                                </v:shape>
                                                <v:shape id="_x0000_s3256" type="#_x0000_t202" style="position:absolute;left:4341;top:115067;width:1095;height:330" o:gfxdata="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Gf4m/&#10;AAAA3AAAAA8AAAAAAAAAAQAgAAAAIgAAAGRycy9kb3ducmV2LnhtbFBLAQIUABQAAAAIAIdO4kAz&#10;LwWeOwAAADkAAAAQAAAAAAAAAAEAIAAAAA4BAABkcnMvc2hhcGV4bWwueG1sUEsFBgAAAAAGAAYA&#10;WwEAALgDAAAAAA==&#10;">
                                                  <v:textbox style="mso-next-textbox:#_x0000_s3256" inset="7.25pt,22e-5mm,,22e-5mm">
                                                    <w:txbxContent>
                                                      <w:p w:rsidR="00DA7CA9" w:rsidRDefault="00DA7CA9" w:rsidP="007949AE">
                                                        <w:pPr>
                                                          <w:spacing w:line="240" w:lineRule="auto"/>
                                                          <w:rPr>
                                                            <w:sz w:val="15"/>
                                                          </w:rPr>
                                                        </w:pPr>
                                                        <w:r>
                                                          <w:rPr>
                                                            <w:rFonts w:hint="eastAsia"/>
                                                            <w:sz w:val="15"/>
                                                          </w:rPr>
                                                          <w:t>H2-01-04-01</w:t>
                                                        </w:r>
                                                      </w:p>
                                                    </w:txbxContent>
                                                  </v:textbox>
                                                </v:shape>
                                              </v:group>
                                            </v:group>
                                          </v:group>
                                        </v:group>
                                        <v:shape id="_x0000_s3257" type="#_x0000_t202" style="position:absolute;left:1535;top:115067;width:1095;height:330" o:gfxdata="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raEr4A&#10;AADcAAAADwAAAAAAAAABACAAAAAiAAAAZHJzL2Rvd25yZXYueG1sUEsBAhQAFAAAAAgAh07iQDMv&#10;BZ47AAAAOQAAABAAAAAAAAAAAQAgAAAADQEAAGRycy9zaGFwZXhtbC54bWxQSwUGAAAAAAYABgBb&#10;AQAAtwMAAAAA&#10;">
                                          <v:textbox style="mso-next-textbox:#_x0000_s3257" inset="7.25pt,22e-5mm,,22e-5mm">
                                            <w:txbxContent>
                                              <w:p w:rsidR="00DA7CA9" w:rsidRDefault="00DA7CA9" w:rsidP="007949AE">
                                                <w:pPr>
                                                  <w:spacing w:line="240" w:lineRule="auto"/>
                                                  <w:rPr>
                                                    <w:sz w:val="15"/>
                                                  </w:rPr>
                                                </w:pPr>
                                                <w:r>
                                                  <w:rPr>
                                                    <w:rFonts w:hint="eastAsia"/>
                                                    <w:sz w:val="15"/>
                                                  </w:rPr>
                                                  <w:t>H2-01-06-01</w:t>
                                                </w:r>
                                              </w:p>
                                            </w:txbxContent>
                                          </v:textbox>
                                        </v:shape>
                                      </v:group>
                                    </v:group>
                                  </v:group>
                                  <v:shape id="文本框 41" o:spid="_x0000_s3258" type="#_x0000_t202" style="position:absolute;left:8510;top:113103;width:1095;height:330" o:gfxdata="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VTmC8AAAA&#10;3AAAAA8AAAAAAAAAAQAgAAAAIgAAAGRycy9kb3ducmV2LnhtbFBLAQIUABQAAAAIAIdO4kAzLwWe&#10;OwAAADkAAAAQAAAAAAAAAAEAIAAAAAsBAABkcnMvc2hhcGV4bWwueG1sUEsFBgAAAAAGAAYAWwEA&#10;ALUDAAAAAA==&#10;">
                                    <v:textbox style="mso-next-textbox:#文本框 41" inset="7.25pt,22e-5mm,,22e-5mm">
                                      <w:txbxContent>
                                        <w:p w:rsidR="00DA7CA9" w:rsidRDefault="00DA7CA9" w:rsidP="007949AE">
                                          <w:pPr>
                                            <w:spacing w:line="240" w:lineRule="auto"/>
                                            <w:rPr>
                                              <w:sz w:val="15"/>
                                            </w:rPr>
                                          </w:pPr>
                                          <w:r>
                                            <w:rPr>
                                              <w:rFonts w:hint="eastAsia"/>
                                              <w:sz w:val="15"/>
                                            </w:rPr>
                                            <w:t>H2-01-01-02</w:t>
                                          </w:r>
                                        </w:p>
                                      </w:txbxContent>
                                    </v:textbox>
                                  </v:shape>
                                </v:group>
                                <v:shape id="文本框 42" o:spid="_x0000_s3259" type="#_x0000_t202" style="position:absolute;left:7145;top:113103;width:1095;height:330" o:gfxdata="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Z6/u/&#10;AAAA3AAAAA8AAAAAAAAAAQAgAAAAIgAAAGRycy9kb3ducmV2LnhtbFBLAQIUABQAAAAIAIdO4kAz&#10;LwWeOwAAADkAAAAQAAAAAAAAAAEAIAAAAA4BAABkcnMvc2hhcGV4bWwueG1sUEsFBgAAAAAGAAYA&#10;WwEAALgDAAAAAA==&#10;">
                                  <v:textbox style="mso-next-textbox:#文本框 42" inset="7.25pt,22e-5mm,,22e-5mm">
                                    <w:txbxContent>
                                      <w:p w:rsidR="00DA7CA9" w:rsidRDefault="00DA7CA9" w:rsidP="007949AE">
                                        <w:pPr>
                                          <w:spacing w:line="240" w:lineRule="auto"/>
                                          <w:rPr>
                                            <w:sz w:val="15"/>
                                          </w:rPr>
                                        </w:pPr>
                                        <w:r>
                                          <w:rPr>
                                            <w:rFonts w:hint="eastAsia"/>
                                            <w:sz w:val="15"/>
                                          </w:rPr>
                                          <w:t>H2-01-02-02</w:t>
                                        </w:r>
                                      </w:p>
                                    </w:txbxContent>
                                  </v:textbox>
                                </v:shape>
                              </v:group>
                            </v:group>
                          </v:group>
                        </v:group>
                      </v:group>
                    </v:group>
                  </v:group>
                </v:group>
              </v:group>
            </v:group>
            <v:shape id="_x0000_s3260" type="#_x0000_t202" style="position:absolute;left:65;top:5432;width:11;height:10;v-text-anchor:middle" o:gfxdata="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8VU2/&#10;AAAA3AAAAA8AAAAAAAAAAQAgAAAAIgAAAGRycy9kb3ducmV2LnhtbFBLAQIUABQAAAAIAIdO4kAz&#10;LwWeOwAAADkAAAAQAAAAAAAAAAEAIAAAAA4BAABkcnMvc2hhcGV4bWwueG1sUEsFBgAAAAAGAAYA&#10;WwEAALgDAAAAAA==&#10;" strokeweight="3pt">
              <v:stroke linestyle="thinThin"/>
              <v:textbox style="mso-next-textbox:#_x0000_s3260">
                <w:txbxContent>
                  <w:p w:rsidR="00DA7CA9" w:rsidRDefault="00DA7CA9" w:rsidP="007949AE">
                    <w:pPr>
                      <w:spacing w:line="240" w:lineRule="auto"/>
                      <w:jc w:val="center"/>
                      <w:rPr>
                        <w:sz w:val="21"/>
                        <w:szCs w:val="21"/>
                      </w:rPr>
                    </w:pPr>
                    <w:r>
                      <w:rPr>
                        <w:rFonts w:ascii="宋体" w:hAnsi="宋体" w:cs="宋体" w:hint="eastAsia"/>
                        <w:kern w:val="0"/>
                        <w:sz w:val="21"/>
                        <w:szCs w:val="21"/>
                      </w:rPr>
                      <w:t>王老吉</w:t>
                    </w:r>
                    <w:r>
                      <w:rPr>
                        <w:rFonts w:ascii="宋体" w:hAnsi="宋体" w:cs="宋体" w:hint="eastAsia"/>
                        <w:kern w:val="0"/>
                        <w:sz w:val="21"/>
                        <w:szCs w:val="21"/>
                      </w:rPr>
                      <w:t>16</w:t>
                    </w:r>
                  </w:p>
                  <w:p w:rsidR="00DA7CA9" w:rsidRDefault="00DA7CA9" w:rsidP="007949AE">
                    <w:pPr>
                      <w:spacing w:line="240" w:lineRule="auto"/>
                      <w:jc w:val="center"/>
                      <w:rPr>
                        <w:sz w:val="21"/>
                        <w:szCs w:val="21"/>
                      </w:rPr>
                    </w:pPr>
                  </w:p>
                </w:txbxContent>
              </v:textbox>
            </v:shape>
            <v:shape id="_x0000_s3261" type="#_x0000_t202" style="position:absolute;left:51;top:5432;width:11;height:10;v-text-anchor:middle" o:gfxdata="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XNOb4A&#10;AADcAAAADwAAAAAAAAABACAAAAAiAAAAZHJzL2Rvd25yZXYueG1sUEsBAhQAFAAAAAgAh07iQDMv&#10;BZ47AAAAOQAAABAAAAAAAAAAAQAgAAAADQEAAGRycy9zaGFwZXhtbC54bWxQSwUGAAAAAAYABgBb&#10;AQAAtwMAAAAA&#10;" strokeweight="3pt">
              <v:stroke linestyle="thinThin"/>
              <v:textbox style="mso-next-textbox:#_x0000_s3261">
                <w:txbxContent>
                  <w:p w:rsidR="00DA7CA9" w:rsidRDefault="00DA7CA9" w:rsidP="007949AE">
                    <w:pPr>
                      <w:spacing w:line="240" w:lineRule="auto"/>
                      <w:jc w:val="center"/>
                      <w:rPr>
                        <w:sz w:val="21"/>
                        <w:szCs w:val="21"/>
                      </w:rPr>
                    </w:pPr>
                    <w:r>
                      <w:rPr>
                        <w:rFonts w:ascii="宋体" w:hAnsi="宋体" w:cs="宋体" w:hint="eastAsia"/>
                        <w:kern w:val="0"/>
                        <w:sz w:val="21"/>
                        <w:szCs w:val="21"/>
                      </w:rPr>
                      <w:t>五粮液</w:t>
                    </w:r>
                    <w:r>
                      <w:rPr>
                        <w:rFonts w:ascii="宋体" w:hAnsi="宋体" w:cs="宋体" w:hint="eastAsia"/>
                        <w:kern w:val="0"/>
                        <w:sz w:val="21"/>
                        <w:szCs w:val="21"/>
                      </w:rPr>
                      <w:t>6</w:t>
                    </w:r>
                  </w:p>
                  <w:p w:rsidR="00DA7CA9" w:rsidRDefault="00DA7CA9" w:rsidP="007949AE">
                    <w:pPr>
                      <w:spacing w:line="240" w:lineRule="auto"/>
                      <w:jc w:val="center"/>
                      <w:rPr>
                        <w:sz w:val="21"/>
                        <w:szCs w:val="21"/>
                      </w:rPr>
                    </w:pPr>
                  </w:p>
                </w:txbxContent>
              </v:textbox>
            </v:shape>
            <v:shape id="_x0000_s3262" type="#_x0000_t202" style="position:absolute;left:37;top:5432;width:11;height:10;v-text-anchor:middle" o:gfxdata="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loor4A&#10;AADcAAAADwAAAAAAAAABACAAAAAiAAAAZHJzL2Rvd25yZXYueG1sUEsBAhQAFAAAAAgAh07iQDMv&#10;BZ47AAAAOQAAABAAAAAAAAAAAQAgAAAADQEAAGRycy9zaGFwZXhtbC54bWxQSwUGAAAAAAYABgBb&#10;AQAAtwMAAAAA&#10;" strokeweight="3pt">
              <v:stroke linestyle="thinThin"/>
              <v:textbox style="mso-next-textbox:#_x0000_s3262">
                <w:txbxContent>
                  <w:p w:rsidR="00DA7CA9" w:rsidRDefault="00DA7CA9" w:rsidP="007949AE">
                    <w:pPr>
                      <w:spacing w:line="240" w:lineRule="auto"/>
                      <w:jc w:val="center"/>
                      <w:rPr>
                        <w:sz w:val="21"/>
                        <w:szCs w:val="21"/>
                      </w:rPr>
                    </w:pPr>
                    <w:r>
                      <w:rPr>
                        <w:rFonts w:ascii="宋体" w:hAnsi="宋体" w:cs="宋体" w:hint="eastAsia"/>
                        <w:kern w:val="0"/>
                        <w:sz w:val="21"/>
                        <w:szCs w:val="21"/>
                      </w:rPr>
                      <w:t>冰红茶</w:t>
                    </w:r>
                    <w:r>
                      <w:rPr>
                        <w:rFonts w:ascii="宋体" w:hAnsi="宋体" w:cs="宋体" w:hint="eastAsia"/>
                        <w:kern w:val="0"/>
                        <w:sz w:val="21"/>
                        <w:szCs w:val="21"/>
                      </w:rPr>
                      <w:t>11</w:t>
                    </w:r>
                  </w:p>
                  <w:p w:rsidR="00DA7CA9" w:rsidRDefault="00DA7CA9" w:rsidP="007949AE">
                    <w:pPr>
                      <w:spacing w:line="240" w:lineRule="auto"/>
                      <w:jc w:val="center"/>
                      <w:rPr>
                        <w:sz w:val="21"/>
                        <w:szCs w:val="21"/>
                      </w:rPr>
                    </w:pPr>
                  </w:p>
                </w:txbxContent>
              </v:textbox>
            </v:shape>
            <v:shape id="_x0000_s3263" type="#_x0000_t202" style="position:absolute;left:93;top:5393;width:12;height:11;v-text-anchor:middle" o:gfxdata="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L9tW/&#10;AAAA3AAAAA8AAAAAAAAAAQAgAAAAIgAAAGRycy9kb3ducmV2LnhtbFBLAQIUABQAAAAIAIdO4kAz&#10;LwWeOwAAADkAAAAQAAAAAAAAAAEAIAAAAA4BAABkcnMvc2hhcGV4bWwueG1sUEsFBgAAAAAGAAYA&#10;WwEAALgDAAAAAA==&#10;" strokeweight="3pt">
              <v:stroke linestyle="thinThin"/>
              <o:lock v:ext="edit" aspectratio="t"/>
              <v:textbox style="mso-next-textbox:#_x0000_s3263">
                <w:txbxContent>
                  <w:p w:rsidR="00DA7CA9" w:rsidRDefault="00DA7CA9" w:rsidP="007949AE">
                    <w:pPr>
                      <w:spacing w:line="240" w:lineRule="auto"/>
                      <w:jc w:val="center"/>
                      <w:rPr>
                        <w:rFonts w:ascii="宋体" w:eastAsia="宋体" w:hAnsi="宋体" w:cs="宋体"/>
                        <w:sz w:val="18"/>
                        <w:szCs w:val="18"/>
                      </w:rPr>
                    </w:pPr>
                    <w:r>
                      <w:rPr>
                        <w:rFonts w:ascii="宋体" w:eastAsia="宋体" w:hAnsi="宋体" w:cs="宋体" w:hint="eastAsia"/>
                        <w:sz w:val="18"/>
                        <w:szCs w:val="18"/>
                      </w:rPr>
                      <w:t>联想电脑显示屏</w:t>
                    </w:r>
                  </w:p>
                  <w:p w:rsidR="00DA7CA9" w:rsidRDefault="00DA7CA9" w:rsidP="007949AE">
                    <w:pPr>
                      <w:spacing w:line="240" w:lineRule="auto"/>
                      <w:jc w:val="center"/>
                      <w:rPr>
                        <w:rFonts w:ascii="宋体" w:eastAsia="宋体" w:hAnsi="宋体" w:cs="宋体"/>
                        <w:sz w:val="18"/>
                        <w:szCs w:val="18"/>
                      </w:rPr>
                    </w:pPr>
                    <w:r>
                      <w:rPr>
                        <w:rFonts w:ascii="宋体" w:eastAsia="宋体" w:hAnsi="宋体" w:cs="宋体" w:hint="eastAsia"/>
                        <w:sz w:val="18"/>
                        <w:szCs w:val="18"/>
                      </w:rPr>
                      <w:t>20</w:t>
                    </w:r>
                  </w:p>
                </w:txbxContent>
              </v:textbox>
            </v:shape>
          </v:group>
        </w:pict>
      </w:r>
    </w:p>
    <w:p w:rsidR="007949AE" w:rsidRDefault="007949AE" w:rsidP="001808E2">
      <w:pPr>
        <w:adjustRightInd w:val="0"/>
        <w:ind w:firstLineChars="200" w:firstLine="600"/>
        <w:jc w:val="left"/>
        <w:rPr>
          <w:rFonts w:ascii="仿宋" w:hAnsi="仿宋" w:cs="仿宋"/>
          <w:kern w:val="0"/>
          <w:szCs w:val="30"/>
        </w:rPr>
      </w:pPr>
    </w:p>
    <w:p w:rsidR="007949AE" w:rsidRDefault="007949AE" w:rsidP="001808E2">
      <w:pPr>
        <w:adjustRightInd w:val="0"/>
        <w:ind w:firstLineChars="200" w:firstLine="600"/>
        <w:jc w:val="left"/>
        <w:rPr>
          <w:rFonts w:ascii="仿宋" w:hAnsi="仿宋" w:cs="仿宋"/>
          <w:kern w:val="0"/>
          <w:szCs w:val="30"/>
        </w:rPr>
      </w:pPr>
    </w:p>
    <w:p w:rsidR="007949AE" w:rsidRDefault="007949AE" w:rsidP="001808E2">
      <w:pPr>
        <w:adjustRightInd w:val="0"/>
        <w:ind w:firstLineChars="200" w:firstLine="600"/>
        <w:jc w:val="left"/>
        <w:rPr>
          <w:rFonts w:ascii="仿宋" w:hAnsi="仿宋" w:cs="仿宋"/>
          <w:kern w:val="0"/>
          <w:szCs w:val="30"/>
        </w:rPr>
      </w:pPr>
    </w:p>
    <w:p w:rsidR="007949AE" w:rsidRDefault="007949AE" w:rsidP="001808E2">
      <w:pPr>
        <w:adjustRightInd w:val="0"/>
        <w:ind w:firstLineChars="200" w:firstLine="600"/>
        <w:jc w:val="left"/>
        <w:rPr>
          <w:rFonts w:ascii="仿宋" w:hAnsi="仿宋" w:cs="仿宋"/>
          <w:kern w:val="0"/>
          <w:szCs w:val="30"/>
        </w:rPr>
      </w:pPr>
    </w:p>
    <w:p w:rsidR="007949AE" w:rsidRDefault="007949AE" w:rsidP="001808E2">
      <w:pPr>
        <w:adjustRightInd w:val="0"/>
        <w:ind w:firstLineChars="200" w:firstLine="600"/>
        <w:jc w:val="left"/>
        <w:rPr>
          <w:rFonts w:ascii="仿宋" w:hAnsi="仿宋" w:cs="仿宋"/>
          <w:kern w:val="0"/>
          <w:szCs w:val="30"/>
        </w:rPr>
      </w:pPr>
    </w:p>
    <w:p w:rsidR="007949AE" w:rsidRDefault="007949AE" w:rsidP="001808E2">
      <w:pPr>
        <w:adjustRightInd w:val="0"/>
        <w:ind w:firstLineChars="200" w:firstLine="600"/>
        <w:jc w:val="left"/>
        <w:rPr>
          <w:rFonts w:ascii="仿宋" w:hAnsi="仿宋" w:cs="仿宋"/>
          <w:kern w:val="0"/>
          <w:szCs w:val="30"/>
        </w:rPr>
      </w:pPr>
    </w:p>
    <w:p w:rsidR="007949AE" w:rsidRDefault="007949AE" w:rsidP="001808E2">
      <w:pPr>
        <w:adjustRightInd w:val="0"/>
        <w:ind w:firstLineChars="200" w:firstLine="600"/>
        <w:jc w:val="left"/>
        <w:rPr>
          <w:rFonts w:ascii="仿宋" w:hAnsi="仿宋" w:cs="仿宋"/>
          <w:kern w:val="0"/>
          <w:szCs w:val="30"/>
        </w:rPr>
      </w:pPr>
    </w:p>
    <w:p w:rsidR="007949AE" w:rsidRDefault="007949AE" w:rsidP="001808E2">
      <w:pPr>
        <w:adjustRightInd w:val="0"/>
        <w:ind w:firstLineChars="200" w:firstLine="600"/>
        <w:jc w:val="left"/>
        <w:rPr>
          <w:rFonts w:ascii="仿宋" w:hAnsi="仿宋" w:cs="仿宋"/>
          <w:kern w:val="0"/>
          <w:szCs w:val="30"/>
        </w:rPr>
      </w:pPr>
    </w:p>
    <w:p w:rsidR="007949AE" w:rsidRDefault="007949AE" w:rsidP="001808E2">
      <w:pPr>
        <w:adjustRightInd w:val="0"/>
        <w:ind w:firstLineChars="200" w:firstLine="600"/>
        <w:jc w:val="left"/>
        <w:rPr>
          <w:rFonts w:ascii="仿宋" w:hAnsi="仿宋" w:cs="仿宋"/>
          <w:kern w:val="0"/>
          <w:szCs w:val="30"/>
        </w:rPr>
      </w:pPr>
    </w:p>
    <w:p w:rsidR="007949AE" w:rsidRDefault="007949AE" w:rsidP="001808E2">
      <w:pPr>
        <w:adjustRightInd w:val="0"/>
        <w:ind w:firstLineChars="200" w:firstLine="600"/>
        <w:jc w:val="left"/>
        <w:rPr>
          <w:rFonts w:ascii="仿宋" w:hAnsi="仿宋" w:cs="仿宋"/>
          <w:kern w:val="0"/>
          <w:szCs w:val="30"/>
        </w:rPr>
      </w:pPr>
    </w:p>
    <w:p w:rsidR="007949AE" w:rsidRPr="00A74196" w:rsidRDefault="007949AE" w:rsidP="00A74196">
      <w:pPr>
        <w:adjustRightInd w:val="0"/>
        <w:ind w:firstLineChars="200" w:firstLine="482"/>
        <w:jc w:val="center"/>
        <w:rPr>
          <w:rFonts w:asciiTheme="minorEastAsia" w:eastAsiaTheme="minorEastAsia" w:hAnsiTheme="minorEastAsia" w:cs="仿宋"/>
          <w:b/>
          <w:bCs/>
          <w:sz w:val="24"/>
          <w:szCs w:val="24"/>
        </w:rPr>
      </w:pPr>
      <w:r w:rsidRPr="00A74196">
        <w:rPr>
          <w:rFonts w:asciiTheme="minorEastAsia" w:eastAsiaTheme="minorEastAsia" w:hAnsiTheme="minorEastAsia" w:cs="仿宋" w:hint="eastAsia"/>
          <w:b/>
          <w:bCs/>
          <w:sz w:val="24"/>
          <w:szCs w:val="24"/>
        </w:rPr>
        <w:t>重型（托盘）货架入库任务完成前库存信息</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2344"/>
        <w:gridCol w:w="2551"/>
        <w:gridCol w:w="1570"/>
        <w:gridCol w:w="1137"/>
      </w:tblGrid>
      <w:tr w:rsidR="007949AE" w:rsidTr="001808E2">
        <w:trPr>
          <w:trHeight w:val="476"/>
          <w:jc w:val="center"/>
        </w:trPr>
        <w:tc>
          <w:tcPr>
            <w:tcW w:w="92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序号</w:t>
            </w:r>
          </w:p>
        </w:tc>
        <w:tc>
          <w:tcPr>
            <w:tcW w:w="2344"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货品名称</w:t>
            </w:r>
          </w:p>
        </w:tc>
        <w:tc>
          <w:tcPr>
            <w:tcW w:w="2551"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规格</w:t>
            </w:r>
          </w:p>
        </w:tc>
        <w:tc>
          <w:tcPr>
            <w:tcW w:w="157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单位</w:t>
            </w:r>
          </w:p>
        </w:tc>
        <w:tc>
          <w:tcPr>
            <w:tcW w:w="1137"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库存量</w:t>
            </w:r>
          </w:p>
        </w:tc>
      </w:tr>
      <w:tr w:rsidR="007949AE" w:rsidTr="001808E2">
        <w:trPr>
          <w:trHeight w:val="476"/>
          <w:jc w:val="center"/>
        </w:trPr>
        <w:tc>
          <w:tcPr>
            <w:tcW w:w="92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w:t>
            </w:r>
          </w:p>
        </w:tc>
        <w:tc>
          <w:tcPr>
            <w:tcW w:w="2344"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维维饼干</w:t>
            </w:r>
          </w:p>
        </w:tc>
        <w:tc>
          <w:tcPr>
            <w:tcW w:w="2551"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300×250×300mm</w:t>
            </w:r>
          </w:p>
        </w:tc>
        <w:tc>
          <w:tcPr>
            <w:tcW w:w="157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箱</w:t>
            </w:r>
          </w:p>
        </w:tc>
        <w:tc>
          <w:tcPr>
            <w:tcW w:w="1137"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28</w:t>
            </w:r>
          </w:p>
        </w:tc>
      </w:tr>
      <w:tr w:rsidR="007949AE" w:rsidTr="001808E2">
        <w:trPr>
          <w:trHeight w:val="476"/>
          <w:jc w:val="center"/>
        </w:trPr>
        <w:tc>
          <w:tcPr>
            <w:tcW w:w="92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w:t>
            </w:r>
          </w:p>
        </w:tc>
        <w:tc>
          <w:tcPr>
            <w:tcW w:w="2344"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王老吉</w:t>
            </w:r>
          </w:p>
        </w:tc>
        <w:tc>
          <w:tcPr>
            <w:tcW w:w="2551"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500×300×350mm</w:t>
            </w:r>
          </w:p>
        </w:tc>
        <w:tc>
          <w:tcPr>
            <w:tcW w:w="157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箱</w:t>
            </w:r>
          </w:p>
        </w:tc>
        <w:tc>
          <w:tcPr>
            <w:tcW w:w="1137"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16</w:t>
            </w:r>
          </w:p>
        </w:tc>
      </w:tr>
      <w:tr w:rsidR="007949AE" w:rsidTr="001808E2">
        <w:trPr>
          <w:trHeight w:val="476"/>
          <w:jc w:val="center"/>
        </w:trPr>
        <w:tc>
          <w:tcPr>
            <w:tcW w:w="92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w:t>
            </w:r>
          </w:p>
        </w:tc>
        <w:tc>
          <w:tcPr>
            <w:tcW w:w="2344"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 维达纸巾</w:t>
            </w:r>
          </w:p>
        </w:tc>
        <w:tc>
          <w:tcPr>
            <w:tcW w:w="2551"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300</w:t>
            </w:r>
            <w:proofErr w:type="gramStart"/>
            <w:r>
              <w:rPr>
                <w:rFonts w:ascii="宋体" w:eastAsia="宋体" w:hAnsi="宋体" w:cs="宋体" w:hint="eastAsia"/>
                <w:sz w:val="24"/>
                <w:szCs w:val="24"/>
              </w:rPr>
              <w:t>×200×200</w:t>
            </w:r>
            <w:proofErr w:type="gramEnd"/>
            <w:r>
              <w:rPr>
                <w:rFonts w:ascii="宋体" w:eastAsia="宋体" w:hAnsi="宋体" w:cs="宋体" w:hint="eastAsia"/>
                <w:sz w:val="24"/>
                <w:szCs w:val="24"/>
              </w:rPr>
              <w:t>mm</w:t>
            </w:r>
          </w:p>
        </w:tc>
        <w:tc>
          <w:tcPr>
            <w:tcW w:w="157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箱</w:t>
            </w:r>
          </w:p>
        </w:tc>
        <w:tc>
          <w:tcPr>
            <w:tcW w:w="1137"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35</w:t>
            </w:r>
          </w:p>
        </w:tc>
      </w:tr>
      <w:tr w:rsidR="007949AE" w:rsidTr="001808E2">
        <w:trPr>
          <w:trHeight w:val="476"/>
          <w:jc w:val="center"/>
        </w:trPr>
        <w:tc>
          <w:tcPr>
            <w:tcW w:w="92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w:t>
            </w:r>
          </w:p>
        </w:tc>
        <w:tc>
          <w:tcPr>
            <w:tcW w:w="2344"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冰红茶</w:t>
            </w:r>
          </w:p>
        </w:tc>
        <w:tc>
          <w:tcPr>
            <w:tcW w:w="2551"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600×500×300mm</w:t>
            </w:r>
          </w:p>
        </w:tc>
        <w:tc>
          <w:tcPr>
            <w:tcW w:w="157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箱</w:t>
            </w:r>
          </w:p>
        </w:tc>
        <w:tc>
          <w:tcPr>
            <w:tcW w:w="1137"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11</w:t>
            </w:r>
          </w:p>
        </w:tc>
      </w:tr>
      <w:tr w:rsidR="007949AE" w:rsidTr="001808E2">
        <w:trPr>
          <w:trHeight w:val="476"/>
          <w:jc w:val="center"/>
        </w:trPr>
        <w:tc>
          <w:tcPr>
            <w:tcW w:w="92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lastRenderedPageBreak/>
              <w:t>5</w:t>
            </w:r>
          </w:p>
        </w:tc>
        <w:tc>
          <w:tcPr>
            <w:tcW w:w="2344"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五粮液</w:t>
            </w:r>
          </w:p>
        </w:tc>
        <w:tc>
          <w:tcPr>
            <w:tcW w:w="2551"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600×500×600mm</w:t>
            </w:r>
          </w:p>
        </w:tc>
        <w:tc>
          <w:tcPr>
            <w:tcW w:w="157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箱</w:t>
            </w:r>
          </w:p>
        </w:tc>
        <w:tc>
          <w:tcPr>
            <w:tcW w:w="1137"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6</w:t>
            </w:r>
          </w:p>
        </w:tc>
      </w:tr>
      <w:tr w:rsidR="007949AE" w:rsidTr="001808E2">
        <w:trPr>
          <w:trHeight w:val="476"/>
          <w:jc w:val="center"/>
        </w:trPr>
        <w:tc>
          <w:tcPr>
            <w:tcW w:w="92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6</w:t>
            </w:r>
          </w:p>
        </w:tc>
        <w:tc>
          <w:tcPr>
            <w:tcW w:w="2344"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天地壹号</w:t>
            </w:r>
          </w:p>
        </w:tc>
        <w:tc>
          <w:tcPr>
            <w:tcW w:w="2551"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400×250×300mm</w:t>
            </w:r>
          </w:p>
        </w:tc>
        <w:tc>
          <w:tcPr>
            <w:tcW w:w="157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箱</w:t>
            </w:r>
          </w:p>
        </w:tc>
        <w:tc>
          <w:tcPr>
            <w:tcW w:w="1137"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10</w:t>
            </w:r>
          </w:p>
        </w:tc>
      </w:tr>
      <w:tr w:rsidR="007949AE" w:rsidTr="001808E2">
        <w:trPr>
          <w:trHeight w:val="476"/>
          <w:jc w:val="center"/>
        </w:trPr>
        <w:tc>
          <w:tcPr>
            <w:tcW w:w="92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7</w:t>
            </w:r>
          </w:p>
        </w:tc>
        <w:tc>
          <w:tcPr>
            <w:tcW w:w="2344"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联想电脑显示屏</w:t>
            </w:r>
          </w:p>
        </w:tc>
        <w:tc>
          <w:tcPr>
            <w:tcW w:w="2551"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600×200×300mm</w:t>
            </w:r>
          </w:p>
        </w:tc>
        <w:tc>
          <w:tcPr>
            <w:tcW w:w="1570"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箱</w:t>
            </w:r>
          </w:p>
        </w:tc>
        <w:tc>
          <w:tcPr>
            <w:tcW w:w="1137" w:type="dxa"/>
            <w:tcBorders>
              <w:top w:val="single" w:sz="4" w:space="0" w:color="auto"/>
              <w:left w:val="single" w:sz="4" w:space="0" w:color="auto"/>
              <w:bottom w:val="single" w:sz="4" w:space="0" w:color="auto"/>
              <w:right w:val="single" w:sz="4" w:space="0" w:color="auto"/>
            </w:tcBorders>
            <w:vAlign w:val="center"/>
          </w:tcPr>
          <w:p w:rsidR="007949AE" w:rsidRDefault="007949AE" w:rsidP="00A74196">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20</w:t>
            </w:r>
          </w:p>
        </w:tc>
      </w:tr>
    </w:tbl>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2</w:t>
      </w:r>
      <w:r w:rsidRPr="00736325">
        <w:rPr>
          <w:rFonts w:ascii="Arial Narrow" w:eastAsia="仿宋_GB2312" w:hAnsi="Arial Narrow" w:cs="Arial" w:hint="eastAsia"/>
          <w:szCs w:val="30"/>
        </w:rPr>
        <w:t>）立体库区存储信息</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每个品种存储单位：</w:t>
      </w:r>
      <w:r w:rsidRPr="00736325">
        <w:rPr>
          <w:rFonts w:ascii="Arial Narrow" w:eastAsia="仿宋_GB2312" w:hAnsi="Arial Narrow" w:cs="Arial" w:hint="eastAsia"/>
          <w:szCs w:val="30"/>
        </w:rPr>
        <w:t>10</w:t>
      </w:r>
      <w:r w:rsidRPr="00736325">
        <w:rPr>
          <w:rFonts w:ascii="Arial Narrow" w:eastAsia="仿宋_GB2312" w:hAnsi="Arial Narrow" w:cs="Arial" w:hint="eastAsia"/>
          <w:szCs w:val="30"/>
        </w:rPr>
        <w:t>瓶</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箱，商品品种具体见下表</w:t>
      </w:r>
    </w:p>
    <w:tbl>
      <w:tblPr>
        <w:tblW w:w="8336" w:type="dxa"/>
        <w:jc w:val="center"/>
        <w:tblLayout w:type="fixed"/>
        <w:tblCellMar>
          <w:top w:w="15" w:type="dxa"/>
          <w:left w:w="15" w:type="dxa"/>
          <w:bottom w:w="15" w:type="dxa"/>
          <w:right w:w="15" w:type="dxa"/>
        </w:tblCellMar>
        <w:tblLook w:val="04A0" w:firstRow="1" w:lastRow="0" w:firstColumn="1" w:lastColumn="0" w:noHBand="0" w:noVBand="1"/>
      </w:tblPr>
      <w:tblGrid>
        <w:gridCol w:w="1073"/>
        <w:gridCol w:w="2934"/>
        <w:gridCol w:w="846"/>
        <w:gridCol w:w="3483"/>
      </w:tblGrid>
      <w:tr w:rsidR="007949AE" w:rsidRPr="00A74196" w:rsidTr="001808E2">
        <w:trPr>
          <w:trHeight w:val="476"/>
          <w:jc w:val="center"/>
        </w:trPr>
        <w:tc>
          <w:tcPr>
            <w:tcW w:w="8336" w:type="dxa"/>
            <w:gridSpan w:val="4"/>
            <w:tcBorders>
              <w:bottom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b/>
                <w:kern w:val="0"/>
                <w:sz w:val="24"/>
                <w:szCs w:val="24"/>
              </w:rPr>
            </w:pPr>
            <w:r w:rsidRPr="00A74196">
              <w:rPr>
                <w:rFonts w:asciiTheme="minorEastAsia" w:eastAsiaTheme="minorEastAsia" w:hAnsiTheme="minorEastAsia" w:cs="宋体" w:hint="eastAsia"/>
                <w:b/>
                <w:kern w:val="0"/>
                <w:sz w:val="24"/>
                <w:szCs w:val="24"/>
              </w:rPr>
              <w:t>立体库库存信息</w:t>
            </w:r>
          </w:p>
        </w:tc>
      </w:tr>
      <w:tr w:rsidR="007949AE" w:rsidRPr="00A74196" w:rsidTr="001808E2">
        <w:trPr>
          <w:trHeight w:val="476"/>
          <w:jc w:val="center"/>
        </w:trPr>
        <w:tc>
          <w:tcPr>
            <w:tcW w:w="107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序号</w:t>
            </w:r>
          </w:p>
        </w:tc>
        <w:tc>
          <w:tcPr>
            <w:tcW w:w="293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商品品种</w:t>
            </w:r>
          </w:p>
        </w:tc>
        <w:tc>
          <w:tcPr>
            <w:tcW w:w="846"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序号</w:t>
            </w:r>
          </w:p>
        </w:tc>
        <w:tc>
          <w:tcPr>
            <w:tcW w:w="348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商品品种</w:t>
            </w:r>
          </w:p>
        </w:tc>
      </w:tr>
      <w:tr w:rsidR="007949AE" w:rsidRPr="00A74196" w:rsidTr="001808E2">
        <w:trPr>
          <w:trHeight w:val="476"/>
          <w:jc w:val="center"/>
        </w:trPr>
        <w:tc>
          <w:tcPr>
            <w:tcW w:w="107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1</w:t>
            </w:r>
          </w:p>
        </w:tc>
        <w:tc>
          <w:tcPr>
            <w:tcW w:w="293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C满E维生素C</w:t>
            </w:r>
          </w:p>
        </w:tc>
        <w:tc>
          <w:tcPr>
            <w:tcW w:w="846"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15</w:t>
            </w:r>
          </w:p>
        </w:tc>
        <w:tc>
          <w:tcPr>
            <w:tcW w:w="348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极度百事可乐</w:t>
            </w:r>
          </w:p>
        </w:tc>
      </w:tr>
      <w:tr w:rsidR="007949AE" w:rsidRPr="00A74196" w:rsidTr="001808E2">
        <w:trPr>
          <w:trHeight w:val="476"/>
          <w:jc w:val="center"/>
        </w:trPr>
        <w:tc>
          <w:tcPr>
            <w:tcW w:w="107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2</w:t>
            </w:r>
          </w:p>
        </w:tc>
        <w:tc>
          <w:tcPr>
            <w:tcW w:w="293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宝矿</w:t>
            </w:r>
            <w:proofErr w:type="gramStart"/>
            <w:r w:rsidRPr="00A74196">
              <w:rPr>
                <w:rFonts w:asciiTheme="minorEastAsia" w:eastAsiaTheme="minorEastAsia" w:hAnsiTheme="minorEastAsia" w:cs="宋体" w:hint="eastAsia"/>
                <w:kern w:val="0"/>
                <w:sz w:val="24"/>
                <w:szCs w:val="24"/>
              </w:rPr>
              <w:t>力水特</w:t>
            </w:r>
            <w:proofErr w:type="gramEnd"/>
          </w:p>
        </w:tc>
        <w:tc>
          <w:tcPr>
            <w:tcW w:w="846"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16</w:t>
            </w:r>
          </w:p>
        </w:tc>
        <w:tc>
          <w:tcPr>
            <w:tcW w:w="348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加多宝王老吉</w:t>
            </w:r>
          </w:p>
        </w:tc>
      </w:tr>
      <w:tr w:rsidR="007949AE" w:rsidRPr="00A74196" w:rsidTr="001808E2">
        <w:trPr>
          <w:trHeight w:val="476"/>
          <w:jc w:val="center"/>
        </w:trPr>
        <w:tc>
          <w:tcPr>
            <w:tcW w:w="107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3</w:t>
            </w:r>
          </w:p>
        </w:tc>
        <w:tc>
          <w:tcPr>
            <w:tcW w:w="293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番茄汁</w:t>
            </w:r>
          </w:p>
        </w:tc>
        <w:tc>
          <w:tcPr>
            <w:tcW w:w="846"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sz w:val="24"/>
                <w:szCs w:val="24"/>
              </w:rPr>
              <w:t>17</w:t>
            </w:r>
          </w:p>
        </w:tc>
        <w:tc>
          <w:tcPr>
            <w:tcW w:w="348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康师傅橙汁饮品</w:t>
            </w:r>
          </w:p>
        </w:tc>
      </w:tr>
      <w:tr w:rsidR="007949AE" w:rsidRPr="00A74196" w:rsidTr="001808E2">
        <w:trPr>
          <w:trHeight w:val="476"/>
          <w:jc w:val="center"/>
        </w:trPr>
        <w:tc>
          <w:tcPr>
            <w:tcW w:w="107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4</w:t>
            </w:r>
          </w:p>
        </w:tc>
        <w:tc>
          <w:tcPr>
            <w:tcW w:w="293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芬达天然</w:t>
            </w:r>
            <w:proofErr w:type="gramStart"/>
            <w:r w:rsidRPr="00A74196">
              <w:rPr>
                <w:rFonts w:asciiTheme="minorEastAsia" w:eastAsiaTheme="minorEastAsia" w:hAnsiTheme="minorEastAsia" w:cs="宋体" w:hint="eastAsia"/>
                <w:kern w:val="0"/>
                <w:sz w:val="24"/>
                <w:szCs w:val="24"/>
              </w:rPr>
              <w:t>橙香玩趣橙</w:t>
            </w:r>
            <w:proofErr w:type="gramEnd"/>
            <w:r w:rsidRPr="00A74196">
              <w:rPr>
                <w:rFonts w:asciiTheme="minorEastAsia" w:eastAsiaTheme="minorEastAsia" w:hAnsiTheme="minorEastAsia" w:cs="宋体" w:hint="eastAsia"/>
                <w:kern w:val="0"/>
                <w:sz w:val="24"/>
                <w:szCs w:val="24"/>
              </w:rPr>
              <w:t>味汽水</w:t>
            </w:r>
          </w:p>
        </w:tc>
        <w:tc>
          <w:tcPr>
            <w:tcW w:w="846"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sz w:val="24"/>
                <w:szCs w:val="24"/>
              </w:rPr>
              <w:t>18</w:t>
            </w:r>
          </w:p>
        </w:tc>
        <w:tc>
          <w:tcPr>
            <w:tcW w:w="348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康师傅茉莉蜜茶</w:t>
            </w:r>
          </w:p>
        </w:tc>
      </w:tr>
      <w:tr w:rsidR="007949AE" w:rsidRPr="00A74196" w:rsidTr="001808E2">
        <w:trPr>
          <w:trHeight w:val="476"/>
          <w:jc w:val="center"/>
        </w:trPr>
        <w:tc>
          <w:tcPr>
            <w:tcW w:w="107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5</w:t>
            </w:r>
          </w:p>
        </w:tc>
        <w:tc>
          <w:tcPr>
            <w:tcW w:w="293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鸿福堂冻</w:t>
            </w:r>
            <w:proofErr w:type="gramStart"/>
            <w:r w:rsidRPr="00A74196">
              <w:rPr>
                <w:rFonts w:asciiTheme="minorEastAsia" w:eastAsiaTheme="minorEastAsia" w:hAnsiTheme="minorEastAsia" w:cs="宋体" w:hint="eastAsia"/>
                <w:kern w:val="0"/>
                <w:sz w:val="24"/>
                <w:szCs w:val="24"/>
              </w:rPr>
              <w:t>柠</w:t>
            </w:r>
            <w:proofErr w:type="gramEnd"/>
            <w:r w:rsidRPr="00A74196">
              <w:rPr>
                <w:rFonts w:asciiTheme="minorEastAsia" w:eastAsiaTheme="minorEastAsia" w:hAnsiTheme="minorEastAsia" w:cs="宋体" w:hint="eastAsia"/>
                <w:kern w:val="0"/>
                <w:sz w:val="24"/>
                <w:szCs w:val="24"/>
              </w:rPr>
              <w:t>茶</w:t>
            </w:r>
          </w:p>
        </w:tc>
        <w:tc>
          <w:tcPr>
            <w:tcW w:w="846"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sz w:val="24"/>
                <w:szCs w:val="24"/>
              </w:rPr>
              <w:t>19</w:t>
            </w:r>
          </w:p>
        </w:tc>
        <w:tc>
          <w:tcPr>
            <w:tcW w:w="348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康师傅酸枣饮品</w:t>
            </w:r>
          </w:p>
        </w:tc>
      </w:tr>
      <w:tr w:rsidR="007949AE" w:rsidRPr="00A74196" w:rsidTr="001808E2">
        <w:trPr>
          <w:trHeight w:val="476"/>
          <w:jc w:val="center"/>
        </w:trPr>
        <w:tc>
          <w:tcPr>
            <w:tcW w:w="107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6</w:t>
            </w:r>
          </w:p>
        </w:tc>
        <w:tc>
          <w:tcPr>
            <w:tcW w:w="293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鸿福堂鸡骨草</w:t>
            </w:r>
          </w:p>
        </w:tc>
        <w:tc>
          <w:tcPr>
            <w:tcW w:w="846"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20</w:t>
            </w:r>
          </w:p>
        </w:tc>
        <w:tc>
          <w:tcPr>
            <w:tcW w:w="348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康师傅铁观音茶</w:t>
            </w:r>
          </w:p>
        </w:tc>
      </w:tr>
      <w:tr w:rsidR="007949AE" w:rsidRPr="00A74196" w:rsidTr="001808E2">
        <w:trPr>
          <w:trHeight w:val="476"/>
          <w:jc w:val="center"/>
        </w:trPr>
        <w:tc>
          <w:tcPr>
            <w:tcW w:w="107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7</w:t>
            </w:r>
          </w:p>
        </w:tc>
        <w:tc>
          <w:tcPr>
            <w:tcW w:w="293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鸿福堂</w:t>
            </w:r>
            <w:proofErr w:type="gramStart"/>
            <w:r w:rsidRPr="00A74196">
              <w:rPr>
                <w:rFonts w:asciiTheme="minorEastAsia" w:eastAsiaTheme="minorEastAsia" w:hAnsiTheme="minorEastAsia" w:cs="宋体" w:hint="eastAsia"/>
                <w:kern w:val="0"/>
                <w:sz w:val="24"/>
                <w:szCs w:val="24"/>
              </w:rPr>
              <w:t>银菊露</w:t>
            </w:r>
            <w:proofErr w:type="gramEnd"/>
          </w:p>
        </w:tc>
        <w:tc>
          <w:tcPr>
            <w:tcW w:w="846"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21</w:t>
            </w:r>
          </w:p>
        </w:tc>
        <w:tc>
          <w:tcPr>
            <w:tcW w:w="348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康师傅乌龙茗茶</w:t>
            </w:r>
          </w:p>
        </w:tc>
      </w:tr>
      <w:tr w:rsidR="007949AE" w:rsidRPr="00A74196" w:rsidTr="001808E2">
        <w:trPr>
          <w:trHeight w:val="476"/>
          <w:jc w:val="center"/>
        </w:trPr>
        <w:tc>
          <w:tcPr>
            <w:tcW w:w="107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8</w:t>
            </w:r>
          </w:p>
        </w:tc>
        <w:tc>
          <w:tcPr>
            <w:tcW w:w="293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鸿福堂竹蔗甘笋海底椰</w:t>
            </w:r>
          </w:p>
        </w:tc>
        <w:tc>
          <w:tcPr>
            <w:tcW w:w="846"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22</w:t>
            </w:r>
          </w:p>
        </w:tc>
        <w:tc>
          <w:tcPr>
            <w:tcW w:w="348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统一冰糖雪梨</w:t>
            </w:r>
          </w:p>
        </w:tc>
      </w:tr>
      <w:tr w:rsidR="007949AE" w:rsidRPr="00A74196" w:rsidTr="001808E2">
        <w:trPr>
          <w:trHeight w:val="476"/>
          <w:jc w:val="center"/>
        </w:trPr>
        <w:tc>
          <w:tcPr>
            <w:tcW w:w="107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9</w:t>
            </w:r>
          </w:p>
        </w:tc>
        <w:tc>
          <w:tcPr>
            <w:tcW w:w="293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力量</w:t>
            </w:r>
            <w:proofErr w:type="gramStart"/>
            <w:r w:rsidRPr="00A74196">
              <w:rPr>
                <w:rFonts w:asciiTheme="minorEastAsia" w:eastAsiaTheme="minorEastAsia" w:hAnsiTheme="minorEastAsia" w:cs="宋体" w:hint="eastAsia"/>
                <w:kern w:val="0"/>
                <w:sz w:val="24"/>
                <w:szCs w:val="24"/>
              </w:rPr>
              <w:t>帝</w:t>
            </w:r>
            <w:proofErr w:type="gramEnd"/>
            <w:r w:rsidRPr="00A74196">
              <w:rPr>
                <w:rFonts w:asciiTheme="minorEastAsia" w:eastAsiaTheme="minorEastAsia" w:hAnsiTheme="minorEastAsia" w:cs="宋体" w:hint="eastAsia"/>
                <w:kern w:val="0"/>
                <w:sz w:val="24"/>
                <w:szCs w:val="24"/>
              </w:rPr>
              <w:t>维他命水石榴蓝</w:t>
            </w:r>
            <w:proofErr w:type="gramStart"/>
            <w:r w:rsidRPr="00A74196">
              <w:rPr>
                <w:rFonts w:asciiTheme="minorEastAsia" w:eastAsiaTheme="minorEastAsia" w:hAnsiTheme="minorEastAsia" w:cs="宋体" w:hint="eastAsia"/>
                <w:kern w:val="0"/>
                <w:sz w:val="24"/>
                <w:szCs w:val="24"/>
              </w:rPr>
              <w:t>莓</w:t>
            </w:r>
            <w:proofErr w:type="gramEnd"/>
            <w:r w:rsidRPr="00A74196">
              <w:rPr>
                <w:rFonts w:asciiTheme="minorEastAsia" w:eastAsiaTheme="minorEastAsia" w:hAnsiTheme="minorEastAsia" w:cs="宋体" w:hint="eastAsia"/>
                <w:kern w:val="0"/>
                <w:sz w:val="24"/>
                <w:szCs w:val="24"/>
              </w:rPr>
              <w:t>味</w:t>
            </w:r>
          </w:p>
        </w:tc>
        <w:tc>
          <w:tcPr>
            <w:tcW w:w="846"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23</w:t>
            </w:r>
          </w:p>
        </w:tc>
        <w:tc>
          <w:tcPr>
            <w:tcW w:w="348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崂山矿泉水大瓶</w:t>
            </w:r>
          </w:p>
        </w:tc>
      </w:tr>
      <w:tr w:rsidR="007949AE" w:rsidRPr="00A74196" w:rsidTr="001808E2">
        <w:trPr>
          <w:trHeight w:val="476"/>
          <w:jc w:val="center"/>
        </w:trPr>
        <w:tc>
          <w:tcPr>
            <w:tcW w:w="107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10</w:t>
            </w:r>
          </w:p>
        </w:tc>
        <w:tc>
          <w:tcPr>
            <w:tcW w:w="293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proofErr w:type="gramStart"/>
            <w:r w:rsidRPr="00A74196">
              <w:rPr>
                <w:rFonts w:asciiTheme="minorEastAsia" w:eastAsiaTheme="minorEastAsia" w:hAnsiTheme="minorEastAsia" w:cs="宋体" w:hint="eastAsia"/>
                <w:kern w:val="0"/>
                <w:sz w:val="24"/>
                <w:szCs w:val="24"/>
              </w:rPr>
              <w:t>美汁源</w:t>
            </w:r>
            <w:proofErr w:type="gramEnd"/>
            <w:r w:rsidRPr="00A74196">
              <w:rPr>
                <w:rFonts w:asciiTheme="minorEastAsia" w:eastAsiaTheme="minorEastAsia" w:hAnsiTheme="minorEastAsia" w:cs="宋体" w:hint="eastAsia"/>
                <w:kern w:val="0"/>
                <w:sz w:val="24"/>
                <w:szCs w:val="24"/>
              </w:rPr>
              <w:t>C粒柠檬</w:t>
            </w:r>
          </w:p>
        </w:tc>
        <w:tc>
          <w:tcPr>
            <w:tcW w:w="846"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24</w:t>
            </w:r>
          </w:p>
        </w:tc>
        <w:tc>
          <w:tcPr>
            <w:tcW w:w="348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崂山矿泉水小瓶</w:t>
            </w:r>
          </w:p>
        </w:tc>
      </w:tr>
      <w:tr w:rsidR="007949AE" w:rsidRPr="00A74196" w:rsidTr="001808E2">
        <w:trPr>
          <w:trHeight w:val="476"/>
          <w:jc w:val="center"/>
        </w:trPr>
        <w:tc>
          <w:tcPr>
            <w:tcW w:w="107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11</w:t>
            </w:r>
          </w:p>
        </w:tc>
        <w:tc>
          <w:tcPr>
            <w:tcW w:w="293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原叶绿茶</w:t>
            </w:r>
          </w:p>
        </w:tc>
        <w:tc>
          <w:tcPr>
            <w:tcW w:w="846"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25</w:t>
            </w:r>
          </w:p>
        </w:tc>
        <w:tc>
          <w:tcPr>
            <w:tcW w:w="348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力量</w:t>
            </w:r>
            <w:proofErr w:type="gramStart"/>
            <w:r w:rsidRPr="00A74196">
              <w:rPr>
                <w:rFonts w:asciiTheme="minorEastAsia" w:eastAsiaTheme="minorEastAsia" w:hAnsiTheme="minorEastAsia" w:cs="宋体" w:hint="eastAsia"/>
                <w:kern w:val="0"/>
                <w:sz w:val="24"/>
                <w:szCs w:val="24"/>
              </w:rPr>
              <w:t>帝</w:t>
            </w:r>
            <w:proofErr w:type="gramEnd"/>
            <w:r w:rsidRPr="00A74196">
              <w:rPr>
                <w:rFonts w:asciiTheme="minorEastAsia" w:eastAsiaTheme="minorEastAsia" w:hAnsiTheme="minorEastAsia" w:cs="宋体" w:hint="eastAsia"/>
                <w:kern w:val="0"/>
                <w:sz w:val="24"/>
                <w:szCs w:val="24"/>
              </w:rPr>
              <w:t>维他命水蓝</w:t>
            </w:r>
            <w:proofErr w:type="gramStart"/>
            <w:r w:rsidRPr="00A74196">
              <w:rPr>
                <w:rFonts w:asciiTheme="minorEastAsia" w:eastAsiaTheme="minorEastAsia" w:hAnsiTheme="minorEastAsia" w:cs="宋体" w:hint="eastAsia"/>
                <w:kern w:val="0"/>
                <w:sz w:val="24"/>
                <w:szCs w:val="24"/>
              </w:rPr>
              <w:t>莓树梅</w:t>
            </w:r>
            <w:proofErr w:type="gramEnd"/>
            <w:r w:rsidRPr="00A74196">
              <w:rPr>
                <w:rFonts w:asciiTheme="minorEastAsia" w:eastAsiaTheme="minorEastAsia" w:hAnsiTheme="minorEastAsia" w:cs="宋体" w:hint="eastAsia"/>
                <w:kern w:val="0"/>
                <w:sz w:val="24"/>
                <w:szCs w:val="24"/>
              </w:rPr>
              <w:t>味</w:t>
            </w:r>
          </w:p>
        </w:tc>
      </w:tr>
      <w:tr w:rsidR="007949AE" w:rsidRPr="00A74196" w:rsidTr="001808E2">
        <w:trPr>
          <w:trHeight w:val="476"/>
          <w:jc w:val="center"/>
        </w:trPr>
        <w:tc>
          <w:tcPr>
            <w:tcW w:w="107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12</w:t>
            </w:r>
          </w:p>
        </w:tc>
        <w:tc>
          <w:tcPr>
            <w:tcW w:w="293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proofErr w:type="gramStart"/>
            <w:r w:rsidRPr="00A74196">
              <w:rPr>
                <w:rFonts w:asciiTheme="minorEastAsia" w:eastAsiaTheme="minorEastAsia" w:hAnsiTheme="minorEastAsia" w:cs="宋体" w:hint="eastAsia"/>
                <w:kern w:val="0"/>
                <w:sz w:val="24"/>
                <w:szCs w:val="24"/>
              </w:rPr>
              <w:t>悦活</w:t>
            </w:r>
            <w:proofErr w:type="gramEnd"/>
            <w:r w:rsidRPr="00A74196">
              <w:rPr>
                <w:rFonts w:asciiTheme="minorEastAsia" w:eastAsiaTheme="minorEastAsia" w:hAnsiTheme="minorEastAsia" w:cs="宋体" w:hint="eastAsia"/>
                <w:kern w:val="0"/>
                <w:sz w:val="24"/>
                <w:szCs w:val="24"/>
              </w:rPr>
              <w:t>U格乳酸柠檬味</w:t>
            </w:r>
          </w:p>
        </w:tc>
        <w:tc>
          <w:tcPr>
            <w:tcW w:w="846"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26</w:t>
            </w:r>
          </w:p>
        </w:tc>
        <w:tc>
          <w:tcPr>
            <w:tcW w:w="348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零度可口可乐</w:t>
            </w:r>
          </w:p>
        </w:tc>
      </w:tr>
      <w:tr w:rsidR="007949AE" w:rsidRPr="00A74196" w:rsidTr="001808E2">
        <w:trPr>
          <w:trHeight w:val="476"/>
          <w:jc w:val="center"/>
        </w:trPr>
        <w:tc>
          <w:tcPr>
            <w:tcW w:w="107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13</w:t>
            </w:r>
          </w:p>
        </w:tc>
        <w:tc>
          <w:tcPr>
            <w:tcW w:w="293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百事可乐</w:t>
            </w:r>
          </w:p>
        </w:tc>
        <w:tc>
          <w:tcPr>
            <w:tcW w:w="846"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27</w:t>
            </w:r>
          </w:p>
        </w:tc>
        <w:tc>
          <w:tcPr>
            <w:tcW w:w="348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 xml:space="preserve">    芬达水蜜桃味汽水</w:t>
            </w:r>
          </w:p>
        </w:tc>
      </w:tr>
      <w:tr w:rsidR="007949AE" w:rsidRPr="00A74196" w:rsidTr="001808E2">
        <w:trPr>
          <w:trHeight w:val="476"/>
          <w:jc w:val="center"/>
        </w:trPr>
        <w:tc>
          <w:tcPr>
            <w:tcW w:w="107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14</w:t>
            </w:r>
          </w:p>
        </w:tc>
        <w:tc>
          <w:tcPr>
            <w:tcW w:w="293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蜂蜜红枣茶</w:t>
            </w:r>
          </w:p>
        </w:tc>
        <w:tc>
          <w:tcPr>
            <w:tcW w:w="846"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sz w:val="24"/>
                <w:szCs w:val="24"/>
              </w:rPr>
              <w:t>28</w:t>
            </w:r>
          </w:p>
        </w:tc>
        <w:tc>
          <w:tcPr>
            <w:tcW w:w="3483"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 xml:space="preserve">     康师傅冰糖山楂</w:t>
            </w:r>
          </w:p>
        </w:tc>
      </w:tr>
    </w:tbl>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3</w:t>
      </w:r>
      <w:r w:rsidRPr="00736325">
        <w:rPr>
          <w:rFonts w:ascii="Arial Narrow" w:eastAsia="仿宋_GB2312" w:hAnsi="Arial Narrow" w:cs="Arial" w:hint="eastAsia"/>
          <w:szCs w:val="30"/>
        </w:rPr>
        <w:t>）电子标签货架区存储信息</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商品品种具体见下表</w:t>
      </w:r>
    </w:p>
    <w:tbl>
      <w:tblPr>
        <w:tblW w:w="8336" w:type="dxa"/>
        <w:jc w:val="center"/>
        <w:tblLayout w:type="fixed"/>
        <w:tblCellMar>
          <w:top w:w="15" w:type="dxa"/>
          <w:left w:w="15" w:type="dxa"/>
          <w:bottom w:w="15" w:type="dxa"/>
          <w:right w:w="15" w:type="dxa"/>
        </w:tblCellMar>
        <w:tblLook w:val="04A0" w:firstRow="1" w:lastRow="0" w:firstColumn="1" w:lastColumn="0" w:noHBand="0" w:noVBand="1"/>
      </w:tblPr>
      <w:tblGrid>
        <w:gridCol w:w="592"/>
        <w:gridCol w:w="2860"/>
        <w:gridCol w:w="2520"/>
        <w:gridCol w:w="2364"/>
      </w:tblGrid>
      <w:tr w:rsidR="007949AE" w:rsidRPr="00A74196" w:rsidTr="00A74196">
        <w:trPr>
          <w:trHeight w:val="397"/>
          <w:jc w:val="center"/>
        </w:trPr>
        <w:tc>
          <w:tcPr>
            <w:tcW w:w="8336" w:type="dxa"/>
            <w:gridSpan w:val="4"/>
            <w:vAlign w:val="center"/>
          </w:tcPr>
          <w:p w:rsidR="007949AE" w:rsidRPr="00A74196" w:rsidRDefault="007949AE" w:rsidP="00A74196">
            <w:pPr>
              <w:adjustRightInd w:val="0"/>
              <w:spacing w:line="240" w:lineRule="auto"/>
              <w:jc w:val="center"/>
              <w:rPr>
                <w:rFonts w:asciiTheme="minorEastAsia" w:eastAsiaTheme="minorEastAsia" w:hAnsiTheme="minorEastAsia" w:cs="宋体"/>
                <w:b/>
                <w:sz w:val="24"/>
                <w:szCs w:val="24"/>
              </w:rPr>
            </w:pPr>
            <w:r w:rsidRPr="00A74196">
              <w:rPr>
                <w:rFonts w:asciiTheme="minorEastAsia" w:eastAsiaTheme="minorEastAsia" w:hAnsiTheme="minorEastAsia" w:cs="宋体" w:hint="eastAsia"/>
                <w:b/>
                <w:kern w:val="0"/>
                <w:sz w:val="24"/>
                <w:szCs w:val="24"/>
              </w:rPr>
              <w:t>电子标签货架区存储信息</w:t>
            </w:r>
          </w:p>
        </w:tc>
      </w:tr>
      <w:tr w:rsidR="007949AE" w:rsidRPr="00A74196" w:rsidTr="00A74196">
        <w:trPr>
          <w:trHeight w:val="397"/>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bCs/>
                <w:sz w:val="24"/>
                <w:szCs w:val="24"/>
              </w:rPr>
            </w:pPr>
            <w:r w:rsidRPr="00A74196">
              <w:rPr>
                <w:rFonts w:asciiTheme="minorEastAsia" w:eastAsiaTheme="minorEastAsia" w:hAnsiTheme="minorEastAsia" w:cs="宋体" w:hint="eastAsia"/>
                <w:bCs/>
                <w:kern w:val="0"/>
                <w:sz w:val="24"/>
                <w:szCs w:val="24"/>
              </w:rPr>
              <w:t>序号</w:t>
            </w:r>
          </w:p>
        </w:tc>
        <w:tc>
          <w:tcPr>
            <w:tcW w:w="286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bCs/>
                <w:sz w:val="24"/>
                <w:szCs w:val="24"/>
              </w:rPr>
            </w:pPr>
            <w:r w:rsidRPr="00A74196">
              <w:rPr>
                <w:rFonts w:asciiTheme="minorEastAsia" w:eastAsiaTheme="minorEastAsia" w:hAnsiTheme="minorEastAsia" w:cs="宋体" w:hint="eastAsia"/>
                <w:bCs/>
                <w:kern w:val="0"/>
                <w:sz w:val="24"/>
                <w:szCs w:val="24"/>
              </w:rPr>
              <w:t>商品品种</w:t>
            </w:r>
          </w:p>
        </w:tc>
        <w:tc>
          <w:tcPr>
            <w:tcW w:w="252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bCs/>
                <w:sz w:val="24"/>
                <w:szCs w:val="24"/>
              </w:rPr>
            </w:pPr>
            <w:r w:rsidRPr="00A74196">
              <w:rPr>
                <w:rFonts w:asciiTheme="minorEastAsia" w:eastAsiaTheme="minorEastAsia" w:hAnsiTheme="minorEastAsia" w:cs="宋体" w:hint="eastAsia"/>
                <w:bCs/>
                <w:kern w:val="0"/>
                <w:sz w:val="24"/>
                <w:szCs w:val="24"/>
              </w:rPr>
              <w:t>商品品种</w:t>
            </w:r>
          </w:p>
        </w:tc>
        <w:tc>
          <w:tcPr>
            <w:tcW w:w="236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bCs/>
                <w:sz w:val="24"/>
                <w:szCs w:val="24"/>
              </w:rPr>
            </w:pPr>
            <w:r w:rsidRPr="00A74196">
              <w:rPr>
                <w:rFonts w:asciiTheme="minorEastAsia" w:eastAsiaTheme="minorEastAsia" w:hAnsiTheme="minorEastAsia" w:cs="宋体" w:hint="eastAsia"/>
                <w:bCs/>
                <w:kern w:val="0"/>
                <w:sz w:val="24"/>
                <w:szCs w:val="24"/>
              </w:rPr>
              <w:t>商品品种</w:t>
            </w:r>
          </w:p>
        </w:tc>
      </w:tr>
      <w:tr w:rsidR="007949AE" w:rsidRPr="00A74196" w:rsidTr="00A74196">
        <w:trPr>
          <w:trHeight w:val="397"/>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1</w:t>
            </w:r>
          </w:p>
        </w:tc>
        <w:tc>
          <w:tcPr>
            <w:tcW w:w="286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sz w:val="24"/>
                <w:szCs w:val="24"/>
              </w:rPr>
              <w:t>两面针高效洗衣皂</w:t>
            </w:r>
          </w:p>
        </w:tc>
        <w:tc>
          <w:tcPr>
            <w:tcW w:w="252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proofErr w:type="gramStart"/>
            <w:r w:rsidRPr="00A74196">
              <w:rPr>
                <w:rFonts w:asciiTheme="minorEastAsia" w:eastAsiaTheme="minorEastAsia" w:hAnsiTheme="minorEastAsia" w:cs="宋体" w:hint="eastAsia"/>
                <w:kern w:val="0"/>
                <w:sz w:val="24"/>
                <w:szCs w:val="24"/>
              </w:rPr>
              <w:t>美汁源热带</w:t>
            </w:r>
            <w:proofErr w:type="gramEnd"/>
            <w:r w:rsidRPr="00A74196">
              <w:rPr>
                <w:rFonts w:asciiTheme="minorEastAsia" w:eastAsiaTheme="minorEastAsia" w:hAnsiTheme="minorEastAsia" w:cs="宋体" w:hint="eastAsia"/>
                <w:kern w:val="0"/>
                <w:sz w:val="24"/>
                <w:szCs w:val="24"/>
              </w:rPr>
              <w:t>果粒</w:t>
            </w:r>
          </w:p>
        </w:tc>
        <w:tc>
          <w:tcPr>
            <w:tcW w:w="236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柳叶日用衣架</w:t>
            </w:r>
          </w:p>
        </w:tc>
      </w:tr>
      <w:tr w:rsidR="007949AE" w:rsidRPr="00A74196" w:rsidTr="00A74196">
        <w:trPr>
          <w:trHeight w:val="397"/>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2</w:t>
            </w:r>
          </w:p>
        </w:tc>
        <w:tc>
          <w:tcPr>
            <w:tcW w:w="286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sz w:val="24"/>
                <w:szCs w:val="24"/>
              </w:rPr>
              <w:t>维达</w:t>
            </w:r>
            <w:proofErr w:type="gramStart"/>
            <w:r w:rsidRPr="00A74196">
              <w:rPr>
                <w:rFonts w:asciiTheme="minorEastAsia" w:eastAsiaTheme="minorEastAsia" w:hAnsiTheme="minorEastAsia" w:cs="宋体" w:hint="eastAsia"/>
                <w:sz w:val="24"/>
                <w:szCs w:val="24"/>
              </w:rPr>
              <w:t>超韧纸手帕</w:t>
            </w:r>
            <w:proofErr w:type="gramEnd"/>
            <w:r w:rsidRPr="00A74196">
              <w:rPr>
                <w:rFonts w:asciiTheme="minorEastAsia" w:eastAsiaTheme="minorEastAsia" w:hAnsiTheme="minorEastAsia" w:cs="宋体" w:hint="eastAsia"/>
                <w:sz w:val="24"/>
                <w:szCs w:val="24"/>
              </w:rPr>
              <w:t>12包/条</w:t>
            </w:r>
          </w:p>
        </w:tc>
        <w:tc>
          <w:tcPr>
            <w:tcW w:w="252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proofErr w:type="gramStart"/>
            <w:r w:rsidRPr="00A74196">
              <w:rPr>
                <w:rFonts w:asciiTheme="minorEastAsia" w:eastAsiaTheme="minorEastAsia" w:hAnsiTheme="minorEastAsia" w:cs="宋体" w:hint="eastAsia"/>
                <w:kern w:val="0"/>
                <w:sz w:val="24"/>
                <w:szCs w:val="24"/>
              </w:rPr>
              <w:t>银鹭八宝粥</w:t>
            </w:r>
            <w:proofErr w:type="gramEnd"/>
            <w:r w:rsidRPr="00A74196">
              <w:rPr>
                <w:rFonts w:asciiTheme="minorEastAsia" w:eastAsiaTheme="minorEastAsia" w:hAnsiTheme="minorEastAsia" w:cs="宋体" w:hint="eastAsia"/>
                <w:kern w:val="0"/>
                <w:sz w:val="24"/>
                <w:szCs w:val="24"/>
              </w:rPr>
              <w:t>桂圆莲子</w:t>
            </w:r>
          </w:p>
        </w:tc>
        <w:tc>
          <w:tcPr>
            <w:tcW w:w="236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proofErr w:type="gramStart"/>
            <w:r w:rsidRPr="00A74196">
              <w:rPr>
                <w:rFonts w:asciiTheme="minorEastAsia" w:eastAsiaTheme="minorEastAsia" w:hAnsiTheme="minorEastAsia" w:cs="宋体" w:hint="eastAsia"/>
                <w:kern w:val="0"/>
                <w:sz w:val="24"/>
                <w:szCs w:val="24"/>
              </w:rPr>
              <w:t>绿业不粘油锅碗刷</w:t>
            </w:r>
            <w:proofErr w:type="gramEnd"/>
          </w:p>
        </w:tc>
      </w:tr>
      <w:tr w:rsidR="007949AE" w:rsidRPr="00A74196" w:rsidTr="00A74196">
        <w:trPr>
          <w:trHeight w:val="397"/>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lastRenderedPageBreak/>
              <w:t>3</w:t>
            </w:r>
          </w:p>
        </w:tc>
        <w:tc>
          <w:tcPr>
            <w:tcW w:w="286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sz w:val="24"/>
                <w:szCs w:val="24"/>
              </w:rPr>
              <w:t>农夫山泉饮用天然水</w:t>
            </w:r>
          </w:p>
        </w:tc>
        <w:tc>
          <w:tcPr>
            <w:tcW w:w="252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2B铅笔</w:t>
            </w:r>
          </w:p>
        </w:tc>
        <w:tc>
          <w:tcPr>
            <w:tcW w:w="236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洛可可果蔬</w:t>
            </w:r>
            <w:proofErr w:type="gramStart"/>
            <w:r w:rsidRPr="00A74196">
              <w:rPr>
                <w:rFonts w:asciiTheme="minorEastAsia" w:eastAsiaTheme="minorEastAsia" w:hAnsiTheme="minorEastAsia" w:cs="宋体" w:hint="eastAsia"/>
                <w:kern w:val="0"/>
                <w:sz w:val="24"/>
                <w:szCs w:val="24"/>
              </w:rPr>
              <w:t>箩</w:t>
            </w:r>
            <w:proofErr w:type="gramEnd"/>
          </w:p>
        </w:tc>
      </w:tr>
      <w:tr w:rsidR="007949AE" w:rsidRPr="00A74196" w:rsidTr="00A74196">
        <w:trPr>
          <w:trHeight w:val="397"/>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4</w:t>
            </w:r>
          </w:p>
        </w:tc>
        <w:tc>
          <w:tcPr>
            <w:tcW w:w="286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proofErr w:type="gramStart"/>
            <w:r w:rsidRPr="00A74196">
              <w:rPr>
                <w:rFonts w:asciiTheme="minorEastAsia" w:eastAsiaTheme="minorEastAsia" w:hAnsiTheme="minorEastAsia" w:cs="宋体" w:hint="eastAsia"/>
                <w:sz w:val="24"/>
                <w:szCs w:val="24"/>
              </w:rPr>
              <w:t>怡</w:t>
            </w:r>
            <w:proofErr w:type="gramEnd"/>
            <w:r w:rsidRPr="00A74196">
              <w:rPr>
                <w:rFonts w:asciiTheme="minorEastAsia" w:eastAsiaTheme="minorEastAsia" w:hAnsiTheme="minorEastAsia" w:cs="宋体" w:hint="eastAsia"/>
                <w:sz w:val="24"/>
                <w:szCs w:val="24"/>
              </w:rPr>
              <w:t>宝饮用纯净水</w:t>
            </w:r>
          </w:p>
        </w:tc>
        <w:tc>
          <w:tcPr>
            <w:tcW w:w="252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dorr口杯</w:t>
            </w:r>
          </w:p>
        </w:tc>
        <w:tc>
          <w:tcPr>
            <w:tcW w:w="236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脉动</w:t>
            </w:r>
          </w:p>
        </w:tc>
      </w:tr>
      <w:tr w:rsidR="007949AE" w:rsidRPr="00A74196" w:rsidTr="00A74196">
        <w:trPr>
          <w:trHeight w:val="397"/>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5</w:t>
            </w:r>
          </w:p>
        </w:tc>
        <w:tc>
          <w:tcPr>
            <w:tcW w:w="286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sz w:val="24"/>
                <w:szCs w:val="24"/>
              </w:rPr>
              <w:t>牙刷</w:t>
            </w:r>
          </w:p>
        </w:tc>
        <w:tc>
          <w:tcPr>
            <w:tcW w:w="252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阿狸直尺</w:t>
            </w:r>
          </w:p>
        </w:tc>
        <w:tc>
          <w:tcPr>
            <w:tcW w:w="236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美乐擦洗块</w:t>
            </w:r>
          </w:p>
        </w:tc>
      </w:tr>
      <w:tr w:rsidR="007949AE" w:rsidRPr="00A74196" w:rsidTr="00A74196">
        <w:trPr>
          <w:trHeight w:val="397"/>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6</w:t>
            </w:r>
          </w:p>
        </w:tc>
        <w:tc>
          <w:tcPr>
            <w:tcW w:w="286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sz w:val="24"/>
                <w:szCs w:val="24"/>
              </w:rPr>
              <w:t>维达</w:t>
            </w:r>
            <w:proofErr w:type="gramStart"/>
            <w:r w:rsidRPr="00A74196">
              <w:rPr>
                <w:rFonts w:asciiTheme="minorEastAsia" w:eastAsiaTheme="minorEastAsia" w:hAnsiTheme="minorEastAsia" w:cs="宋体" w:hint="eastAsia"/>
                <w:sz w:val="24"/>
                <w:szCs w:val="24"/>
              </w:rPr>
              <w:t>倍</w:t>
            </w:r>
            <w:proofErr w:type="gramEnd"/>
            <w:r w:rsidRPr="00A74196">
              <w:rPr>
                <w:rFonts w:asciiTheme="minorEastAsia" w:eastAsiaTheme="minorEastAsia" w:hAnsiTheme="minorEastAsia" w:cs="宋体" w:hint="eastAsia"/>
                <w:sz w:val="24"/>
                <w:szCs w:val="24"/>
              </w:rPr>
              <w:t>柔纸巾</w:t>
            </w:r>
          </w:p>
        </w:tc>
        <w:tc>
          <w:tcPr>
            <w:tcW w:w="252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白板笔</w:t>
            </w:r>
          </w:p>
        </w:tc>
        <w:tc>
          <w:tcPr>
            <w:tcW w:w="236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汽车橡皮擦</w:t>
            </w:r>
          </w:p>
        </w:tc>
      </w:tr>
      <w:tr w:rsidR="007949AE" w:rsidRPr="00A74196" w:rsidTr="00A74196">
        <w:trPr>
          <w:trHeight w:val="397"/>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7</w:t>
            </w:r>
          </w:p>
        </w:tc>
        <w:tc>
          <w:tcPr>
            <w:tcW w:w="286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sz w:val="24"/>
                <w:szCs w:val="24"/>
              </w:rPr>
              <w:t>统一绿茶饮料</w:t>
            </w:r>
          </w:p>
        </w:tc>
        <w:tc>
          <w:tcPr>
            <w:tcW w:w="252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白菜碟</w:t>
            </w:r>
          </w:p>
        </w:tc>
        <w:tc>
          <w:tcPr>
            <w:tcW w:w="236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proofErr w:type="gramStart"/>
            <w:r w:rsidRPr="00A74196">
              <w:rPr>
                <w:rFonts w:asciiTheme="minorEastAsia" w:eastAsiaTheme="minorEastAsia" w:hAnsiTheme="minorEastAsia" w:cs="宋体" w:hint="eastAsia"/>
                <w:kern w:val="0"/>
                <w:sz w:val="24"/>
                <w:szCs w:val="24"/>
              </w:rPr>
              <w:t>清清美沐浴</w:t>
            </w:r>
            <w:proofErr w:type="gramEnd"/>
            <w:r w:rsidRPr="00A74196">
              <w:rPr>
                <w:rFonts w:asciiTheme="minorEastAsia" w:eastAsiaTheme="minorEastAsia" w:hAnsiTheme="minorEastAsia" w:cs="宋体" w:hint="eastAsia"/>
                <w:kern w:val="0"/>
                <w:sz w:val="24"/>
                <w:szCs w:val="24"/>
              </w:rPr>
              <w:t>花</w:t>
            </w:r>
          </w:p>
        </w:tc>
      </w:tr>
      <w:tr w:rsidR="007949AE" w:rsidRPr="00A74196" w:rsidTr="00A74196">
        <w:trPr>
          <w:trHeight w:val="397"/>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8</w:t>
            </w:r>
          </w:p>
        </w:tc>
        <w:tc>
          <w:tcPr>
            <w:tcW w:w="286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proofErr w:type="gramStart"/>
            <w:r w:rsidRPr="00A74196">
              <w:rPr>
                <w:rFonts w:asciiTheme="minorEastAsia" w:eastAsiaTheme="minorEastAsia" w:hAnsiTheme="minorEastAsia" w:cs="宋体" w:hint="eastAsia"/>
                <w:sz w:val="24"/>
                <w:szCs w:val="24"/>
              </w:rPr>
              <w:t>美汁源果粒</w:t>
            </w:r>
            <w:proofErr w:type="gramEnd"/>
            <w:r w:rsidRPr="00A74196">
              <w:rPr>
                <w:rFonts w:asciiTheme="minorEastAsia" w:eastAsiaTheme="minorEastAsia" w:hAnsiTheme="minorEastAsia" w:cs="宋体" w:hint="eastAsia"/>
                <w:sz w:val="24"/>
                <w:szCs w:val="24"/>
              </w:rPr>
              <w:t>橙</w:t>
            </w:r>
          </w:p>
        </w:tc>
        <w:tc>
          <w:tcPr>
            <w:tcW w:w="252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财会专用中性笔</w:t>
            </w:r>
          </w:p>
        </w:tc>
        <w:tc>
          <w:tcPr>
            <w:tcW w:w="236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proofErr w:type="gramStart"/>
            <w:r w:rsidRPr="00A74196">
              <w:rPr>
                <w:rFonts w:asciiTheme="minorEastAsia" w:eastAsiaTheme="minorEastAsia" w:hAnsiTheme="minorEastAsia" w:cs="宋体" w:hint="eastAsia"/>
                <w:kern w:val="0"/>
                <w:sz w:val="24"/>
                <w:szCs w:val="24"/>
              </w:rPr>
              <w:t>荣星强力</w:t>
            </w:r>
            <w:proofErr w:type="gramEnd"/>
            <w:r w:rsidRPr="00A74196">
              <w:rPr>
                <w:rFonts w:asciiTheme="minorEastAsia" w:eastAsiaTheme="minorEastAsia" w:hAnsiTheme="minorEastAsia" w:cs="宋体" w:hint="eastAsia"/>
                <w:kern w:val="0"/>
                <w:sz w:val="24"/>
                <w:szCs w:val="24"/>
              </w:rPr>
              <w:t>粘钩</w:t>
            </w:r>
          </w:p>
        </w:tc>
      </w:tr>
      <w:tr w:rsidR="007949AE" w:rsidRPr="00A74196" w:rsidTr="00A74196">
        <w:trPr>
          <w:trHeight w:val="397"/>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9</w:t>
            </w:r>
          </w:p>
        </w:tc>
        <w:tc>
          <w:tcPr>
            <w:tcW w:w="286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proofErr w:type="gramStart"/>
            <w:r w:rsidRPr="00A74196">
              <w:rPr>
                <w:rFonts w:asciiTheme="minorEastAsia" w:eastAsiaTheme="minorEastAsia" w:hAnsiTheme="minorEastAsia" w:cs="宋体" w:hint="eastAsia"/>
                <w:sz w:val="24"/>
                <w:szCs w:val="24"/>
              </w:rPr>
              <w:t>汰</w:t>
            </w:r>
            <w:proofErr w:type="gramEnd"/>
            <w:r w:rsidRPr="00A74196">
              <w:rPr>
                <w:rFonts w:asciiTheme="minorEastAsia" w:eastAsiaTheme="minorEastAsia" w:hAnsiTheme="minorEastAsia" w:cs="宋体" w:hint="eastAsia"/>
                <w:sz w:val="24"/>
                <w:szCs w:val="24"/>
              </w:rPr>
              <w:t>渍无磷洗衣皂</w:t>
            </w:r>
          </w:p>
        </w:tc>
        <w:tc>
          <w:tcPr>
            <w:tcW w:w="2520"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彩色笔</w:t>
            </w:r>
          </w:p>
        </w:tc>
        <w:tc>
          <w:tcPr>
            <w:tcW w:w="2364" w:type="dxa"/>
            <w:tcBorders>
              <w:top w:val="single" w:sz="4" w:space="0" w:color="000000"/>
              <w:left w:val="single" w:sz="4" w:space="0" w:color="000000"/>
              <w:bottom w:val="single" w:sz="4" w:space="0" w:color="000000"/>
              <w:right w:val="single" w:sz="4" w:space="0" w:color="000000"/>
            </w:tcBorders>
            <w:vAlign w:val="center"/>
          </w:tcPr>
          <w:p w:rsidR="007949AE" w:rsidRPr="00A74196" w:rsidRDefault="007949AE" w:rsidP="00A74196">
            <w:pPr>
              <w:adjustRightInd w:val="0"/>
              <w:spacing w:line="240" w:lineRule="auto"/>
              <w:jc w:val="center"/>
              <w:rPr>
                <w:rFonts w:asciiTheme="minorEastAsia" w:eastAsiaTheme="minorEastAsia" w:hAnsiTheme="minorEastAsia" w:cs="宋体"/>
                <w:sz w:val="24"/>
                <w:szCs w:val="24"/>
              </w:rPr>
            </w:pPr>
            <w:r w:rsidRPr="00A74196">
              <w:rPr>
                <w:rFonts w:asciiTheme="minorEastAsia" w:eastAsiaTheme="minorEastAsia" w:hAnsiTheme="minorEastAsia" w:cs="宋体" w:hint="eastAsia"/>
                <w:kern w:val="0"/>
                <w:sz w:val="24"/>
                <w:szCs w:val="24"/>
              </w:rPr>
              <w:t>顺美强力粘钩</w:t>
            </w:r>
          </w:p>
        </w:tc>
      </w:tr>
    </w:tbl>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4</w:t>
      </w:r>
      <w:r w:rsidRPr="00736325">
        <w:rPr>
          <w:rFonts w:ascii="Arial Narrow" w:eastAsia="仿宋_GB2312" w:hAnsi="Arial Narrow" w:cs="Arial" w:hint="eastAsia"/>
          <w:szCs w:val="30"/>
        </w:rPr>
        <w:t>）货到人货架区存储信息</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每个品种存储单位：</w:t>
      </w:r>
      <w:r w:rsidRPr="00736325">
        <w:rPr>
          <w:rFonts w:ascii="Arial Narrow" w:eastAsia="仿宋_GB2312" w:hAnsi="Arial Narrow" w:cs="Arial" w:hint="eastAsia"/>
          <w:szCs w:val="30"/>
        </w:rPr>
        <w:t>30</w:t>
      </w:r>
      <w:r w:rsidRPr="00736325">
        <w:rPr>
          <w:rFonts w:ascii="Arial Narrow" w:eastAsia="仿宋_GB2312" w:hAnsi="Arial Narrow" w:cs="Arial" w:hint="eastAsia"/>
          <w:szCs w:val="30"/>
        </w:rPr>
        <w:t>个</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货位，商品品种具体见下表</w:t>
      </w:r>
    </w:p>
    <w:tbl>
      <w:tblPr>
        <w:tblW w:w="8336" w:type="dxa"/>
        <w:tblLayout w:type="fixed"/>
        <w:tblCellMar>
          <w:top w:w="15" w:type="dxa"/>
          <w:left w:w="15" w:type="dxa"/>
          <w:bottom w:w="15" w:type="dxa"/>
          <w:right w:w="15" w:type="dxa"/>
        </w:tblCellMar>
        <w:tblLook w:val="04A0" w:firstRow="1" w:lastRow="0" w:firstColumn="1" w:lastColumn="0" w:noHBand="0" w:noVBand="1"/>
      </w:tblPr>
      <w:tblGrid>
        <w:gridCol w:w="2521"/>
        <w:gridCol w:w="5815"/>
      </w:tblGrid>
      <w:tr w:rsidR="00A16715" w:rsidTr="00A16715">
        <w:trPr>
          <w:trHeight w:val="397"/>
        </w:trPr>
        <w:tc>
          <w:tcPr>
            <w:tcW w:w="8336" w:type="dxa"/>
            <w:gridSpan w:val="2"/>
            <w:tcBorders>
              <w:bottom w:val="single" w:sz="4" w:space="0" w:color="000000"/>
            </w:tcBorders>
            <w:vAlign w:val="center"/>
          </w:tcPr>
          <w:p w:rsidR="00A16715" w:rsidRDefault="00A16715" w:rsidP="00A16715">
            <w:pPr>
              <w:adjustRightInd w:val="0"/>
              <w:spacing w:line="240" w:lineRule="auto"/>
              <w:jc w:val="center"/>
              <w:rPr>
                <w:rFonts w:ascii="宋体" w:eastAsia="宋体" w:hAnsi="宋体" w:cs="宋体"/>
                <w:b/>
                <w:kern w:val="0"/>
                <w:sz w:val="24"/>
                <w:szCs w:val="24"/>
              </w:rPr>
            </w:pPr>
            <w:r>
              <w:rPr>
                <w:rFonts w:ascii="宋体" w:eastAsia="宋体" w:hAnsi="宋体" w:cs="宋体" w:hint="eastAsia"/>
                <w:b/>
                <w:kern w:val="0"/>
                <w:sz w:val="24"/>
                <w:szCs w:val="24"/>
              </w:rPr>
              <w:t>货到人货架区存储信息</w:t>
            </w:r>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序号</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商品名称</w:t>
            </w:r>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12＃订书钉</w:t>
            </w:r>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12#订书机套装</w:t>
            </w:r>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3</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 </w:t>
            </w:r>
            <w:r>
              <w:rPr>
                <w:rFonts w:ascii="宋体" w:eastAsia="宋体" w:hAnsi="宋体" w:cs="宋体"/>
                <w:kern w:val="0"/>
                <w:sz w:val="24"/>
                <w:szCs w:val="24"/>
              </w:rPr>
              <w:t>5m</w:t>
            </w:r>
            <w:proofErr w:type="gramStart"/>
            <w:r>
              <w:rPr>
                <w:rFonts w:ascii="宋体" w:eastAsia="宋体" w:hAnsi="宋体" w:cs="宋体"/>
                <w:kern w:val="0"/>
                <w:sz w:val="24"/>
                <w:szCs w:val="24"/>
              </w:rPr>
              <w:t>全包胶钢卷尺</w:t>
            </w:r>
            <w:proofErr w:type="gramEnd"/>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4</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kern w:val="0"/>
                <w:sz w:val="24"/>
                <w:szCs w:val="24"/>
              </w:rPr>
              <w:t>通用型液体胶水四支装</w:t>
            </w:r>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5</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kern w:val="0"/>
                <w:sz w:val="24"/>
                <w:szCs w:val="24"/>
              </w:rPr>
              <w:t>金属网纹圆形笔筒</w:t>
            </w:r>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6</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kern w:val="0"/>
                <w:sz w:val="24"/>
                <w:szCs w:val="24"/>
              </w:rPr>
              <w:t>不锈钢仿皮商务便携名片盒/名片夹</w:t>
            </w:r>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7</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商务笔记本</w:t>
            </w:r>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8</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拍照神器</w:t>
            </w:r>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9</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kern w:val="0"/>
                <w:sz w:val="24"/>
                <w:szCs w:val="24"/>
              </w:rPr>
            </w:pPr>
            <w:r>
              <w:rPr>
                <w:rFonts w:ascii="宋体" w:eastAsia="宋体" w:hAnsi="宋体" w:cs="宋体"/>
                <w:kern w:val="0"/>
                <w:sz w:val="24"/>
                <w:szCs w:val="24"/>
              </w:rPr>
              <w:t>移动电源</w:t>
            </w:r>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10</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有线</w:t>
            </w:r>
            <w:r>
              <w:rPr>
                <w:rFonts w:ascii="宋体" w:eastAsia="宋体" w:hAnsi="宋体" w:cs="宋体"/>
                <w:kern w:val="0"/>
                <w:sz w:val="24"/>
                <w:szCs w:val="24"/>
              </w:rPr>
              <w:t>耳机</w:t>
            </w:r>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11</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kern w:val="0"/>
                <w:sz w:val="24"/>
                <w:szCs w:val="24"/>
              </w:rPr>
            </w:pPr>
            <w:proofErr w:type="gramStart"/>
            <w:r>
              <w:rPr>
                <w:rFonts w:ascii="宋体" w:eastAsia="宋体" w:hAnsi="宋体" w:cs="宋体" w:hint="eastAsia"/>
                <w:kern w:val="0"/>
                <w:sz w:val="24"/>
                <w:szCs w:val="24"/>
              </w:rPr>
              <w:t>蓝牙耳机</w:t>
            </w:r>
            <w:proofErr w:type="gramEnd"/>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kern w:val="0"/>
                <w:sz w:val="24"/>
                <w:szCs w:val="24"/>
              </w:rPr>
            </w:pPr>
            <w:r>
              <w:rPr>
                <w:rFonts w:ascii="宋体" w:eastAsia="宋体" w:hAnsi="宋体" w:cs="宋体"/>
                <w:kern w:val="0"/>
                <w:sz w:val="24"/>
                <w:szCs w:val="24"/>
              </w:rPr>
              <w:t>智能手环</w:t>
            </w:r>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13</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221960" w:rsidP="00A16715">
            <w:pPr>
              <w:adjustRightInd w:val="0"/>
              <w:spacing w:line="240" w:lineRule="auto"/>
              <w:jc w:val="center"/>
              <w:rPr>
                <w:rFonts w:ascii="宋体" w:eastAsia="宋体" w:hAnsi="宋体" w:cs="宋体"/>
                <w:kern w:val="0"/>
                <w:sz w:val="24"/>
                <w:szCs w:val="24"/>
              </w:rPr>
            </w:pPr>
            <w:hyperlink r:id="rId19" w:tgtFrame="https://search.jd.com/_blank" w:tooltip="【京东影音开学季】神券诚意来袭，优惠高至400！部分产品12期免息！我有嘻哈，你有freestyle吗？》》点我领券《《" w:history="1">
              <w:r w:rsidR="00A16715">
                <w:rPr>
                  <w:rFonts w:ascii="宋体" w:eastAsia="宋体" w:hAnsi="宋体" w:cs="宋体"/>
                  <w:kern w:val="0"/>
                  <w:sz w:val="24"/>
                  <w:szCs w:val="24"/>
                </w:rPr>
                <w:t> 蓝牙音箱</w:t>
              </w:r>
            </w:hyperlink>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14</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手机</w:t>
            </w:r>
            <w:proofErr w:type="gramStart"/>
            <w:r>
              <w:rPr>
                <w:rFonts w:ascii="宋体" w:eastAsia="宋体" w:hAnsi="宋体" w:cs="宋体" w:hint="eastAsia"/>
                <w:kern w:val="0"/>
                <w:sz w:val="24"/>
                <w:szCs w:val="24"/>
              </w:rPr>
              <w:t>壳保护</w:t>
            </w:r>
            <w:proofErr w:type="gramEnd"/>
            <w:r>
              <w:rPr>
                <w:rFonts w:ascii="宋体" w:eastAsia="宋体" w:hAnsi="宋体" w:cs="宋体" w:hint="eastAsia"/>
                <w:kern w:val="0"/>
                <w:sz w:val="24"/>
                <w:szCs w:val="24"/>
              </w:rPr>
              <w:t>套</w:t>
            </w:r>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15</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VR智能3D眼镜</w:t>
            </w:r>
          </w:p>
        </w:tc>
      </w:tr>
      <w:tr w:rsidR="00A16715" w:rsidTr="00A16715">
        <w:trPr>
          <w:trHeight w:val="397"/>
        </w:trPr>
        <w:tc>
          <w:tcPr>
            <w:tcW w:w="2521"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16</w:t>
            </w:r>
          </w:p>
        </w:tc>
        <w:tc>
          <w:tcPr>
            <w:tcW w:w="5815" w:type="dxa"/>
            <w:tcBorders>
              <w:top w:val="single" w:sz="4" w:space="0" w:color="000000"/>
              <w:left w:val="single" w:sz="4" w:space="0" w:color="000000"/>
              <w:bottom w:val="single" w:sz="4" w:space="0" w:color="000000"/>
              <w:right w:val="single" w:sz="4" w:space="0" w:color="000000"/>
            </w:tcBorders>
            <w:vAlign w:val="center"/>
          </w:tcPr>
          <w:p w:rsidR="00A16715" w:rsidRDefault="00A16715" w:rsidP="00A16715">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U盘</w:t>
            </w:r>
          </w:p>
        </w:tc>
      </w:tr>
    </w:tbl>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5</w:t>
      </w:r>
      <w:r w:rsidRPr="00736325">
        <w:rPr>
          <w:rFonts w:ascii="Arial Narrow" w:eastAsia="仿宋_GB2312" w:hAnsi="Arial Narrow" w:cs="Arial" w:hint="eastAsia"/>
          <w:szCs w:val="30"/>
        </w:rPr>
        <w:t>）重型货架散货区存储信息</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商品品种具体见下表</w:t>
      </w:r>
      <w:r w:rsidR="006B2CA3" w:rsidRPr="00736325">
        <w:rPr>
          <w:rFonts w:ascii="Arial Narrow" w:eastAsia="仿宋_GB2312" w:hAnsi="Arial Narrow" w:cs="Arial" w:hint="eastAsia"/>
          <w:szCs w:val="30"/>
        </w:rPr>
        <w:t>：</w:t>
      </w:r>
    </w:p>
    <w:tbl>
      <w:tblPr>
        <w:tblW w:w="8336" w:type="dxa"/>
        <w:tblLayout w:type="fixed"/>
        <w:tblCellMar>
          <w:top w:w="15" w:type="dxa"/>
          <w:left w:w="15" w:type="dxa"/>
          <w:bottom w:w="15" w:type="dxa"/>
          <w:right w:w="15" w:type="dxa"/>
        </w:tblCellMar>
        <w:tblLook w:val="04A0" w:firstRow="1" w:lastRow="0" w:firstColumn="1" w:lastColumn="0" w:noHBand="0" w:noVBand="1"/>
      </w:tblPr>
      <w:tblGrid>
        <w:gridCol w:w="1974"/>
        <w:gridCol w:w="6362"/>
      </w:tblGrid>
      <w:tr w:rsidR="007949AE" w:rsidTr="001808E2">
        <w:trPr>
          <w:trHeight w:val="476"/>
        </w:trPr>
        <w:tc>
          <w:tcPr>
            <w:tcW w:w="8336" w:type="dxa"/>
            <w:gridSpan w:val="2"/>
            <w:tcBorders>
              <w:bottom w:val="single" w:sz="4" w:space="0" w:color="000000"/>
            </w:tcBorders>
            <w:vAlign w:val="center"/>
          </w:tcPr>
          <w:p w:rsidR="007949AE" w:rsidRPr="006B2CA3" w:rsidRDefault="007949AE" w:rsidP="006B2CA3">
            <w:pPr>
              <w:adjustRightInd w:val="0"/>
              <w:spacing w:line="240" w:lineRule="auto"/>
              <w:jc w:val="center"/>
              <w:rPr>
                <w:rFonts w:ascii="宋体" w:eastAsia="宋体" w:hAnsi="宋体" w:cs="宋体"/>
                <w:b/>
                <w:kern w:val="0"/>
                <w:sz w:val="24"/>
                <w:szCs w:val="24"/>
              </w:rPr>
            </w:pPr>
            <w:r w:rsidRPr="006B2CA3">
              <w:rPr>
                <w:rFonts w:ascii="宋体" w:eastAsia="宋体" w:hAnsi="宋体" w:cs="宋体" w:hint="eastAsia"/>
                <w:b/>
                <w:kern w:val="0"/>
                <w:sz w:val="24"/>
                <w:szCs w:val="24"/>
              </w:rPr>
              <w:t>重型货架散货区存储信息</w:t>
            </w:r>
          </w:p>
        </w:tc>
      </w:tr>
      <w:tr w:rsidR="007949AE" w:rsidTr="001808E2">
        <w:trPr>
          <w:trHeight w:val="476"/>
        </w:trPr>
        <w:tc>
          <w:tcPr>
            <w:tcW w:w="197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lastRenderedPageBreak/>
              <w:t>序号</w:t>
            </w:r>
          </w:p>
        </w:tc>
        <w:tc>
          <w:tcPr>
            <w:tcW w:w="6362"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商品名称</w:t>
            </w:r>
          </w:p>
        </w:tc>
      </w:tr>
      <w:tr w:rsidR="007949AE" w:rsidTr="001808E2">
        <w:trPr>
          <w:trHeight w:val="476"/>
        </w:trPr>
        <w:tc>
          <w:tcPr>
            <w:tcW w:w="197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w:t>
            </w:r>
          </w:p>
        </w:tc>
        <w:tc>
          <w:tcPr>
            <w:tcW w:w="6362"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娃哈哈格瓦斯</w:t>
            </w:r>
          </w:p>
        </w:tc>
      </w:tr>
      <w:tr w:rsidR="007949AE" w:rsidTr="001808E2">
        <w:trPr>
          <w:trHeight w:val="476"/>
        </w:trPr>
        <w:tc>
          <w:tcPr>
            <w:tcW w:w="197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w:t>
            </w:r>
          </w:p>
        </w:tc>
        <w:tc>
          <w:tcPr>
            <w:tcW w:w="6362"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统一芒果多</w:t>
            </w:r>
          </w:p>
        </w:tc>
      </w:tr>
      <w:tr w:rsidR="007949AE" w:rsidTr="001808E2">
        <w:trPr>
          <w:trHeight w:val="476"/>
        </w:trPr>
        <w:tc>
          <w:tcPr>
            <w:tcW w:w="197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3</w:t>
            </w:r>
          </w:p>
        </w:tc>
        <w:tc>
          <w:tcPr>
            <w:tcW w:w="6362"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康师傅冰糖雪梨</w:t>
            </w:r>
          </w:p>
        </w:tc>
      </w:tr>
      <w:tr w:rsidR="007949AE" w:rsidTr="001808E2">
        <w:trPr>
          <w:trHeight w:val="476"/>
        </w:trPr>
        <w:tc>
          <w:tcPr>
            <w:tcW w:w="197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4</w:t>
            </w:r>
          </w:p>
        </w:tc>
        <w:tc>
          <w:tcPr>
            <w:tcW w:w="6362"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roofErr w:type="gramStart"/>
            <w:r>
              <w:rPr>
                <w:rFonts w:ascii="宋体" w:eastAsia="宋体" w:hAnsi="宋体" w:cs="宋体" w:hint="eastAsia"/>
                <w:kern w:val="0"/>
                <w:sz w:val="24"/>
                <w:szCs w:val="24"/>
              </w:rPr>
              <w:t>悦活蜜桃</w:t>
            </w:r>
            <w:proofErr w:type="gramEnd"/>
            <w:r>
              <w:rPr>
                <w:rFonts w:ascii="宋体" w:eastAsia="宋体" w:hAnsi="宋体" w:cs="宋体" w:hint="eastAsia"/>
                <w:kern w:val="0"/>
                <w:sz w:val="24"/>
                <w:szCs w:val="24"/>
              </w:rPr>
              <w:t>U格</w:t>
            </w:r>
          </w:p>
        </w:tc>
      </w:tr>
    </w:tbl>
    <w:p w:rsidR="007949AE" w:rsidRPr="00736325" w:rsidRDefault="007949AE" w:rsidP="00736325">
      <w:pPr>
        <w:ind w:firstLineChars="200" w:firstLine="600"/>
        <w:rPr>
          <w:rFonts w:ascii="Arial Narrow" w:eastAsia="仿宋_GB2312" w:hAnsi="Arial Narrow" w:cs="Arial"/>
          <w:szCs w:val="30"/>
        </w:rPr>
      </w:pPr>
      <w:bookmarkStart w:id="71" w:name="_Toc12558"/>
      <w:r w:rsidRPr="00736325">
        <w:rPr>
          <w:rFonts w:ascii="Arial Narrow" w:eastAsia="仿宋_GB2312" w:hAnsi="Arial Narrow" w:cs="Arial" w:hint="eastAsia"/>
          <w:szCs w:val="30"/>
        </w:rPr>
        <w:t>8.</w:t>
      </w:r>
      <w:r w:rsidRPr="00736325">
        <w:rPr>
          <w:rFonts w:ascii="Arial Narrow" w:eastAsia="仿宋_GB2312" w:hAnsi="Arial Narrow" w:cs="Arial" w:hint="eastAsia"/>
          <w:szCs w:val="30"/>
        </w:rPr>
        <w:t>入库通知单</w:t>
      </w:r>
      <w:bookmarkEnd w:id="71"/>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入库作业准备项目设计所需资料如下，根据要求完成设计内容。（本项内容只设计不执行，只在方案设计中考核，不在方案实施中考核）</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入库通知</w:t>
      </w:r>
    </w:p>
    <w:p w:rsidR="007949AE" w:rsidRPr="00736325" w:rsidRDefault="007949AE" w:rsidP="00736325">
      <w:pPr>
        <w:ind w:firstLineChars="200" w:firstLine="600"/>
        <w:rPr>
          <w:rFonts w:ascii="Arial Narrow" w:eastAsia="仿宋_GB2312" w:hAnsi="Arial Narrow" w:cs="Arial"/>
          <w:szCs w:val="30"/>
        </w:rPr>
      </w:pPr>
      <w:proofErr w:type="gramStart"/>
      <w:r w:rsidRPr="00736325">
        <w:rPr>
          <w:rFonts w:ascii="Arial Narrow" w:eastAsia="仿宋_GB2312" w:hAnsi="Arial Narrow" w:cs="Arial" w:hint="eastAsia"/>
          <w:szCs w:val="30"/>
        </w:rPr>
        <w:t>今收到</w:t>
      </w:r>
      <w:proofErr w:type="gramEnd"/>
      <w:r w:rsidRPr="00736325">
        <w:rPr>
          <w:rFonts w:ascii="Arial Narrow" w:eastAsia="仿宋_GB2312" w:hAnsi="Arial Narrow" w:cs="Arial" w:hint="eastAsia"/>
          <w:szCs w:val="30"/>
        </w:rPr>
        <w:t>供货商发来入库通知单，计划到货日期为明天上午</w:t>
      </w:r>
      <w:r w:rsidRPr="00736325">
        <w:rPr>
          <w:rFonts w:ascii="Arial Narrow" w:eastAsia="仿宋_GB2312" w:hAnsi="Arial Narrow" w:cs="Arial" w:hint="eastAsia"/>
          <w:szCs w:val="30"/>
        </w:rPr>
        <w:t>10</w:t>
      </w:r>
      <w:r w:rsidRPr="00736325">
        <w:rPr>
          <w:rFonts w:ascii="Arial Narrow" w:eastAsia="仿宋_GB2312" w:hAnsi="Arial Narrow" w:cs="Arial" w:hint="eastAsia"/>
          <w:szCs w:val="30"/>
        </w:rPr>
        <w:t>点，内容如下：</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品名：五金工具</w:t>
      </w:r>
      <w:r w:rsidRPr="00736325">
        <w:rPr>
          <w:rFonts w:ascii="Arial Narrow" w:eastAsia="仿宋_GB2312" w:hAnsi="Arial Narrow" w:cs="Arial" w:hint="eastAsia"/>
          <w:szCs w:val="30"/>
        </w:rPr>
        <w:t xml:space="preserve">             </w:t>
      </w:r>
      <w:r w:rsidRPr="00736325">
        <w:rPr>
          <w:rFonts w:ascii="Arial Narrow" w:eastAsia="仿宋_GB2312" w:hAnsi="Arial Narrow" w:cs="Arial" w:hint="eastAsia"/>
          <w:szCs w:val="30"/>
        </w:rPr>
        <w:t>包装规格：</w:t>
      </w:r>
      <w:r w:rsidRPr="00736325">
        <w:rPr>
          <w:rFonts w:ascii="Arial Narrow" w:eastAsia="仿宋_GB2312" w:hAnsi="Arial Narrow" w:cs="Arial" w:hint="eastAsia"/>
          <w:szCs w:val="30"/>
        </w:rPr>
        <w:t>500</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300</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 xml:space="preserve">1200mm    </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包装材质：松木</w:t>
      </w:r>
      <w:r w:rsidRPr="00736325">
        <w:rPr>
          <w:rFonts w:ascii="Arial Narrow" w:eastAsia="仿宋_GB2312" w:hAnsi="Arial Narrow" w:cs="Arial" w:hint="eastAsia"/>
          <w:szCs w:val="30"/>
        </w:rPr>
        <w:t xml:space="preserve">             </w:t>
      </w:r>
      <w:r w:rsidRPr="00736325">
        <w:rPr>
          <w:rFonts w:ascii="Arial Narrow" w:eastAsia="仿宋_GB2312" w:hAnsi="Arial Narrow" w:cs="Arial" w:hint="eastAsia"/>
          <w:szCs w:val="30"/>
        </w:rPr>
        <w:t>单体毛重：</w:t>
      </w:r>
      <w:r w:rsidRPr="00736325">
        <w:rPr>
          <w:rFonts w:ascii="Arial Narrow" w:eastAsia="仿宋_GB2312" w:hAnsi="Arial Narrow" w:cs="Arial" w:hint="eastAsia"/>
          <w:szCs w:val="30"/>
        </w:rPr>
        <w:t>50</w:t>
      </w:r>
      <w:r w:rsidRPr="00736325">
        <w:rPr>
          <w:rFonts w:ascii="Arial Narrow" w:eastAsia="仿宋_GB2312" w:hAnsi="Arial Narrow" w:cs="Arial" w:hint="eastAsia"/>
          <w:szCs w:val="30"/>
        </w:rPr>
        <w:t>公斤</w:t>
      </w:r>
      <w:r w:rsidRPr="00736325">
        <w:rPr>
          <w:rFonts w:ascii="Arial Narrow" w:eastAsia="仿宋_GB2312" w:hAnsi="Arial Narrow" w:cs="Arial" w:hint="eastAsia"/>
          <w:szCs w:val="30"/>
        </w:rPr>
        <w:t xml:space="preserve">   </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包装标识限高</w:t>
      </w:r>
      <w:r w:rsidRPr="00736325">
        <w:rPr>
          <w:rFonts w:ascii="Arial Narrow" w:eastAsia="仿宋_GB2312" w:hAnsi="Arial Narrow" w:cs="Arial" w:hint="eastAsia"/>
          <w:szCs w:val="30"/>
        </w:rPr>
        <w:t>4</w:t>
      </w:r>
      <w:r w:rsidRPr="00736325">
        <w:rPr>
          <w:rFonts w:ascii="Arial Narrow" w:eastAsia="仿宋_GB2312" w:hAnsi="Arial Narrow" w:cs="Arial" w:hint="eastAsia"/>
          <w:szCs w:val="30"/>
        </w:rPr>
        <w:t>层</w:t>
      </w:r>
      <w:r w:rsidRPr="00736325">
        <w:rPr>
          <w:rFonts w:ascii="Arial Narrow" w:eastAsia="仿宋_GB2312" w:hAnsi="Arial Narrow" w:cs="Arial" w:hint="eastAsia"/>
          <w:szCs w:val="30"/>
        </w:rPr>
        <w:t xml:space="preserve">           </w:t>
      </w:r>
      <w:r w:rsidRPr="00736325">
        <w:rPr>
          <w:rFonts w:ascii="Arial Narrow" w:eastAsia="仿宋_GB2312" w:hAnsi="Arial Narrow" w:cs="Arial" w:hint="eastAsia"/>
          <w:szCs w:val="30"/>
        </w:rPr>
        <w:t>数量：</w:t>
      </w:r>
      <w:r w:rsidRPr="00736325">
        <w:rPr>
          <w:rFonts w:ascii="Arial Narrow" w:eastAsia="仿宋_GB2312" w:hAnsi="Arial Narrow" w:cs="Arial" w:hint="eastAsia"/>
          <w:szCs w:val="30"/>
        </w:rPr>
        <w:t>3600</w:t>
      </w:r>
      <w:r w:rsidRPr="00736325">
        <w:rPr>
          <w:rFonts w:ascii="Arial Narrow" w:eastAsia="仿宋_GB2312" w:hAnsi="Arial Narrow" w:cs="Arial" w:hint="eastAsia"/>
          <w:szCs w:val="30"/>
        </w:rPr>
        <w:t>箱</w:t>
      </w:r>
      <w:r w:rsidRPr="00736325">
        <w:rPr>
          <w:rFonts w:ascii="Arial Narrow" w:eastAsia="仿宋_GB2312" w:hAnsi="Arial Narrow" w:cs="Arial" w:hint="eastAsia"/>
          <w:szCs w:val="30"/>
        </w:rPr>
        <w:t xml:space="preserve">  </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如果此批货物入库后就地码垛堆存，你作为仓库管理员请计算出至少需要多大面积的储位？如果目标存储区域可堆垛宽度限制为</w:t>
      </w:r>
      <w:r w:rsidRPr="00736325">
        <w:rPr>
          <w:rFonts w:ascii="Arial Narrow" w:eastAsia="仿宋_GB2312" w:hAnsi="Arial Narrow" w:cs="Arial" w:hint="eastAsia"/>
          <w:szCs w:val="30"/>
        </w:rPr>
        <w:t>5.0</w:t>
      </w:r>
      <w:r w:rsidRPr="00736325">
        <w:rPr>
          <w:rFonts w:ascii="Arial Narrow" w:eastAsia="仿宋_GB2312" w:hAnsi="Arial Narrow" w:cs="Arial" w:hint="eastAsia"/>
          <w:szCs w:val="30"/>
        </w:rPr>
        <w:t>米，计算出计划堆成的货垛的垛长、垛宽、</w:t>
      </w:r>
      <w:proofErr w:type="gramStart"/>
      <w:r w:rsidRPr="00736325">
        <w:rPr>
          <w:rFonts w:ascii="Arial Narrow" w:eastAsia="仿宋_GB2312" w:hAnsi="Arial Narrow" w:cs="Arial" w:hint="eastAsia"/>
          <w:szCs w:val="30"/>
        </w:rPr>
        <w:t>及垛高</w:t>
      </w:r>
      <w:proofErr w:type="gramEnd"/>
      <w:r w:rsidRPr="00736325">
        <w:rPr>
          <w:rFonts w:ascii="Arial Narrow" w:eastAsia="仿宋_GB2312" w:hAnsi="Arial Narrow" w:cs="Arial" w:hint="eastAsia"/>
          <w:szCs w:val="30"/>
        </w:rPr>
        <w:t>各为多少箱？</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注：</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1</w:t>
      </w:r>
      <w:r w:rsidRPr="00736325">
        <w:rPr>
          <w:rFonts w:ascii="Arial Narrow" w:eastAsia="仿宋_GB2312" w:hAnsi="Arial Narrow" w:cs="Arial" w:hint="eastAsia"/>
          <w:szCs w:val="30"/>
        </w:rPr>
        <w:t>）仓库高度为</w:t>
      </w:r>
      <w:r w:rsidRPr="00736325">
        <w:rPr>
          <w:rFonts w:ascii="Arial Narrow" w:eastAsia="仿宋_GB2312" w:hAnsi="Arial Narrow" w:cs="Arial" w:hint="eastAsia"/>
          <w:szCs w:val="30"/>
        </w:rPr>
        <w:t>4</w:t>
      </w:r>
      <w:r w:rsidRPr="00736325">
        <w:rPr>
          <w:rFonts w:ascii="Arial Narrow" w:eastAsia="仿宋_GB2312" w:hAnsi="Arial Narrow" w:cs="Arial" w:hint="eastAsia"/>
          <w:szCs w:val="30"/>
        </w:rPr>
        <w:t>米，地坪荷载：</w:t>
      </w:r>
      <w:r w:rsidRPr="00736325">
        <w:rPr>
          <w:rFonts w:ascii="Arial Narrow" w:eastAsia="仿宋_GB2312" w:hAnsi="Arial Narrow" w:cs="Arial" w:hint="eastAsia"/>
          <w:szCs w:val="30"/>
        </w:rPr>
        <w:t>3000</w:t>
      </w:r>
      <w:r w:rsidRPr="00736325">
        <w:rPr>
          <w:rFonts w:ascii="Arial Narrow" w:eastAsia="仿宋_GB2312" w:hAnsi="Arial Narrow" w:cs="Arial" w:hint="eastAsia"/>
          <w:szCs w:val="30"/>
        </w:rPr>
        <w:t>公斤</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平方米；</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2</w:t>
      </w:r>
      <w:r w:rsidRPr="00736325">
        <w:rPr>
          <w:rFonts w:ascii="Arial Narrow" w:eastAsia="仿宋_GB2312" w:hAnsi="Arial Narrow" w:cs="Arial" w:hint="eastAsia"/>
          <w:szCs w:val="30"/>
        </w:rPr>
        <w:t>）</w:t>
      </w:r>
      <w:proofErr w:type="gramStart"/>
      <w:r w:rsidRPr="00736325">
        <w:rPr>
          <w:rFonts w:ascii="Arial Narrow" w:eastAsia="仿宋_GB2312" w:hAnsi="Arial Narrow" w:cs="Arial" w:hint="eastAsia"/>
          <w:szCs w:val="30"/>
        </w:rPr>
        <w:t>垛型要求</w:t>
      </w:r>
      <w:proofErr w:type="gramEnd"/>
      <w:r w:rsidRPr="00736325">
        <w:rPr>
          <w:rFonts w:ascii="Arial Narrow" w:eastAsia="仿宋_GB2312" w:hAnsi="Arial Narrow" w:cs="Arial" w:hint="eastAsia"/>
          <w:szCs w:val="30"/>
        </w:rPr>
        <w:t>为重叠堆码的平台垛；</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3</w:t>
      </w:r>
      <w:r w:rsidRPr="00736325">
        <w:rPr>
          <w:rFonts w:ascii="Arial Narrow" w:eastAsia="仿宋_GB2312" w:hAnsi="Arial Narrow" w:cs="Arial" w:hint="eastAsia"/>
          <w:szCs w:val="30"/>
        </w:rPr>
        <w:t>）储位面积计算要充分考虑仓储“五距”。</w:t>
      </w:r>
    </w:p>
    <w:p w:rsidR="007949AE" w:rsidRPr="00736325" w:rsidRDefault="007949AE" w:rsidP="00736325">
      <w:pPr>
        <w:ind w:firstLineChars="200" w:firstLine="600"/>
        <w:rPr>
          <w:rFonts w:ascii="Arial Narrow" w:eastAsia="仿宋_GB2312" w:hAnsi="Arial Narrow" w:cs="Arial"/>
          <w:szCs w:val="30"/>
        </w:rPr>
      </w:pPr>
      <w:bookmarkStart w:id="72" w:name="_Toc31590"/>
      <w:r w:rsidRPr="00736325">
        <w:rPr>
          <w:rFonts w:ascii="Arial Narrow" w:eastAsia="仿宋_GB2312" w:hAnsi="Arial Narrow" w:cs="Arial" w:hint="eastAsia"/>
          <w:szCs w:val="30"/>
        </w:rPr>
        <w:t>9.</w:t>
      </w:r>
      <w:r w:rsidRPr="00736325">
        <w:rPr>
          <w:rFonts w:ascii="Arial Narrow" w:eastAsia="仿宋_GB2312" w:hAnsi="Arial Narrow" w:cs="Arial" w:hint="eastAsia"/>
          <w:szCs w:val="30"/>
        </w:rPr>
        <w:t>采购订货</w:t>
      </w:r>
      <w:bookmarkEnd w:id="72"/>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1</w:t>
      </w:r>
      <w:r w:rsidRPr="00736325">
        <w:rPr>
          <w:rFonts w:ascii="Arial Narrow" w:eastAsia="仿宋_GB2312" w:hAnsi="Arial Narrow" w:cs="Arial" w:hint="eastAsia"/>
          <w:szCs w:val="30"/>
        </w:rPr>
        <w:t>）公司向商天津市康隆食品公司订购商品一批，供应商</w:t>
      </w:r>
      <w:r w:rsidRPr="00736325">
        <w:rPr>
          <w:rFonts w:ascii="Arial Narrow" w:eastAsia="仿宋_GB2312" w:hAnsi="Arial Narrow" w:cs="Arial" w:hint="eastAsia"/>
          <w:szCs w:val="30"/>
        </w:rPr>
        <w:lastRenderedPageBreak/>
        <w:t>送货上门，具体入库任务单；</w:t>
      </w:r>
    </w:p>
    <w:tbl>
      <w:tblPr>
        <w:tblW w:w="10218" w:type="dxa"/>
        <w:jc w:val="center"/>
        <w:tblLayout w:type="fixed"/>
        <w:tblCellMar>
          <w:top w:w="15" w:type="dxa"/>
          <w:left w:w="15" w:type="dxa"/>
          <w:bottom w:w="15" w:type="dxa"/>
          <w:right w:w="15" w:type="dxa"/>
        </w:tblCellMar>
        <w:tblLook w:val="04A0" w:firstRow="1" w:lastRow="0" w:firstColumn="1" w:lastColumn="0" w:noHBand="0" w:noVBand="1"/>
      </w:tblPr>
      <w:tblGrid>
        <w:gridCol w:w="919"/>
        <w:gridCol w:w="3916"/>
        <w:gridCol w:w="2104"/>
        <w:gridCol w:w="1029"/>
        <w:gridCol w:w="680"/>
        <w:gridCol w:w="223"/>
        <w:gridCol w:w="1347"/>
      </w:tblGrid>
      <w:tr w:rsidR="007949AE" w:rsidTr="006B2CA3">
        <w:trPr>
          <w:trHeight w:val="560"/>
          <w:jc w:val="center"/>
        </w:trPr>
        <w:tc>
          <w:tcPr>
            <w:tcW w:w="10218" w:type="dxa"/>
            <w:gridSpan w:val="7"/>
            <w:vMerge w:val="restart"/>
            <w:vAlign w:val="center"/>
          </w:tcPr>
          <w:p w:rsidR="007949AE" w:rsidRPr="006B2CA3" w:rsidRDefault="007949AE" w:rsidP="006B2CA3">
            <w:pPr>
              <w:adjustRightInd w:val="0"/>
              <w:spacing w:line="240" w:lineRule="auto"/>
              <w:jc w:val="center"/>
              <w:rPr>
                <w:rFonts w:ascii="宋体" w:eastAsia="宋体" w:hAnsi="宋体" w:cs="宋体"/>
                <w:b/>
                <w:sz w:val="24"/>
                <w:szCs w:val="24"/>
              </w:rPr>
            </w:pPr>
            <w:r w:rsidRPr="006B2CA3">
              <w:rPr>
                <w:rFonts w:ascii="宋体" w:eastAsia="宋体" w:hAnsi="宋体" w:cs="宋体" w:hint="eastAsia"/>
                <w:b/>
                <w:kern w:val="0"/>
                <w:sz w:val="24"/>
                <w:szCs w:val="24"/>
              </w:rPr>
              <w:t>入库任务单</w:t>
            </w:r>
          </w:p>
        </w:tc>
      </w:tr>
      <w:tr w:rsidR="007949AE" w:rsidTr="006B2CA3">
        <w:trPr>
          <w:trHeight w:val="560"/>
          <w:jc w:val="center"/>
        </w:trPr>
        <w:tc>
          <w:tcPr>
            <w:tcW w:w="10218" w:type="dxa"/>
            <w:gridSpan w:val="7"/>
            <w:vMerge/>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6B2CA3">
        <w:trPr>
          <w:trHeight w:val="560"/>
          <w:jc w:val="center"/>
        </w:trPr>
        <w:tc>
          <w:tcPr>
            <w:tcW w:w="4835" w:type="dxa"/>
            <w:gridSpan w:val="2"/>
            <w:vMerge w:val="restart"/>
            <w:tcBorders>
              <w:bottom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入库任务单编号：</w:t>
            </w:r>
            <w:r w:rsidR="00A16715">
              <w:rPr>
                <w:rFonts w:ascii="宋体" w:eastAsia="宋体" w:hAnsi="宋体" w:cs="宋体" w:hint="eastAsia"/>
                <w:kern w:val="0"/>
                <w:sz w:val="24"/>
                <w:szCs w:val="24"/>
              </w:rPr>
              <w:t>R20170625</w:t>
            </w:r>
          </w:p>
        </w:tc>
        <w:tc>
          <w:tcPr>
            <w:tcW w:w="5383" w:type="dxa"/>
            <w:gridSpan w:val="5"/>
            <w:vMerge w:val="restart"/>
            <w:tcBorders>
              <w:bottom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计划入库时间：到货当日</w:t>
            </w:r>
          </w:p>
        </w:tc>
      </w:tr>
      <w:tr w:rsidR="007949AE" w:rsidTr="006B2CA3">
        <w:trPr>
          <w:trHeight w:val="560"/>
          <w:jc w:val="center"/>
        </w:trPr>
        <w:tc>
          <w:tcPr>
            <w:tcW w:w="4835" w:type="dxa"/>
            <w:gridSpan w:val="2"/>
            <w:vMerge/>
            <w:tcBorders>
              <w:bottom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c>
          <w:tcPr>
            <w:tcW w:w="5383" w:type="dxa"/>
            <w:gridSpan w:val="5"/>
            <w:vMerge/>
            <w:tcBorders>
              <w:bottom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6B2CA3">
        <w:trPr>
          <w:trHeight w:val="476"/>
          <w:jc w:val="center"/>
        </w:trPr>
        <w:tc>
          <w:tcPr>
            <w:tcW w:w="91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序号</w:t>
            </w:r>
          </w:p>
        </w:tc>
        <w:tc>
          <w:tcPr>
            <w:tcW w:w="39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商品名称</w:t>
            </w:r>
          </w:p>
        </w:tc>
        <w:tc>
          <w:tcPr>
            <w:tcW w:w="210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包装规格（mm）              (长×宽×高)</w:t>
            </w:r>
          </w:p>
        </w:tc>
        <w:tc>
          <w:tcPr>
            <w:tcW w:w="102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单  价（元/箱）</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重量（KG）</w:t>
            </w:r>
          </w:p>
        </w:tc>
        <w:tc>
          <w:tcPr>
            <w:tcW w:w="134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入库（箱）</w:t>
            </w:r>
          </w:p>
        </w:tc>
      </w:tr>
      <w:tr w:rsidR="007949AE" w:rsidTr="006B2CA3">
        <w:trPr>
          <w:trHeight w:val="476"/>
          <w:jc w:val="center"/>
        </w:trPr>
        <w:tc>
          <w:tcPr>
            <w:tcW w:w="91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w:t>
            </w:r>
          </w:p>
        </w:tc>
        <w:tc>
          <w:tcPr>
            <w:tcW w:w="39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白砂糖</w:t>
            </w:r>
          </w:p>
        </w:tc>
        <w:tc>
          <w:tcPr>
            <w:tcW w:w="210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400</w:t>
            </w:r>
            <w:proofErr w:type="gramStart"/>
            <w:r>
              <w:rPr>
                <w:rFonts w:ascii="宋体" w:eastAsia="宋体" w:hAnsi="宋体" w:cs="宋体" w:hint="eastAsia"/>
                <w:kern w:val="0"/>
                <w:sz w:val="24"/>
                <w:szCs w:val="24"/>
              </w:rPr>
              <w:t>×250×250</w:t>
            </w:r>
            <w:proofErr w:type="gramEnd"/>
          </w:p>
        </w:tc>
        <w:tc>
          <w:tcPr>
            <w:tcW w:w="102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150</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20</w:t>
            </w:r>
          </w:p>
        </w:tc>
        <w:tc>
          <w:tcPr>
            <w:tcW w:w="134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26</w:t>
            </w:r>
          </w:p>
        </w:tc>
      </w:tr>
      <w:tr w:rsidR="007949AE" w:rsidTr="006B2CA3">
        <w:trPr>
          <w:trHeight w:val="476"/>
          <w:jc w:val="center"/>
        </w:trPr>
        <w:tc>
          <w:tcPr>
            <w:tcW w:w="91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w:t>
            </w:r>
          </w:p>
        </w:tc>
        <w:tc>
          <w:tcPr>
            <w:tcW w:w="39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康师傅方便面</w:t>
            </w:r>
          </w:p>
        </w:tc>
        <w:tc>
          <w:tcPr>
            <w:tcW w:w="210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500×400×300</w:t>
            </w:r>
          </w:p>
        </w:tc>
        <w:tc>
          <w:tcPr>
            <w:tcW w:w="102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120</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15</w:t>
            </w:r>
          </w:p>
        </w:tc>
        <w:tc>
          <w:tcPr>
            <w:tcW w:w="134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w:t>
            </w:r>
          </w:p>
        </w:tc>
      </w:tr>
      <w:tr w:rsidR="007949AE" w:rsidTr="006B2CA3">
        <w:trPr>
          <w:trHeight w:val="476"/>
          <w:jc w:val="center"/>
        </w:trPr>
        <w:tc>
          <w:tcPr>
            <w:tcW w:w="91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3</w:t>
            </w:r>
          </w:p>
        </w:tc>
        <w:tc>
          <w:tcPr>
            <w:tcW w:w="39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复印纸</w:t>
            </w:r>
          </w:p>
        </w:tc>
        <w:tc>
          <w:tcPr>
            <w:tcW w:w="210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500×400×200</w:t>
            </w:r>
          </w:p>
        </w:tc>
        <w:tc>
          <w:tcPr>
            <w:tcW w:w="102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120</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15</w:t>
            </w:r>
          </w:p>
        </w:tc>
        <w:tc>
          <w:tcPr>
            <w:tcW w:w="134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20</w:t>
            </w:r>
          </w:p>
        </w:tc>
      </w:tr>
      <w:tr w:rsidR="007949AE" w:rsidTr="006B2CA3">
        <w:trPr>
          <w:trHeight w:val="476"/>
          <w:jc w:val="center"/>
        </w:trPr>
        <w:tc>
          <w:tcPr>
            <w:tcW w:w="91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39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天地壹号</w:t>
            </w:r>
          </w:p>
        </w:tc>
        <w:tc>
          <w:tcPr>
            <w:tcW w:w="210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400×250×300</w:t>
            </w:r>
          </w:p>
        </w:tc>
        <w:tc>
          <w:tcPr>
            <w:tcW w:w="102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90</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35</w:t>
            </w:r>
          </w:p>
        </w:tc>
        <w:tc>
          <w:tcPr>
            <w:tcW w:w="134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18</w:t>
            </w:r>
          </w:p>
        </w:tc>
      </w:tr>
      <w:tr w:rsidR="007949AE" w:rsidTr="006B2CA3">
        <w:trPr>
          <w:trHeight w:val="476"/>
          <w:jc w:val="center"/>
        </w:trPr>
        <w:tc>
          <w:tcPr>
            <w:tcW w:w="91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合计</w:t>
            </w:r>
          </w:p>
        </w:tc>
        <w:tc>
          <w:tcPr>
            <w:tcW w:w="391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210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102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w:t>
            </w:r>
          </w:p>
        </w:tc>
        <w:tc>
          <w:tcPr>
            <w:tcW w:w="134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76</w:t>
            </w:r>
          </w:p>
        </w:tc>
      </w:tr>
      <w:tr w:rsidR="007949AE" w:rsidTr="006B2CA3">
        <w:trPr>
          <w:trHeight w:val="476"/>
          <w:jc w:val="center"/>
        </w:trPr>
        <w:tc>
          <w:tcPr>
            <w:tcW w:w="919"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3916"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2104"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1029"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680"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1570" w:type="dxa"/>
            <w:gridSpan w:val="2"/>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6B2CA3">
        <w:trPr>
          <w:trHeight w:val="476"/>
          <w:jc w:val="center"/>
        </w:trPr>
        <w:tc>
          <w:tcPr>
            <w:tcW w:w="919" w:type="dxa"/>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供应商：</w:t>
            </w:r>
          </w:p>
        </w:tc>
        <w:tc>
          <w:tcPr>
            <w:tcW w:w="3916" w:type="dxa"/>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供应商A</w:t>
            </w:r>
          </w:p>
        </w:tc>
        <w:tc>
          <w:tcPr>
            <w:tcW w:w="2104"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1029"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680"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1570" w:type="dxa"/>
            <w:gridSpan w:val="2"/>
            <w:vAlign w:val="center"/>
          </w:tcPr>
          <w:p w:rsidR="007949AE" w:rsidRDefault="007949AE" w:rsidP="006B2CA3">
            <w:pPr>
              <w:adjustRightInd w:val="0"/>
              <w:spacing w:line="240" w:lineRule="auto"/>
              <w:jc w:val="center"/>
              <w:rPr>
                <w:rFonts w:ascii="宋体" w:eastAsia="宋体" w:hAnsi="宋体" w:cs="宋体"/>
                <w:sz w:val="24"/>
                <w:szCs w:val="24"/>
              </w:rPr>
            </w:pPr>
          </w:p>
        </w:tc>
      </w:tr>
    </w:tbl>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2</w:t>
      </w:r>
      <w:r w:rsidRPr="00736325">
        <w:rPr>
          <w:rFonts w:ascii="Arial Narrow" w:eastAsia="仿宋_GB2312" w:hAnsi="Arial Narrow" w:cs="Arial" w:hint="eastAsia"/>
          <w:szCs w:val="30"/>
        </w:rPr>
        <w:t>）公司向济南供应商</w:t>
      </w:r>
      <w:r w:rsidRPr="00736325">
        <w:rPr>
          <w:rFonts w:ascii="Arial Narrow" w:eastAsia="仿宋_GB2312" w:hAnsi="Arial Narrow" w:cs="Arial" w:hint="eastAsia"/>
          <w:szCs w:val="30"/>
        </w:rPr>
        <w:t>B</w:t>
      </w:r>
      <w:r w:rsidRPr="00736325">
        <w:rPr>
          <w:rFonts w:ascii="Arial Narrow" w:eastAsia="仿宋_GB2312" w:hAnsi="Arial Narrow" w:cs="Arial" w:hint="eastAsia"/>
          <w:szCs w:val="30"/>
        </w:rPr>
        <w:t>采购大宗商品，本企业上门提货。</w:t>
      </w:r>
    </w:p>
    <w:tbl>
      <w:tblPr>
        <w:tblW w:w="8336" w:type="dxa"/>
        <w:jc w:val="center"/>
        <w:tblLayout w:type="fixed"/>
        <w:tblCellMar>
          <w:top w:w="15" w:type="dxa"/>
          <w:left w:w="15" w:type="dxa"/>
          <w:bottom w:w="15" w:type="dxa"/>
          <w:right w:w="15" w:type="dxa"/>
        </w:tblCellMar>
        <w:tblLook w:val="04A0" w:firstRow="1" w:lastRow="0" w:firstColumn="1" w:lastColumn="0" w:noHBand="0" w:noVBand="1"/>
      </w:tblPr>
      <w:tblGrid>
        <w:gridCol w:w="904"/>
        <w:gridCol w:w="2019"/>
        <w:gridCol w:w="2059"/>
        <w:gridCol w:w="1044"/>
        <w:gridCol w:w="754"/>
        <w:gridCol w:w="1556"/>
      </w:tblGrid>
      <w:tr w:rsidR="007949AE" w:rsidTr="001808E2">
        <w:trPr>
          <w:trHeight w:val="560"/>
          <w:jc w:val="center"/>
        </w:trPr>
        <w:tc>
          <w:tcPr>
            <w:tcW w:w="8336" w:type="dxa"/>
            <w:gridSpan w:val="6"/>
            <w:vMerge w:val="restart"/>
            <w:vAlign w:val="center"/>
          </w:tcPr>
          <w:p w:rsidR="007949AE" w:rsidRPr="006B2CA3" w:rsidRDefault="007949AE" w:rsidP="006B2CA3">
            <w:pPr>
              <w:adjustRightInd w:val="0"/>
              <w:spacing w:line="240" w:lineRule="auto"/>
              <w:jc w:val="center"/>
              <w:rPr>
                <w:rFonts w:ascii="宋体" w:eastAsia="宋体" w:hAnsi="宋体" w:cs="宋体"/>
                <w:b/>
                <w:sz w:val="24"/>
                <w:szCs w:val="24"/>
              </w:rPr>
            </w:pPr>
            <w:r w:rsidRPr="006B2CA3">
              <w:rPr>
                <w:rFonts w:ascii="宋体" w:eastAsia="宋体" w:hAnsi="宋体" w:cs="宋体" w:hint="eastAsia"/>
                <w:b/>
                <w:kern w:val="0"/>
                <w:sz w:val="24"/>
                <w:szCs w:val="24"/>
              </w:rPr>
              <w:t>采购订单</w:t>
            </w:r>
          </w:p>
        </w:tc>
      </w:tr>
      <w:tr w:rsidR="007949AE" w:rsidTr="001808E2">
        <w:trPr>
          <w:trHeight w:val="560"/>
          <w:jc w:val="center"/>
        </w:trPr>
        <w:tc>
          <w:tcPr>
            <w:tcW w:w="8336" w:type="dxa"/>
            <w:gridSpan w:val="6"/>
            <w:vMerge/>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560"/>
          <w:jc w:val="center"/>
        </w:trPr>
        <w:tc>
          <w:tcPr>
            <w:tcW w:w="2923" w:type="dxa"/>
            <w:gridSpan w:val="2"/>
            <w:vMerge w:val="restart"/>
            <w:tcBorders>
              <w:bottom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采购单编号：</w:t>
            </w:r>
            <w:r w:rsidR="00A16715">
              <w:rPr>
                <w:rFonts w:ascii="宋体" w:eastAsia="宋体" w:hAnsi="宋体" w:cs="宋体" w:hint="eastAsia"/>
                <w:kern w:val="0"/>
                <w:sz w:val="24"/>
                <w:szCs w:val="24"/>
              </w:rPr>
              <w:t>R20170625</w:t>
            </w:r>
          </w:p>
        </w:tc>
        <w:tc>
          <w:tcPr>
            <w:tcW w:w="5413" w:type="dxa"/>
            <w:gridSpan w:val="4"/>
            <w:vMerge w:val="restart"/>
            <w:tcBorders>
              <w:bottom w:val="single" w:sz="4" w:space="0" w:color="000000"/>
            </w:tcBorders>
            <w:vAlign w:val="center"/>
          </w:tcPr>
          <w:p w:rsidR="007949AE" w:rsidRDefault="007949AE" w:rsidP="005E432C">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计划到货时间：2017年0</w:t>
            </w:r>
            <w:r w:rsidR="005E432C">
              <w:rPr>
                <w:rFonts w:ascii="宋体" w:eastAsia="宋体" w:hAnsi="宋体" w:cs="宋体" w:hint="eastAsia"/>
                <w:kern w:val="0"/>
                <w:sz w:val="24"/>
                <w:szCs w:val="24"/>
              </w:rPr>
              <w:t>4</w:t>
            </w:r>
            <w:r>
              <w:rPr>
                <w:rFonts w:ascii="宋体" w:eastAsia="宋体" w:hAnsi="宋体" w:cs="宋体" w:hint="eastAsia"/>
                <w:kern w:val="0"/>
                <w:sz w:val="24"/>
                <w:szCs w:val="24"/>
              </w:rPr>
              <w:t>月10日</w:t>
            </w:r>
          </w:p>
        </w:tc>
      </w:tr>
      <w:tr w:rsidR="007949AE" w:rsidTr="001808E2">
        <w:trPr>
          <w:trHeight w:val="560"/>
          <w:jc w:val="center"/>
        </w:trPr>
        <w:tc>
          <w:tcPr>
            <w:tcW w:w="2923" w:type="dxa"/>
            <w:gridSpan w:val="2"/>
            <w:vMerge/>
            <w:tcBorders>
              <w:bottom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c>
          <w:tcPr>
            <w:tcW w:w="5413" w:type="dxa"/>
            <w:gridSpan w:val="4"/>
            <w:vMerge/>
            <w:tcBorders>
              <w:bottom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626"/>
          <w:jc w:val="center"/>
        </w:trPr>
        <w:tc>
          <w:tcPr>
            <w:tcW w:w="90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序号</w:t>
            </w:r>
          </w:p>
        </w:tc>
        <w:tc>
          <w:tcPr>
            <w:tcW w:w="201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商品名称</w:t>
            </w:r>
          </w:p>
        </w:tc>
        <w:tc>
          <w:tcPr>
            <w:tcW w:w="20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包装规格（mm）              (长×宽×高)</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单  价（元/套）</w:t>
            </w:r>
          </w:p>
        </w:tc>
        <w:tc>
          <w:tcPr>
            <w:tcW w:w="75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重量（KG）</w:t>
            </w:r>
          </w:p>
        </w:tc>
        <w:tc>
          <w:tcPr>
            <w:tcW w:w="15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订购数量（箱）</w:t>
            </w:r>
          </w:p>
        </w:tc>
      </w:tr>
      <w:tr w:rsidR="007949AE" w:rsidTr="001808E2">
        <w:trPr>
          <w:trHeight w:val="505"/>
          <w:jc w:val="center"/>
        </w:trPr>
        <w:tc>
          <w:tcPr>
            <w:tcW w:w="90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w:t>
            </w:r>
          </w:p>
        </w:tc>
        <w:tc>
          <w:tcPr>
            <w:tcW w:w="2019" w:type="dxa"/>
            <w:tcBorders>
              <w:top w:val="single" w:sz="4" w:space="0" w:color="000000"/>
              <w:left w:val="single" w:sz="4" w:space="0" w:color="000000"/>
              <w:bottom w:val="single" w:sz="4" w:space="0" w:color="000000"/>
              <w:right w:val="single" w:sz="4" w:space="0" w:color="000000"/>
            </w:tcBorders>
            <w:vAlign w:val="center"/>
          </w:tcPr>
          <w:p w:rsidR="007949AE" w:rsidRDefault="005E432C" w:rsidP="006B2CA3">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鲁花花生油</w:t>
            </w:r>
          </w:p>
        </w:tc>
        <w:tc>
          <w:tcPr>
            <w:tcW w:w="205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460×260×180</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5E432C" w:rsidP="006B2CA3">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160</w:t>
            </w:r>
          </w:p>
        </w:tc>
        <w:tc>
          <w:tcPr>
            <w:tcW w:w="754" w:type="dxa"/>
            <w:tcBorders>
              <w:top w:val="single" w:sz="4" w:space="0" w:color="000000"/>
              <w:left w:val="single" w:sz="4" w:space="0" w:color="000000"/>
              <w:bottom w:val="single" w:sz="4" w:space="0" w:color="000000"/>
              <w:right w:val="single" w:sz="4" w:space="0" w:color="000000"/>
            </w:tcBorders>
            <w:vAlign w:val="center"/>
          </w:tcPr>
          <w:p w:rsidR="007949AE" w:rsidRDefault="005E432C" w:rsidP="006B2CA3">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7.5</w:t>
            </w:r>
          </w:p>
        </w:tc>
        <w:tc>
          <w:tcPr>
            <w:tcW w:w="1556" w:type="dxa"/>
            <w:tcBorders>
              <w:top w:val="single" w:sz="4" w:space="0" w:color="000000"/>
              <w:left w:val="single" w:sz="4" w:space="0" w:color="000000"/>
              <w:bottom w:val="single" w:sz="4" w:space="0" w:color="000000"/>
              <w:right w:val="single" w:sz="4" w:space="0" w:color="000000"/>
            </w:tcBorders>
            <w:vAlign w:val="center"/>
          </w:tcPr>
          <w:p w:rsidR="007949AE" w:rsidRDefault="007949AE" w:rsidP="005E432C">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w:t>
            </w:r>
            <w:r w:rsidR="005E432C">
              <w:rPr>
                <w:rFonts w:ascii="宋体" w:eastAsia="宋体" w:hAnsi="宋体" w:cs="宋体" w:hint="eastAsia"/>
                <w:sz w:val="24"/>
                <w:szCs w:val="24"/>
              </w:rPr>
              <w:t>2</w:t>
            </w:r>
            <w:r>
              <w:rPr>
                <w:rFonts w:ascii="宋体" w:eastAsia="宋体" w:hAnsi="宋体" w:cs="宋体" w:hint="eastAsia"/>
                <w:sz w:val="24"/>
                <w:szCs w:val="24"/>
              </w:rPr>
              <w:t>00</w:t>
            </w:r>
          </w:p>
        </w:tc>
      </w:tr>
      <w:tr w:rsidR="007949AE" w:rsidTr="001808E2">
        <w:trPr>
          <w:trHeight w:val="335"/>
          <w:jc w:val="center"/>
        </w:trPr>
        <w:tc>
          <w:tcPr>
            <w:tcW w:w="904"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2019"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2059"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1044"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754"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1556" w:type="dxa"/>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323"/>
          <w:jc w:val="center"/>
        </w:trPr>
        <w:tc>
          <w:tcPr>
            <w:tcW w:w="904" w:type="dxa"/>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供应商：</w:t>
            </w:r>
          </w:p>
        </w:tc>
        <w:tc>
          <w:tcPr>
            <w:tcW w:w="2019" w:type="dxa"/>
            <w:vAlign w:val="center"/>
          </w:tcPr>
          <w:p w:rsidR="007949AE" w:rsidRDefault="006B2CA3" w:rsidP="006B2CA3">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 xml:space="preserve">      </w:t>
            </w:r>
            <w:r w:rsidR="007949AE">
              <w:rPr>
                <w:rFonts w:ascii="宋体" w:eastAsia="宋体" w:hAnsi="宋体" w:cs="宋体" w:hint="eastAsia"/>
                <w:sz w:val="24"/>
                <w:szCs w:val="24"/>
              </w:rPr>
              <w:t>供应商B</w:t>
            </w:r>
          </w:p>
        </w:tc>
        <w:tc>
          <w:tcPr>
            <w:tcW w:w="2059"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1044"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754" w:type="dxa"/>
            <w:vAlign w:val="center"/>
          </w:tcPr>
          <w:p w:rsidR="007949AE" w:rsidRDefault="007949AE" w:rsidP="006B2CA3">
            <w:pPr>
              <w:adjustRightInd w:val="0"/>
              <w:spacing w:line="240" w:lineRule="auto"/>
              <w:jc w:val="center"/>
              <w:rPr>
                <w:rFonts w:ascii="宋体" w:eastAsia="宋体" w:hAnsi="宋体" w:cs="宋体"/>
                <w:sz w:val="24"/>
                <w:szCs w:val="24"/>
              </w:rPr>
            </w:pPr>
          </w:p>
        </w:tc>
        <w:tc>
          <w:tcPr>
            <w:tcW w:w="1556" w:type="dxa"/>
            <w:vAlign w:val="center"/>
          </w:tcPr>
          <w:p w:rsidR="007949AE" w:rsidRDefault="007949AE" w:rsidP="006B2CA3">
            <w:pPr>
              <w:adjustRightInd w:val="0"/>
              <w:spacing w:line="240" w:lineRule="auto"/>
              <w:jc w:val="center"/>
              <w:rPr>
                <w:rFonts w:ascii="宋体" w:eastAsia="宋体" w:hAnsi="宋体" w:cs="宋体"/>
                <w:sz w:val="24"/>
                <w:szCs w:val="24"/>
              </w:rPr>
            </w:pPr>
          </w:p>
        </w:tc>
      </w:tr>
    </w:tbl>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1</w:t>
      </w:r>
      <w:r w:rsidRPr="00A16715">
        <w:rPr>
          <w:rFonts w:ascii="Arial Narrow" w:eastAsia="仿宋_GB2312" w:hAnsi="Arial Narrow" w:cs="Arial" w:hint="eastAsia"/>
          <w:szCs w:val="30"/>
        </w:rPr>
        <w:t>）装卸货地点：</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装货地点：济南市高</w:t>
      </w:r>
      <w:proofErr w:type="gramStart"/>
      <w:r w:rsidRPr="00A16715">
        <w:rPr>
          <w:rFonts w:ascii="Arial Narrow" w:eastAsia="仿宋_GB2312" w:hAnsi="Arial Narrow" w:cs="Arial" w:hint="eastAsia"/>
          <w:szCs w:val="30"/>
        </w:rPr>
        <w:t>新区舜华路</w:t>
      </w:r>
      <w:proofErr w:type="gramEnd"/>
      <w:r w:rsidRPr="00A16715">
        <w:rPr>
          <w:rFonts w:ascii="Arial Narrow" w:eastAsia="仿宋_GB2312" w:hAnsi="Arial Narrow" w:cs="Arial" w:hint="eastAsia"/>
          <w:szCs w:val="30"/>
        </w:rPr>
        <w:t>359</w:t>
      </w:r>
      <w:r w:rsidRPr="00A16715">
        <w:rPr>
          <w:rFonts w:ascii="Arial Narrow" w:eastAsia="仿宋_GB2312" w:hAnsi="Arial Narrow" w:cs="Arial" w:hint="eastAsia"/>
          <w:szCs w:val="30"/>
        </w:rPr>
        <w:t>号联合财富广场</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卸货地点：天津市</w:t>
      </w:r>
      <w:proofErr w:type="gramStart"/>
      <w:r w:rsidRPr="00A16715">
        <w:rPr>
          <w:rFonts w:ascii="Arial Narrow" w:eastAsia="仿宋_GB2312" w:hAnsi="Arial Narrow" w:cs="Arial" w:hint="eastAsia"/>
          <w:szCs w:val="30"/>
        </w:rPr>
        <w:t>西青区津同公路</w:t>
      </w:r>
      <w:proofErr w:type="gramEnd"/>
      <w:r w:rsidRPr="00A16715">
        <w:rPr>
          <w:rFonts w:ascii="Arial Narrow" w:eastAsia="仿宋_GB2312" w:hAnsi="Arial Narrow" w:cs="Arial" w:hint="eastAsia"/>
          <w:szCs w:val="30"/>
        </w:rPr>
        <w:t>19</w:t>
      </w:r>
      <w:r w:rsidRPr="00A16715">
        <w:rPr>
          <w:rFonts w:ascii="Arial Narrow" w:eastAsia="仿宋_GB2312" w:hAnsi="Arial Narrow" w:cs="Arial" w:hint="eastAsia"/>
          <w:szCs w:val="30"/>
        </w:rPr>
        <w:t>号</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lastRenderedPageBreak/>
        <w:t>2</w:t>
      </w:r>
      <w:r w:rsidRPr="00A16715">
        <w:rPr>
          <w:rFonts w:ascii="Arial Narrow" w:eastAsia="仿宋_GB2312" w:hAnsi="Arial Narrow" w:cs="Arial" w:hint="eastAsia"/>
          <w:szCs w:val="30"/>
        </w:rPr>
        <w:t>）天津</w:t>
      </w:r>
      <w:r w:rsidRPr="00A16715">
        <w:rPr>
          <w:rFonts w:ascii="Arial Narrow" w:eastAsia="仿宋_GB2312" w:hAnsi="Arial Narrow" w:cs="Arial" w:hint="eastAsia"/>
          <w:szCs w:val="30"/>
        </w:rPr>
        <w:t>-</w:t>
      </w:r>
      <w:r w:rsidRPr="00A16715">
        <w:rPr>
          <w:rFonts w:ascii="Arial Narrow" w:eastAsia="仿宋_GB2312" w:hAnsi="Arial Narrow" w:cs="Arial" w:hint="eastAsia"/>
          <w:szCs w:val="30"/>
        </w:rPr>
        <w:t>济南线路信息</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①天津到济南高速公路全程</w:t>
      </w:r>
      <w:r w:rsidRPr="00A16715">
        <w:rPr>
          <w:rFonts w:ascii="Arial Narrow" w:eastAsia="仿宋_GB2312" w:hAnsi="Arial Narrow" w:cs="Arial" w:hint="eastAsia"/>
          <w:szCs w:val="30"/>
        </w:rPr>
        <w:t>338</w:t>
      </w:r>
      <w:r w:rsidRPr="00A16715">
        <w:rPr>
          <w:rFonts w:ascii="Arial Narrow" w:eastAsia="仿宋_GB2312" w:hAnsi="Arial Narrow" w:cs="Arial" w:hint="eastAsia"/>
          <w:szCs w:val="30"/>
        </w:rPr>
        <w:t>公里，过路过桥费</w:t>
      </w:r>
      <w:r w:rsidRPr="00A16715">
        <w:rPr>
          <w:rFonts w:ascii="Arial Narrow" w:eastAsia="仿宋_GB2312" w:hAnsi="Arial Narrow" w:cs="Arial" w:hint="eastAsia"/>
          <w:szCs w:val="30"/>
        </w:rPr>
        <w:t>258</w:t>
      </w:r>
      <w:r w:rsidRPr="00A16715">
        <w:rPr>
          <w:rFonts w:ascii="Arial Narrow" w:eastAsia="仿宋_GB2312" w:hAnsi="Arial Narrow" w:cs="Arial" w:hint="eastAsia"/>
          <w:szCs w:val="30"/>
        </w:rPr>
        <w:t>元</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②天津到济南国道</w:t>
      </w:r>
      <w:r w:rsidRPr="00A16715">
        <w:rPr>
          <w:rFonts w:ascii="Arial Narrow" w:eastAsia="仿宋_GB2312" w:hAnsi="Arial Narrow" w:cs="Arial" w:hint="eastAsia"/>
          <w:szCs w:val="30"/>
        </w:rPr>
        <w:t>480</w:t>
      </w:r>
      <w:r w:rsidRPr="00A16715">
        <w:rPr>
          <w:rFonts w:ascii="Arial Narrow" w:eastAsia="仿宋_GB2312" w:hAnsi="Arial Narrow" w:cs="Arial" w:hint="eastAsia"/>
          <w:szCs w:val="30"/>
        </w:rPr>
        <w:t>公里，无过路费</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③天津到济南省道</w:t>
      </w:r>
      <w:r w:rsidRPr="00A16715">
        <w:rPr>
          <w:rFonts w:ascii="Arial Narrow" w:eastAsia="仿宋_GB2312" w:hAnsi="Arial Narrow" w:cs="Arial" w:hint="eastAsia"/>
          <w:szCs w:val="30"/>
        </w:rPr>
        <w:t>520</w:t>
      </w:r>
      <w:r w:rsidRPr="00A16715">
        <w:rPr>
          <w:rFonts w:ascii="Arial Narrow" w:eastAsia="仿宋_GB2312" w:hAnsi="Arial Narrow" w:cs="Arial" w:hint="eastAsia"/>
          <w:szCs w:val="30"/>
        </w:rPr>
        <w:t>公里，无过路费</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3</w:t>
      </w:r>
      <w:r w:rsidRPr="00A16715">
        <w:rPr>
          <w:rFonts w:ascii="Arial Narrow" w:eastAsia="仿宋_GB2312" w:hAnsi="Arial Narrow" w:cs="Arial" w:hint="eastAsia"/>
          <w:szCs w:val="30"/>
        </w:rPr>
        <w:t>）燃油价格：</w:t>
      </w:r>
      <w:r w:rsidRPr="00A16715">
        <w:rPr>
          <w:rFonts w:ascii="Arial Narrow" w:eastAsia="仿宋_GB2312" w:hAnsi="Arial Narrow" w:cs="Arial" w:hint="eastAsia"/>
          <w:szCs w:val="30"/>
        </w:rPr>
        <w:t>5.9</w:t>
      </w:r>
      <w:r w:rsidRPr="00A16715">
        <w:rPr>
          <w:rFonts w:ascii="Arial Narrow" w:eastAsia="仿宋_GB2312" w:hAnsi="Arial Narrow" w:cs="Arial" w:hint="eastAsia"/>
          <w:szCs w:val="30"/>
        </w:rPr>
        <w:t>元</w:t>
      </w:r>
      <w:r w:rsidRPr="00A16715">
        <w:rPr>
          <w:rFonts w:ascii="Arial Narrow" w:eastAsia="仿宋_GB2312" w:hAnsi="Arial Narrow" w:cs="Arial" w:hint="eastAsia"/>
          <w:szCs w:val="30"/>
        </w:rPr>
        <w:t>/</w:t>
      </w:r>
      <w:r w:rsidRPr="00A16715">
        <w:rPr>
          <w:rFonts w:ascii="Arial Narrow" w:eastAsia="仿宋_GB2312" w:hAnsi="Arial Narrow" w:cs="Arial" w:hint="eastAsia"/>
          <w:szCs w:val="30"/>
        </w:rPr>
        <w:t>升</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4</w:t>
      </w:r>
      <w:r w:rsidRPr="00A16715">
        <w:rPr>
          <w:rFonts w:ascii="Arial Narrow" w:eastAsia="仿宋_GB2312" w:hAnsi="Arial Narrow" w:cs="Arial" w:hint="eastAsia"/>
          <w:szCs w:val="30"/>
        </w:rPr>
        <w:t>）车辆：</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车型</w:t>
      </w:r>
      <w:proofErr w:type="gramStart"/>
      <w:r w:rsidRPr="00A16715">
        <w:rPr>
          <w:rFonts w:ascii="Arial Narrow" w:eastAsia="仿宋_GB2312" w:hAnsi="Arial Narrow" w:cs="Arial" w:hint="eastAsia"/>
          <w:szCs w:val="30"/>
        </w:rPr>
        <w:t>一</w:t>
      </w:r>
      <w:proofErr w:type="gramEnd"/>
      <w:r w:rsidRPr="00A16715">
        <w:rPr>
          <w:rFonts w:ascii="Arial Narrow" w:eastAsia="仿宋_GB2312" w:hAnsi="Arial Narrow" w:cs="Arial" w:hint="eastAsia"/>
          <w:szCs w:val="30"/>
        </w:rPr>
        <w:t>：</w:t>
      </w:r>
      <w:r w:rsidRPr="00A16715">
        <w:rPr>
          <w:rFonts w:ascii="Arial Narrow" w:eastAsia="仿宋_GB2312" w:hAnsi="Arial Narrow" w:cs="Arial" w:hint="eastAsia"/>
          <w:szCs w:val="30"/>
        </w:rPr>
        <w:t>7.2</w:t>
      </w:r>
      <w:r w:rsidRPr="00A16715">
        <w:rPr>
          <w:rFonts w:ascii="Arial Narrow" w:eastAsia="仿宋_GB2312" w:hAnsi="Arial Narrow" w:cs="Arial" w:hint="eastAsia"/>
          <w:szCs w:val="30"/>
        </w:rPr>
        <w:t>米厢车，可调用车辆数</w:t>
      </w:r>
      <w:r w:rsidRPr="00A16715">
        <w:rPr>
          <w:rFonts w:ascii="Arial Narrow" w:eastAsia="仿宋_GB2312" w:hAnsi="Arial Narrow" w:cs="Arial" w:hint="eastAsia"/>
          <w:szCs w:val="30"/>
        </w:rPr>
        <w:t>4</w:t>
      </w:r>
      <w:r w:rsidRPr="00A16715">
        <w:rPr>
          <w:rFonts w:ascii="Arial Narrow" w:eastAsia="仿宋_GB2312" w:hAnsi="Arial Narrow" w:cs="Arial" w:hint="eastAsia"/>
          <w:szCs w:val="30"/>
        </w:rPr>
        <w:t>辆。</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车厢内尺寸</w:t>
      </w:r>
      <w:r w:rsidRPr="00A16715">
        <w:rPr>
          <w:rFonts w:ascii="Arial Narrow" w:eastAsia="仿宋_GB2312" w:hAnsi="Arial Narrow" w:cs="Arial" w:hint="eastAsia"/>
          <w:szCs w:val="30"/>
        </w:rPr>
        <w:t>7.2</w:t>
      </w:r>
      <w:r w:rsidRPr="00A16715">
        <w:rPr>
          <w:rFonts w:ascii="Arial Narrow" w:eastAsia="仿宋_GB2312" w:hAnsi="Arial Narrow" w:cs="Arial" w:hint="eastAsia"/>
          <w:szCs w:val="30"/>
        </w:rPr>
        <w:t>米×</w:t>
      </w:r>
      <w:r w:rsidRPr="00A16715">
        <w:rPr>
          <w:rFonts w:ascii="Arial Narrow" w:eastAsia="仿宋_GB2312" w:hAnsi="Arial Narrow" w:cs="Arial" w:hint="eastAsia"/>
          <w:szCs w:val="30"/>
        </w:rPr>
        <w:t>2.3</w:t>
      </w:r>
      <w:r w:rsidRPr="00A16715">
        <w:rPr>
          <w:rFonts w:ascii="Arial Narrow" w:eastAsia="仿宋_GB2312" w:hAnsi="Arial Narrow" w:cs="Arial" w:hint="eastAsia"/>
          <w:szCs w:val="30"/>
        </w:rPr>
        <w:t>米×</w:t>
      </w:r>
      <w:r w:rsidRPr="00A16715">
        <w:rPr>
          <w:rFonts w:ascii="Arial Narrow" w:eastAsia="仿宋_GB2312" w:hAnsi="Arial Narrow" w:cs="Arial" w:hint="eastAsia"/>
          <w:szCs w:val="30"/>
        </w:rPr>
        <w:t>2.7</w:t>
      </w:r>
      <w:r w:rsidRPr="00A16715">
        <w:rPr>
          <w:rFonts w:ascii="Arial Narrow" w:eastAsia="仿宋_GB2312" w:hAnsi="Arial Narrow" w:cs="Arial" w:hint="eastAsia"/>
          <w:szCs w:val="30"/>
        </w:rPr>
        <w:t>米，最大载重量</w:t>
      </w:r>
      <w:r w:rsidRPr="00A16715">
        <w:rPr>
          <w:rFonts w:ascii="Arial Narrow" w:eastAsia="仿宋_GB2312" w:hAnsi="Arial Narrow" w:cs="Arial" w:hint="eastAsia"/>
          <w:szCs w:val="30"/>
        </w:rPr>
        <w:t>10</w:t>
      </w:r>
      <w:r w:rsidRPr="00A16715">
        <w:rPr>
          <w:rFonts w:ascii="Arial Narrow" w:eastAsia="仿宋_GB2312" w:hAnsi="Arial Narrow" w:cs="Arial" w:hint="eastAsia"/>
          <w:szCs w:val="30"/>
        </w:rPr>
        <w:t>吨，</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车辆在高速公路上空驶平均油耗</w:t>
      </w:r>
      <w:r w:rsidRPr="00A16715">
        <w:rPr>
          <w:rFonts w:ascii="Arial Narrow" w:eastAsia="仿宋_GB2312" w:hAnsi="Arial Narrow" w:cs="Arial" w:hint="eastAsia"/>
          <w:szCs w:val="30"/>
        </w:rPr>
        <w:t>16</w:t>
      </w:r>
      <w:r w:rsidRPr="00A16715">
        <w:rPr>
          <w:rFonts w:ascii="Arial Narrow" w:eastAsia="仿宋_GB2312" w:hAnsi="Arial Narrow" w:cs="Arial" w:hint="eastAsia"/>
          <w:szCs w:val="30"/>
        </w:rPr>
        <w:t>升</w:t>
      </w:r>
      <w:r w:rsidRPr="00A16715">
        <w:rPr>
          <w:rFonts w:ascii="Arial Narrow" w:eastAsia="仿宋_GB2312" w:hAnsi="Arial Narrow" w:cs="Arial" w:hint="eastAsia"/>
          <w:szCs w:val="30"/>
        </w:rPr>
        <w:t>/</w:t>
      </w:r>
      <w:proofErr w:type="gramStart"/>
      <w:r w:rsidRPr="00A16715">
        <w:rPr>
          <w:rFonts w:ascii="Arial Narrow" w:eastAsia="仿宋_GB2312" w:hAnsi="Arial Narrow" w:cs="Arial" w:hint="eastAsia"/>
          <w:szCs w:val="30"/>
        </w:rPr>
        <w:t>百公里</w:t>
      </w:r>
      <w:proofErr w:type="gramEnd"/>
      <w:r w:rsidRPr="00A16715">
        <w:rPr>
          <w:rFonts w:ascii="Arial Narrow" w:eastAsia="仿宋_GB2312" w:hAnsi="Arial Narrow" w:cs="Arial" w:hint="eastAsia"/>
          <w:szCs w:val="30"/>
        </w:rPr>
        <w:t>，</w:t>
      </w:r>
      <w:proofErr w:type="gramStart"/>
      <w:r w:rsidRPr="00A16715">
        <w:rPr>
          <w:rFonts w:ascii="Arial Narrow" w:eastAsia="仿宋_GB2312" w:hAnsi="Arial Narrow" w:cs="Arial" w:hint="eastAsia"/>
          <w:szCs w:val="30"/>
        </w:rPr>
        <w:t>重驶平均</w:t>
      </w:r>
      <w:proofErr w:type="gramEnd"/>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油耗增加</w:t>
      </w:r>
      <w:r w:rsidRPr="00A16715">
        <w:rPr>
          <w:rFonts w:ascii="Arial Narrow" w:eastAsia="仿宋_GB2312" w:hAnsi="Arial Narrow" w:cs="Arial" w:hint="eastAsia"/>
          <w:szCs w:val="30"/>
        </w:rPr>
        <w:t>0.4</w:t>
      </w:r>
      <w:r w:rsidRPr="00A16715">
        <w:rPr>
          <w:rFonts w:ascii="Arial Narrow" w:eastAsia="仿宋_GB2312" w:hAnsi="Arial Narrow" w:cs="Arial" w:hint="eastAsia"/>
          <w:szCs w:val="30"/>
        </w:rPr>
        <w:t>升</w:t>
      </w:r>
      <w:r w:rsidRPr="00A16715">
        <w:rPr>
          <w:rFonts w:ascii="Arial Narrow" w:eastAsia="仿宋_GB2312" w:hAnsi="Arial Narrow" w:cs="Arial" w:hint="eastAsia"/>
          <w:szCs w:val="30"/>
        </w:rPr>
        <w:t>/</w:t>
      </w:r>
      <w:proofErr w:type="gramStart"/>
      <w:r w:rsidRPr="00A16715">
        <w:rPr>
          <w:rFonts w:ascii="Arial Narrow" w:eastAsia="仿宋_GB2312" w:hAnsi="Arial Narrow" w:cs="Arial" w:hint="eastAsia"/>
          <w:szCs w:val="30"/>
        </w:rPr>
        <w:t>百吨公里</w:t>
      </w:r>
      <w:proofErr w:type="gramEnd"/>
      <w:r w:rsidRPr="00A16715">
        <w:rPr>
          <w:rFonts w:ascii="Arial Narrow" w:eastAsia="仿宋_GB2312" w:hAnsi="Arial Narrow" w:cs="Arial" w:hint="eastAsia"/>
          <w:szCs w:val="30"/>
        </w:rPr>
        <w:t>。车辆在其他道路上空驶平均</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油耗</w:t>
      </w:r>
      <w:r w:rsidRPr="00A16715">
        <w:rPr>
          <w:rFonts w:ascii="Arial Narrow" w:eastAsia="仿宋_GB2312" w:hAnsi="Arial Narrow" w:cs="Arial" w:hint="eastAsia"/>
          <w:szCs w:val="30"/>
        </w:rPr>
        <w:t>20</w:t>
      </w:r>
      <w:r w:rsidRPr="00A16715">
        <w:rPr>
          <w:rFonts w:ascii="Arial Narrow" w:eastAsia="仿宋_GB2312" w:hAnsi="Arial Narrow" w:cs="Arial" w:hint="eastAsia"/>
          <w:szCs w:val="30"/>
        </w:rPr>
        <w:t>升</w:t>
      </w:r>
      <w:r w:rsidRPr="00A16715">
        <w:rPr>
          <w:rFonts w:ascii="Arial Narrow" w:eastAsia="仿宋_GB2312" w:hAnsi="Arial Narrow" w:cs="Arial" w:hint="eastAsia"/>
          <w:szCs w:val="30"/>
        </w:rPr>
        <w:t>/</w:t>
      </w:r>
      <w:proofErr w:type="gramStart"/>
      <w:r w:rsidRPr="00A16715">
        <w:rPr>
          <w:rFonts w:ascii="Arial Narrow" w:eastAsia="仿宋_GB2312" w:hAnsi="Arial Narrow" w:cs="Arial" w:hint="eastAsia"/>
          <w:szCs w:val="30"/>
        </w:rPr>
        <w:t>百公里</w:t>
      </w:r>
      <w:proofErr w:type="gramEnd"/>
      <w:r w:rsidRPr="00A16715">
        <w:rPr>
          <w:rFonts w:ascii="Arial Narrow" w:eastAsia="仿宋_GB2312" w:hAnsi="Arial Narrow" w:cs="Arial" w:hint="eastAsia"/>
          <w:szCs w:val="30"/>
        </w:rPr>
        <w:t>，</w:t>
      </w:r>
      <w:proofErr w:type="gramStart"/>
      <w:r w:rsidRPr="00A16715">
        <w:rPr>
          <w:rFonts w:ascii="Arial Narrow" w:eastAsia="仿宋_GB2312" w:hAnsi="Arial Narrow" w:cs="Arial" w:hint="eastAsia"/>
          <w:szCs w:val="30"/>
        </w:rPr>
        <w:t>重驶平均</w:t>
      </w:r>
      <w:proofErr w:type="gramEnd"/>
      <w:r w:rsidRPr="00A16715">
        <w:rPr>
          <w:rFonts w:ascii="Arial Narrow" w:eastAsia="仿宋_GB2312" w:hAnsi="Arial Narrow" w:cs="Arial" w:hint="eastAsia"/>
          <w:szCs w:val="30"/>
        </w:rPr>
        <w:t>油耗增加</w:t>
      </w:r>
      <w:r w:rsidRPr="00A16715">
        <w:rPr>
          <w:rFonts w:ascii="Arial Narrow" w:eastAsia="仿宋_GB2312" w:hAnsi="Arial Narrow" w:cs="Arial" w:hint="eastAsia"/>
          <w:szCs w:val="30"/>
        </w:rPr>
        <w:t>0.6</w:t>
      </w:r>
      <w:r w:rsidRPr="00A16715">
        <w:rPr>
          <w:rFonts w:ascii="Arial Narrow" w:eastAsia="仿宋_GB2312" w:hAnsi="Arial Narrow" w:cs="Arial" w:hint="eastAsia"/>
          <w:szCs w:val="30"/>
        </w:rPr>
        <w:t>升</w:t>
      </w:r>
      <w:r w:rsidRPr="00A16715">
        <w:rPr>
          <w:rFonts w:ascii="Arial Narrow" w:eastAsia="仿宋_GB2312" w:hAnsi="Arial Narrow" w:cs="Arial" w:hint="eastAsia"/>
          <w:szCs w:val="30"/>
        </w:rPr>
        <w:t>/</w:t>
      </w:r>
      <w:proofErr w:type="gramStart"/>
      <w:r w:rsidRPr="00A16715">
        <w:rPr>
          <w:rFonts w:ascii="Arial Narrow" w:eastAsia="仿宋_GB2312" w:hAnsi="Arial Narrow" w:cs="Arial" w:hint="eastAsia"/>
          <w:szCs w:val="30"/>
        </w:rPr>
        <w:t>百吨公里</w:t>
      </w:r>
      <w:proofErr w:type="gramEnd"/>
      <w:r w:rsidRPr="00A16715">
        <w:rPr>
          <w:rFonts w:ascii="Arial Narrow" w:eastAsia="仿宋_GB2312" w:hAnsi="Arial Narrow" w:cs="Arial" w:hint="eastAsia"/>
          <w:szCs w:val="30"/>
        </w:rPr>
        <w:t>。</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高速公路过路过桥费平均</w:t>
      </w:r>
      <w:r w:rsidRPr="00A16715">
        <w:rPr>
          <w:rFonts w:ascii="Arial Narrow" w:eastAsia="仿宋_GB2312" w:hAnsi="Arial Narrow" w:cs="Arial" w:hint="eastAsia"/>
          <w:szCs w:val="30"/>
        </w:rPr>
        <w:t>1.0</w:t>
      </w:r>
      <w:r w:rsidRPr="00A16715">
        <w:rPr>
          <w:rFonts w:ascii="Arial Narrow" w:eastAsia="仿宋_GB2312" w:hAnsi="Arial Narrow" w:cs="Arial" w:hint="eastAsia"/>
          <w:szCs w:val="30"/>
        </w:rPr>
        <w:t>元</w:t>
      </w:r>
      <w:r w:rsidRPr="00A16715">
        <w:rPr>
          <w:rFonts w:ascii="Arial Narrow" w:eastAsia="仿宋_GB2312" w:hAnsi="Arial Narrow" w:cs="Arial" w:hint="eastAsia"/>
          <w:szCs w:val="30"/>
        </w:rPr>
        <w:t>/</w:t>
      </w:r>
      <w:r w:rsidRPr="00A16715">
        <w:rPr>
          <w:rFonts w:ascii="Arial Narrow" w:eastAsia="仿宋_GB2312" w:hAnsi="Arial Narrow" w:cs="Arial" w:hint="eastAsia"/>
          <w:szCs w:val="30"/>
        </w:rPr>
        <w:t>公里，其他费用忽略不</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计。</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车型二：</w:t>
      </w:r>
      <w:r w:rsidRPr="00A16715">
        <w:rPr>
          <w:rFonts w:ascii="Arial Narrow" w:eastAsia="仿宋_GB2312" w:hAnsi="Arial Narrow" w:cs="Arial" w:hint="eastAsia"/>
          <w:szCs w:val="30"/>
        </w:rPr>
        <w:t>9.6</w:t>
      </w:r>
      <w:r w:rsidRPr="00A16715">
        <w:rPr>
          <w:rFonts w:ascii="Arial Narrow" w:eastAsia="仿宋_GB2312" w:hAnsi="Arial Narrow" w:cs="Arial" w:hint="eastAsia"/>
          <w:szCs w:val="30"/>
        </w:rPr>
        <w:t>米厢车，可调用车辆数</w:t>
      </w:r>
      <w:r w:rsidRPr="00A16715">
        <w:rPr>
          <w:rFonts w:ascii="Arial Narrow" w:eastAsia="仿宋_GB2312" w:hAnsi="Arial Narrow" w:cs="Arial" w:hint="eastAsia"/>
          <w:szCs w:val="30"/>
        </w:rPr>
        <w:t>4</w:t>
      </w:r>
      <w:r w:rsidRPr="00A16715">
        <w:rPr>
          <w:rFonts w:ascii="Arial Narrow" w:eastAsia="仿宋_GB2312" w:hAnsi="Arial Narrow" w:cs="Arial" w:hint="eastAsia"/>
          <w:szCs w:val="30"/>
        </w:rPr>
        <w:t>辆。</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车厢内尺寸</w:t>
      </w:r>
      <w:r w:rsidRPr="00A16715">
        <w:rPr>
          <w:rFonts w:ascii="Arial Narrow" w:eastAsia="仿宋_GB2312" w:hAnsi="Arial Narrow" w:cs="Arial" w:hint="eastAsia"/>
          <w:szCs w:val="30"/>
        </w:rPr>
        <w:t>9.6</w:t>
      </w:r>
      <w:r w:rsidRPr="00A16715">
        <w:rPr>
          <w:rFonts w:ascii="Arial Narrow" w:eastAsia="仿宋_GB2312" w:hAnsi="Arial Narrow" w:cs="Arial" w:hint="eastAsia"/>
          <w:szCs w:val="30"/>
        </w:rPr>
        <w:t>米×</w:t>
      </w:r>
      <w:r w:rsidRPr="00A16715">
        <w:rPr>
          <w:rFonts w:ascii="Arial Narrow" w:eastAsia="仿宋_GB2312" w:hAnsi="Arial Narrow" w:cs="Arial" w:hint="eastAsia"/>
          <w:szCs w:val="30"/>
        </w:rPr>
        <w:t>2.3</w:t>
      </w:r>
      <w:r w:rsidRPr="00A16715">
        <w:rPr>
          <w:rFonts w:ascii="Arial Narrow" w:eastAsia="仿宋_GB2312" w:hAnsi="Arial Narrow" w:cs="Arial" w:hint="eastAsia"/>
          <w:szCs w:val="30"/>
        </w:rPr>
        <w:t>米×</w:t>
      </w:r>
      <w:r w:rsidRPr="00A16715">
        <w:rPr>
          <w:rFonts w:ascii="Arial Narrow" w:eastAsia="仿宋_GB2312" w:hAnsi="Arial Narrow" w:cs="Arial" w:hint="eastAsia"/>
          <w:szCs w:val="30"/>
        </w:rPr>
        <w:t>2.7</w:t>
      </w:r>
      <w:r w:rsidRPr="00A16715">
        <w:rPr>
          <w:rFonts w:ascii="Arial Narrow" w:eastAsia="仿宋_GB2312" w:hAnsi="Arial Narrow" w:cs="Arial" w:hint="eastAsia"/>
          <w:szCs w:val="30"/>
        </w:rPr>
        <w:t>米，最大载重量</w:t>
      </w:r>
      <w:r w:rsidRPr="00A16715">
        <w:rPr>
          <w:rFonts w:ascii="Arial Narrow" w:eastAsia="仿宋_GB2312" w:hAnsi="Arial Narrow" w:cs="Arial" w:hint="eastAsia"/>
          <w:szCs w:val="30"/>
        </w:rPr>
        <w:t>20</w:t>
      </w:r>
      <w:r w:rsidRPr="00A16715">
        <w:rPr>
          <w:rFonts w:ascii="Arial Narrow" w:eastAsia="仿宋_GB2312" w:hAnsi="Arial Narrow" w:cs="Arial" w:hint="eastAsia"/>
          <w:szCs w:val="30"/>
        </w:rPr>
        <w:t>吨，</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车辆在高速公路上空驶平均油耗</w:t>
      </w:r>
      <w:r w:rsidRPr="00A16715">
        <w:rPr>
          <w:rFonts w:ascii="Arial Narrow" w:eastAsia="仿宋_GB2312" w:hAnsi="Arial Narrow" w:cs="Arial" w:hint="eastAsia"/>
          <w:szCs w:val="30"/>
        </w:rPr>
        <w:t>25</w:t>
      </w:r>
      <w:r w:rsidRPr="00A16715">
        <w:rPr>
          <w:rFonts w:ascii="Arial Narrow" w:eastAsia="仿宋_GB2312" w:hAnsi="Arial Narrow" w:cs="Arial" w:hint="eastAsia"/>
          <w:szCs w:val="30"/>
        </w:rPr>
        <w:t>升</w:t>
      </w:r>
      <w:r w:rsidRPr="00A16715">
        <w:rPr>
          <w:rFonts w:ascii="Arial Narrow" w:eastAsia="仿宋_GB2312" w:hAnsi="Arial Narrow" w:cs="Arial" w:hint="eastAsia"/>
          <w:szCs w:val="30"/>
        </w:rPr>
        <w:t>/</w:t>
      </w:r>
      <w:proofErr w:type="gramStart"/>
      <w:r w:rsidRPr="00A16715">
        <w:rPr>
          <w:rFonts w:ascii="Arial Narrow" w:eastAsia="仿宋_GB2312" w:hAnsi="Arial Narrow" w:cs="Arial" w:hint="eastAsia"/>
          <w:szCs w:val="30"/>
        </w:rPr>
        <w:t>百公里</w:t>
      </w:r>
      <w:proofErr w:type="gramEnd"/>
      <w:r w:rsidRPr="00A16715">
        <w:rPr>
          <w:rFonts w:ascii="Arial Narrow" w:eastAsia="仿宋_GB2312" w:hAnsi="Arial Narrow" w:cs="Arial" w:hint="eastAsia"/>
          <w:szCs w:val="30"/>
        </w:rPr>
        <w:t>，</w:t>
      </w:r>
      <w:proofErr w:type="gramStart"/>
      <w:r w:rsidRPr="00A16715">
        <w:rPr>
          <w:rFonts w:ascii="Arial Narrow" w:eastAsia="仿宋_GB2312" w:hAnsi="Arial Narrow" w:cs="Arial" w:hint="eastAsia"/>
          <w:szCs w:val="30"/>
        </w:rPr>
        <w:t>重驶平均</w:t>
      </w:r>
      <w:proofErr w:type="gramEnd"/>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油耗增加</w:t>
      </w:r>
      <w:r w:rsidRPr="00A16715">
        <w:rPr>
          <w:rFonts w:ascii="Arial Narrow" w:eastAsia="仿宋_GB2312" w:hAnsi="Arial Narrow" w:cs="Arial" w:hint="eastAsia"/>
          <w:szCs w:val="30"/>
        </w:rPr>
        <w:t>0.8</w:t>
      </w:r>
      <w:r w:rsidRPr="00A16715">
        <w:rPr>
          <w:rFonts w:ascii="Arial Narrow" w:eastAsia="仿宋_GB2312" w:hAnsi="Arial Narrow" w:cs="Arial" w:hint="eastAsia"/>
          <w:szCs w:val="30"/>
        </w:rPr>
        <w:t>升</w:t>
      </w:r>
      <w:r w:rsidRPr="00A16715">
        <w:rPr>
          <w:rFonts w:ascii="Arial Narrow" w:eastAsia="仿宋_GB2312" w:hAnsi="Arial Narrow" w:cs="Arial" w:hint="eastAsia"/>
          <w:szCs w:val="30"/>
        </w:rPr>
        <w:t>/</w:t>
      </w:r>
      <w:proofErr w:type="gramStart"/>
      <w:r w:rsidRPr="00A16715">
        <w:rPr>
          <w:rFonts w:ascii="Arial Narrow" w:eastAsia="仿宋_GB2312" w:hAnsi="Arial Narrow" w:cs="Arial" w:hint="eastAsia"/>
          <w:szCs w:val="30"/>
        </w:rPr>
        <w:t>百吨公里</w:t>
      </w:r>
      <w:proofErr w:type="gramEnd"/>
      <w:r w:rsidRPr="00A16715">
        <w:rPr>
          <w:rFonts w:ascii="Arial Narrow" w:eastAsia="仿宋_GB2312" w:hAnsi="Arial Narrow" w:cs="Arial" w:hint="eastAsia"/>
          <w:szCs w:val="30"/>
        </w:rPr>
        <w:t>。车辆在其他道路上空驶平均</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油耗</w:t>
      </w:r>
      <w:r w:rsidRPr="00A16715">
        <w:rPr>
          <w:rFonts w:ascii="Arial Narrow" w:eastAsia="仿宋_GB2312" w:hAnsi="Arial Narrow" w:cs="Arial" w:hint="eastAsia"/>
          <w:szCs w:val="30"/>
        </w:rPr>
        <w:t>32</w:t>
      </w:r>
      <w:r w:rsidRPr="00A16715">
        <w:rPr>
          <w:rFonts w:ascii="Arial Narrow" w:eastAsia="仿宋_GB2312" w:hAnsi="Arial Narrow" w:cs="Arial" w:hint="eastAsia"/>
          <w:szCs w:val="30"/>
        </w:rPr>
        <w:t>升</w:t>
      </w:r>
      <w:r w:rsidRPr="00A16715">
        <w:rPr>
          <w:rFonts w:ascii="Arial Narrow" w:eastAsia="仿宋_GB2312" w:hAnsi="Arial Narrow" w:cs="Arial" w:hint="eastAsia"/>
          <w:szCs w:val="30"/>
        </w:rPr>
        <w:t>/</w:t>
      </w:r>
      <w:proofErr w:type="gramStart"/>
      <w:r w:rsidRPr="00A16715">
        <w:rPr>
          <w:rFonts w:ascii="Arial Narrow" w:eastAsia="仿宋_GB2312" w:hAnsi="Arial Narrow" w:cs="Arial" w:hint="eastAsia"/>
          <w:szCs w:val="30"/>
        </w:rPr>
        <w:t>百公里</w:t>
      </w:r>
      <w:proofErr w:type="gramEnd"/>
      <w:r w:rsidRPr="00A16715">
        <w:rPr>
          <w:rFonts w:ascii="Arial Narrow" w:eastAsia="仿宋_GB2312" w:hAnsi="Arial Narrow" w:cs="Arial" w:hint="eastAsia"/>
          <w:szCs w:val="30"/>
        </w:rPr>
        <w:t>，</w:t>
      </w:r>
      <w:proofErr w:type="gramStart"/>
      <w:r w:rsidRPr="00A16715">
        <w:rPr>
          <w:rFonts w:ascii="Arial Narrow" w:eastAsia="仿宋_GB2312" w:hAnsi="Arial Narrow" w:cs="Arial" w:hint="eastAsia"/>
          <w:szCs w:val="30"/>
        </w:rPr>
        <w:t>重驶平均</w:t>
      </w:r>
      <w:proofErr w:type="gramEnd"/>
      <w:r w:rsidRPr="00A16715">
        <w:rPr>
          <w:rFonts w:ascii="Arial Narrow" w:eastAsia="仿宋_GB2312" w:hAnsi="Arial Narrow" w:cs="Arial" w:hint="eastAsia"/>
          <w:szCs w:val="30"/>
        </w:rPr>
        <w:t>油耗增加</w:t>
      </w:r>
      <w:r w:rsidRPr="00A16715">
        <w:rPr>
          <w:rFonts w:ascii="Arial Narrow" w:eastAsia="仿宋_GB2312" w:hAnsi="Arial Narrow" w:cs="Arial" w:hint="eastAsia"/>
          <w:szCs w:val="30"/>
        </w:rPr>
        <w:t>1.2</w:t>
      </w:r>
      <w:r w:rsidRPr="00A16715">
        <w:rPr>
          <w:rFonts w:ascii="Arial Narrow" w:eastAsia="仿宋_GB2312" w:hAnsi="Arial Narrow" w:cs="Arial" w:hint="eastAsia"/>
          <w:szCs w:val="30"/>
        </w:rPr>
        <w:t>升</w:t>
      </w:r>
      <w:r w:rsidRPr="00A16715">
        <w:rPr>
          <w:rFonts w:ascii="Arial Narrow" w:eastAsia="仿宋_GB2312" w:hAnsi="Arial Narrow" w:cs="Arial" w:hint="eastAsia"/>
          <w:szCs w:val="30"/>
        </w:rPr>
        <w:t>/</w:t>
      </w:r>
      <w:proofErr w:type="gramStart"/>
      <w:r w:rsidRPr="00A16715">
        <w:rPr>
          <w:rFonts w:ascii="Arial Narrow" w:eastAsia="仿宋_GB2312" w:hAnsi="Arial Narrow" w:cs="Arial" w:hint="eastAsia"/>
          <w:szCs w:val="30"/>
        </w:rPr>
        <w:t>百吨公里</w:t>
      </w:r>
      <w:proofErr w:type="gramEnd"/>
      <w:r w:rsidRPr="00A16715">
        <w:rPr>
          <w:rFonts w:ascii="Arial Narrow" w:eastAsia="仿宋_GB2312" w:hAnsi="Arial Narrow" w:cs="Arial" w:hint="eastAsia"/>
          <w:szCs w:val="30"/>
        </w:rPr>
        <w:t>。</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高速公路过路过桥费平均</w:t>
      </w:r>
      <w:r w:rsidRPr="00A16715">
        <w:rPr>
          <w:rFonts w:ascii="Arial Narrow" w:eastAsia="仿宋_GB2312" w:hAnsi="Arial Narrow" w:cs="Arial" w:hint="eastAsia"/>
          <w:szCs w:val="30"/>
        </w:rPr>
        <w:t>1.6</w:t>
      </w:r>
      <w:r w:rsidRPr="00A16715">
        <w:rPr>
          <w:rFonts w:ascii="Arial Narrow" w:eastAsia="仿宋_GB2312" w:hAnsi="Arial Narrow" w:cs="Arial" w:hint="eastAsia"/>
          <w:szCs w:val="30"/>
        </w:rPr>
        <w:t>元</w:t>
      </w:r>
      <w:r w:rsidRPr="00A16715">
        <w:rPr>
          <w:rFonts w:ascii="Arial Narrow" w:eastAsia="仿宋_GB2312" w:hAnsi="Arial Narrow" w:cs="Arial" w:hint="eastAsia"/>
          <w:szCs w:val="30"/>
        </w:rPr>
        <w:t>/</w:t>
      </w:r>
      <w:r w:rsidRPr="00A16715">
        <w:rPr>
          <w:rFonts w:ascii="Arial Narrow" w:eastAsia="仿宋_GB2312" w:hAnsi="Arial Narrow" w:cs="Arial" w:hint="eastAsia"/>
          <w:szCs w:val="30"/>
        </w:rPr>
        <w:t>公里，其他费用忽略不</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计。</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要求：</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w:t>
      </w:r>
      <w:r w:rsidRPr="00A16715">
        <w:rPr>
          <w:rFonts w:ascii="Arial Narrow" w:eastAsia="仿宋_GB2312" w:hAnsi="Arial Narrow" w:cs="Arial" w:hint="eastAsia"/>
          <w:szCs w:val="30"/>
        </w:rPr>
        <w:t>1</w:t>
      </w:r>
      <w:r w:rsidRPr="00A16715">
        <w:rPr>
          <w:rFonts w:ascii="Arial Narrow" w:eastAsia="仿宋_GB2312" w:hAnsi="Arial Narrow" w:cs="Arial" w:hint="eastAsia"/>
          <w:szCs w:val="30"/>
        </w:rPr>
        <w:t>）根据以上信息填写托运单</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t>（</w:t>
      </w:r>
      <w:r w:rsidRPr="00A16715">
        <w:rPr>
          <w:rFonts w:ascii="Arial Narrow" w:eastAsia="仿宋_GB2312" w:hAnsi="Arial Narrow" w:cs="Arial" w:hint="eastAsia"/>
          <w:szCs w:val="30"/>
        </w:rPr>
        <w:t>2</w:t>
      </w:r>
      <w:r w:rsidRPr="00A16715">
        <w:rPr>
          <w:rFonts w:ascii="Arial Narrow" w:eastAsia="仿宋_GB2312" w:hAnsi="Arial Narrow" w:cs="Arial" w:hint="eastAsia"/>
          <w:szCs w:val="30"/>
        </w:rPr>
        <w:t>）请从成本节约角度选取合适的车型车辆、运输线路进行派车。</w:t>
      </w:r>
    </w:p>
    <w:p w:rsidR="00A16715" w:rsidRPr="00A16715" w:rsidRDefault="00A16715" w:rsidP="00A16715">
      <w:pPr>
        <w:ind w:firstLineChars="200" w:firstLine="600"/>
        <w:rPr>
          <w:rFonts w:ascii="Arial Narrow" w:eastAsia="仿宋_GB2312" w:hAnsi="Arial Narrow" w:cs="Arial"/>
          <w:szCs w:val="30"/>
        </w:rPr>
      </w:pPr>
      <w:r w:rsidRPr="00A16715">
        <w:rPr>
          <w:rFonts w:ascii="Arial Narrow" w:eastAsia="仿宋_GB2312" w:hAnsi="Arial Narrow" w:cs="Arial" w:hint="eastAsia"/>
          <w:szCs w:val="30"/>
        </w:rPr>
        <w:lastRenderedPageBreak/>
        <w:t>（备注：要有分析计算过程）</w:t>
      </w:r>
    </w:p>
    <w:p w:rsidR="007949AE" w:rsidRDefault="00A16715" w:rsidP="00A16715">
      <w:pPr>
        <w:ind w:firstLineChars="200" w:firstLine="600"/>
        <w:rPr>
          <w:rFonts w:ascii="仿宋" w:hAnsi="仿宋" w:cs="仿宋"/>
          <w:kern w:val="0"/>
          <w:szCs w:val="30"/>
        </w:rPr>
      </w:pPr>
      <w:r w:rsidRPr="00A16715">
        <w:rPr>
          <w:rFonts w:ascii="Arial Narrow" w:eastAsia="仿宋_GB2312" w:hAnsi="Arial Narrow" w:cs="Arial" w:hint="eastAsia"/>
          <w:szCs w:val="30"/>
        </w:rPr>
        <w:t>10.</w:t>
      </w:r>
      <w:r w:rsidRPr="00A16715">
        <w:rPr>
          <w:rFonts w:ascii="Arial Narrow" w:eastAsia="仿宋_GB2312" w:hAnsi="Arial Narrow" w:cs="Arial" w:hint="eastAsia"/>
          <w:szCs w:val="30"/>
        </w:rPr>
        <w:t>商贸物流客户订单信息</w:t>
      </w:r>
    </w:p>
    <w:p w:rsidR="007949AE" w:rsidRPr="006B2CA3" w:rsidRDefault="007949AE" w:rsidP="006B2CA3">
      <w:pPr>
        <w:adjustRightInd w:val="0"/>
        <w:ind w:firstLineChars="200" w:firstLine="482"/>
        <w:jc w:val="center"/>
        <w:rPr>
          <w:rFonts w:asciiTheme="minorEastAsia" w:eastAsiaTheme="minorEastAsia" w:hAnsiTheme="minorEastAsia" w:cs="仿宋"/>
          <w:b/>
          <w:kern w:val="0"/>
          <w:sz w:val="24"/>
          <w:szCs w:val="24"/>
        </w:rPr>
      </w:pPr>
      <w:r w:rsidRPr="006B2CA3">
        <w:rPr>
          <w:rFonts w:asciiTheme="minorEastAsia" w:eastAsiaTheme="minorEastAsia" w:hAnsiTheme="minorEastAsia" w:cs="仿宋" w:hint="eastAsia"/>
          <w:b/>
          <w:kern w:val="0"/>
          <w:sz w:val="24"/>
          <w:szCs w:val="24"/>
        </w:rPr>
        <w:t>客户</w:t>
      </w:r>
      <w:proofErr w:type="gramStart"/>
      <w:r w:rsidRPr="006B2CA3">
        <w:rPr>
          <w:rFonts w:asciiTheme="minorEastAsia" w:eastAsiaTheme="minorEastAsia" w:hAnsiTheme="minorEastAsia" w:cs="仿宋" w:hint="eastAsia"/>
          <w:b/>
          <w:kern w:val="0"/>
          <w:sz w:val="24"/>
          <w:szCs w:val="24"/>
        </w:rPr>
        <w:t>一</w:t>
      </w:r>
      <w:proofErr w:type="gramEnd"/>
      <w:r w:rsidRPr="006B2CA3">
        <w:rPr>
          <w:rFonts w:asciiTheme="minorEastAsia" w:eastAsiaTheme="minorEastAsia" w:hAnsiTheme="minorEastAsia" w:cs="仿宋" w:hint="eastAsia"/>
          <w:b/>
          <w:kern w:val="0"/>
          <w:sz w:val="24"/>
          <w:szCs w:val="24"/>
        </w:rPr>
        <w:t>采购订单</w:t>
      </w:r>
    </w:p>
    <w:tbl>
      <w:tblPr>
        <w:tblW w:w="8336" w:type="dxa"/>
        <w:tblLayout w:type="fixed"/>
        <w:tblCellMar>
          <w:top w:w="15" w:type="dxa"/>
          <w:left w:w="15" w:type="dxa"/>
          <w:bottom w:w="15" w:type="dxa"/>
          <w:right w:w="15" w:type="dxa"/>
        </w:tblCellMar>
        <w:tblLook w:val="04A0" w:firstRow="1" w:lastRow="0" w:firstColumn="1" w:lastColumn="0" w:noHBand="0" w:noVBand="1"/>
      </w:tblPr>
      <w:tblGrid>
        <w:gridCol w:w="648"/>
        <w:gridCol w:w="2087"/>
        <w:gridCol w:w="137"/>
        <w:gridCol w:w="907"/>
        <w:gridCol w:w="1044"/>
        <w:gridCol w:w="1044"/>
        <w:gridCol w:w="1189"/>
        <w:gridCol w:w="1280"/>
      </w:tblGrid>
      <w:tr w:rsidR="007949AE" w:rsidTr="001808E2">
        <w:trPr>
          <w:trHeight w:val="285"/>
        </w:trPr>
        <w:tc>
          <w:tcPr>
            <w:tcW w:w="8336" w:type="dxa"/>
            <w:gridSpan w:val="8"/>
            <w:tcBorders>
              <w:bottom w:val="single" w:sz="4" w:space="0" w:color="000000"/>
            </w:tcBorders>
            <w:vAlign w:val="center"/>
          </w:tcPr>
          <w:p w:rsidR="007949AE" w:rsidRDefault="007949AE" w:rsidP="00C51912">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 xml:space="preserve">订单编号： </w:t>
            </w:r>
            <w:r w:rsidR="00A16715">
              <w:rPr>
                <w:rStyle w:val="font21"/>
                <w:rFonts w:hint="default"/>
              </w:rPr>
              <w:t>D201705120101</w:t>
            </w:r>
            <w:r>
              <w:rPr>
                <w:rStyle w:val="font21"/>
                <w:rFonts w:hint="default"/>
                <w:color w:val="auto"/>
              </w:rPr>
              <w:t xml:space="preserve">                       发货时间：2017.</w:t>
            </w:r>
            <w:r w:rsidR="00C51912">
              <w:rPr>
                <w:rStyle w:val="font21"/>
                <w:rFonts w:hint="default"/>
                <w:color w:val="auto"/>
              </w:rPr>
              <w:t>5</w:t>
            </w:r>
            <w:r>
              <w:rPr>
                <w:rStyle w:val="font21"/>
                <w:rFonts w:hint="default"/>
                <w:color w:val="auto"/>
              </w:rPr>
              <w:t>.</w:t>
            </w:r>
            <w:r w:rsidR="00C51912">
              <w:rPr>
                <w:rStyle w:val="font21"/>
                <w:rFonts w:hint="default"/>
                <w:color w:val="auto"/>
              </w:rPr>
              <w:t>12</w:t>
            </w: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序号</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商品名称</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单位</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单价(元)</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订购数量</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金额</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备注</w:t>
            </w: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白砂糖</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箱</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150</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1800</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五粮液</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箱</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12000</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3</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36000</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3</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天地壹号</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箱</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90</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1080</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4</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两面针高效洗衣皂</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块</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5</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10</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5</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roofErr w:type="gramStart"/>
            <w:r>
              <w:rPr>
                <w:rFonts w:ascii="宋体" w:eastAsia="宋体" w:hAnsi="宋体" w:cs="宋体" w:hint="eastAsia"/>
                <w:kern w:val="0"/>
                <w:sz w:val="24"/>
                <w:szCs w:val="24"/>
              </w:rPr>
              <w:t>维达纸手帕</w:t>
            </w:r>
            <w:proofErr w:type="gramEnd"/>
            <w:r>
              <w:rPr>
                <w:rFonts w:ascii="宋体" w:eastAsia="宋体" w:hAnsi="宋体" w:cs="宋体" w:hint="eastAsia"/>
                <w:kern w:val="0"/>
                <w:sz w:val="24"/>
                <w:szCs w:val="24"/>
              </w:rPr>
              <w:t>12包/条</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条</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3.5</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8</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28</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6</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统一绿茶饮料</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瓶</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2.9</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4</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11.6</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302"/>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7</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农夫山泉饮用天然水</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瓶</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2.5</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8</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20</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8</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C满E维生素C</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瓶</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28</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56</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9</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宝矿</w:t>
            </w:r>
            <w:proofErr w:type="gramStart"/>
            <w:r>
              <w:rPr>
                <w:rFonts w:ascii="宋体" w:eastAsia="宋体" w:hAnsi="宋体" w:cs="宋体" w:hint="eastAsia"/>
                <w:kern w:val="0"/>
                <w:sz w:val="24"/>
                <w:szCs w:val="24"/>
              </w:rPr>
              <w:t>力水特</w:t>
            </w:r>
            <w:proofErr w:type="gramEnd"/>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瓶</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13</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13</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10</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娃哈哈格瓦斯</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瓶</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5</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5</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11</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七喜</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瓶</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3.5</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7</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12</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统一葡萄多</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瓶</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6.3</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6.3</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2872" w:type="dxa"/>
            <w:gridSpan w:val="3"/>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合计</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noProof/>
                <w:kern w:val="0"/>
                <w:sz w:val="24"/>
                <w:szCs w:val="24"/>
              </w:rPr>
              <w:drawing>
                <wp:inline distT="0" distB="0" distL="114300" distR="114300" wp14:anchorId="294F005B" wp14:editId="56CD7986">
                  <wp:extent cx="276225" cy="9525"/>
                  <wp:effectExtent l="0" t="0" r="0" b="0"/>
                  <wp:docPr id="2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20"/>
                          <a:stretch>
                            <a:fillRect/>
                          </a:stretch>
                        </pic:blipFill>
                        <pic:spPr>
                          <a:xfrm>
                            <a:off x="0" y="0"/>
                            <a:ext cx="276225" cy="9525"/>
                          </a:xfrm>
                          <a:prstGeom prst="rect">
                            <a:avLst/>
                          </a:prstGeom>
                          <a:noFill/>
                          <a:ln w="9525">
                            <a:noFill/>
                          </a:ln>
                        </pic:spPr>
                      </pic:pic>
                    </a:graphicData>
                  </a:graphic>
                </wp:inline>
              </w:drawing>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noProof/>
                <w:kern w:val="0"/>
                <w:sz w:val="24"/>
                <w:szCs w:val="24"/>
              </w:rPr>
              <w:drawing>
                <wp:inline distT="0" distB="0" distL="114300" distR="114300" wp14:anchorId="23BBFB0C" wp14:editId="7D9ACE60">
                  <wp:extent cx="341630" cy="46990"/>
                  <wp:effectExtent l="0" t="0" r="0" b="0"/>
                  <wp:docPr id="2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21"/>
                          <a:stretch>
                            <a:fillRect/>
                          </a:stretch>
                        </pic:blipFill>
                        <pic:spPr>
                          <a:xfrm>
                            <a:off x="0" y="0"/>
                            <a:ext cx="341630" cy="46990"/>
                          </a:xfrm>
                          <a:prstGeom prst="rect">
                            <a:avLst/>
                          </a:prstGeom>
                          <a:noFill/>
                          <a:ln w="9525">
                            <a:noFill/>
                          </a:ln>
                        </pic:spPr>
                      </pic:pic>
                    </a:graphicData>
                  </a:graphic>
                </wp:inline>
              </w:drawing>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38880</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375"/>
        </w:trPr>
        <w:tc>
          <w:tcPr>
            <w:tcW w:w="8336" w:type="dxa"/>
            <w:gridSpan w:val="8"/>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客户二采购订单</w:t>
            </w:r>
          </w:p>
        </w:tc>
      </w:tr>
      <w:tr w:rsidR="007949AE" w:rsidTr="001808E2">
        <w:trPr>
          <w:trHeight w:val="285"/>
        </w:trPr>
        <w:tc>
          <w:tcPr>
            <w:tcW w:w="8336" w:type="dxa"/>
            <w:gridSpan w:val="8"/>
            <w:tcBorders>
              <w:bottom w:val="single" w:sz="4" w:space="0" w:color="000000"/>
            </w:tcBorders>
            <w:vAlign w:val="center"/>
          </w:tcPr>
          <w:p w:rsidR="007949AE" w:rsidRDefault="007949AE" w:rsidP="00C51912">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 xml:space="preserve">订单编号： </w:t>
            </w:r>
            <w:r>
              <w:rPr>
                <w:rStyle w:val="font21"/>
                <w:rFonts w:hint="default"/>
                <w:color w:val="auto"/>
              </w:rPr>
              <w:t xml:space="preserve"> </w:t>
            </w:r>
            <w:r w:rsidR="00A16715">
              <w:rPr>
                <w:rStyle w:val="font21"/>
                <w:rFonts w:hint="default"/>
              </w:rPr>
              <w:t>D201705120102</w:t>
            </w:r>
            <w:r>
              <w:rPr>
                <w:rStyle w:val="font21"/>
                <w:rFonts w:hint="default"/>
                <w:color w:val="auto"/>
              </w:rPr>
              <w:t xml:space="preserve">                      发货时间：201</w:t>
            </w:r>
            <w:r w:rsidR="00C51912">
              <w:rPr>
                <w:rStyle w:val="font21"/>
                <w:rFonts w:hint="default"/>
                <w:color w:val="auto"/>
              </w:rPr>
              <w:t>7</w:t>
            </w:r>
            <w:r>
              <w:rPr>
                <w:rStyle w:val="font21"/>
                <w:rFonts w:hint="default"/>
                <w:color w:val="auto"/>
              </w:rPr>
              <w:t>.</w:t>
            </w:r>
            <w:r w:rsidR="00C51912">
              <w:rPr>
                <w:rStyle w:val="font21"/>
                <w:rFonts w:hint="default"/>
                <w:color w:val="auto"/>
              </w:rPr>
              <w:t>5</w:t>
            </w:r>
            <w:r>
              <w:rPr>
                <w:rStyle w:val="font21"/>
                <w:rFonts w:hint="default"/>
                <w:color w:val="auto"/>
              </w:rPr>
              <w:t>.</w:t>
            </w:r>
            <w:r w:rsidR="00C51912">
              <w:rPr>
                <w:rStyle w:val="font21"/>
                <w:rFonts w:hint="default"/>
                <w:color w:val="auto"/>
              </w:rPr>
              <w:t>12</w:t>
            </w: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序号</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商品名称</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单位</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单价(元)</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订购数量</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金额</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备注</w:t>
            </w: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冰红茶</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箱</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85</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8</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680</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天地壹号</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箱</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90</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8</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720</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A16715" w:rsidP="006B2CA3">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联想电脑显示屏</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箱</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1200</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10</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12000</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A16715"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4</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roofErr w:type="gramStart"/>
            <w:r>
              <w:rPr>
                <w:rFonts w:ascii="宋体" w:eastAsia="宋体" w:hAnsi="宋体" w:cs="宋体" w:hint="eastAsia"/>
                <w:kern w:val="0"/>
                <w:sz w:val="24"/>
                <w:szCs w:val="24"/>
              </w:rPr>
              <w:t>怡</w:t>
            </w:r>
            <w:proofErr w:type="gramEnd"/>
            <w:r>
              <w:rPr>
                <w:rFonts w:ascii="宋体" w:eastAsia="宋体" w:hAnsi="宋体" w:cs="宋体" w:hint="eastAsia"/>
                <w:kern w:val="0"/>
                <w:sz w:val="24"/>
                <w:szCs w:val="24"/>
              </w:rPr>
              <w:t>宝饮用纯净水</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瓶</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5</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5</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A16715"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5</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农夫山泉矿泉水</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瓶</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8</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8</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A16715"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6</w:t>
            </w:r>
          </w:p>
        </w:tc>
        <w:tc>
          <w:tcPr>
            <w:tcW w:w="222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维达</w:t>
            </w:r>
            <w:proofErr w:type="gramStart"/>
            <w:r>
              <w:rPr>
                <w:rFonts w:ascii="宋体" w:eastAsia="宋体" w:hAnsi="宋体" w:cs="宋体" w:hint="eastAsia"/>
                <w:kern w:val="0"/>
                <w:sz w:val="24"/>
                <w:szCs w:val="24"/>
              </w:rPr>
              <w:t>倍</w:t>
            </w:r>
            <w:proofErr w:type="gramEnd"/>
            <w:r>
              <w:rPr>
                <w:rFonts w:ascii="宋体" w:eastAsia="宋体" w:hAnsi="宋体" w:cs="宋体" w:hint="eastAsia"/>
                <w:kern w:val="0"/>
                <w:sz w:val="24"/>
                <w:szCs w:val="24"/>
              </w:rPr>
              <w:t>柔纸巾</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包</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1.5</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9</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13.5</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346"/>
        </w:trPr>
        <w:tc>
          <w:tcPr>
            <w:tcW w:w="2872" w:type="dxa"/>
            <w:gridSpan w:val="3"/>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合计</w:t>
            </w:r>
          </w:p>
        </w:tc>
        <w:tc>
          <w:tcPr>
            <w:tcW w:w="90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noProof/>
                <w:kern w:val="0"/>
                <w:sz w:val="24"/>
                <w:szCs w:val="24"/>
              </w:rPr>
              <w:drawing>
                <wp:inline distT="0" distB="0" distL="114300" distR="114300" wp14:anchorId="36EC42F8" wp14:editId="20D1F4F2">
                  <wp:extent cx="276225" cy="9525"/>
                  <wp:effectExtent l="0" t="0" r="0" b="0"/>
                  <wp:docPr id="2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20"/>
                          <a:stretch>
                            <a:fillRect/>
                          </a:stretch>
                        </pic:blipFill>
                        <pic:spPr>
                          <a:xfrm>
                            <a:off x="0" y="0"/>
                            <a:ext cx="276225" cy="9525"/>
                          </a:xfrm>
                          <a:prstGeom prst="rect">
                            <a:avLst/>
                          </a:prstGeom>
                          <a:noFill/>
                          <a:ln w="9525">
                            <a:noFill/>
                          </a:ln>
                        </pic:spPr>
                      </pic:pic>
                    </a:graphicData>
                  </a:graphic>
                </wp:inline>
              </w:drawing>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noProof/>
                <w:kern w:val="0"/>
                <w:sz w:val="24"/>
                <w:szCs w:val="24"/>
              </w:rPr>
              <w:drawing>
                <wp:inline distT="0" distB="0" distL="114300" distR="114300" wp14:anchorId="31AE9B04" wp14:editId="127DBDA6">
                  <wp:extent cx="342900" cy="9525"/>
                  <wp:effectExtent l="0" t="0" r="0" b="0"/>
                  <wp:docPr id="25"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8"/>
                          <pic:cNvPicPr>
                            <a:picLocks noChangeAspect="1"/>
                          </pic:cNvPicPr>
                        </pic:nvPicPr>
                        <pic:blipFill>
                          <a:blip r:embed="rId21"/>
                          <a:stretch>
                            <a:fillRect/>
                          </a:stretch>
                        </pic:blipFill>
                        <pic:spPr>
                          <a:xfrm>
                            <a:off x="0" y="0"/>
                            <a:ext cx="342900" cy="9525"/>
                          </a:xfrm>
                          <a:prstGeom prst="rect">
                            <a:avLst/>
                          </a:prstGeom>
                          <a:noFill/>
                          <a:ln w="9525">
                            <a:noFill/>
                          </a:ln>
                        </pic:spPr>
                      </pic:pic>
                    </a:graphicData>
                  </a:graphic>
                </wp:inline>
              </w:drawing>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13426.5</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375"/>
        </w:trPr>
        <w:tc>
          <w:tcPr>
            <w:tcW w:w="8336" w:type="dxa"/>
            <w:gridSpan w:val="8"/>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客户三采购订单</w:t>
            </w:r>
          </w:p>
        </w:tc>
      </w:tr>
      <w:tr w:rsidR="007949AE" w:rsidTr="001808E2">
        <w:trPr>
          <w:trHeight w:val="285"/>
        </w:trPr>
        <w:tc>
          <w:tcPr>
            <w:tcW w:w="8336" w:type="dxa"/>
            <w:gridSpan w:val="8"/>
            <w:tcBorders>
              <w:bottom w:val="single" w:sz="4" w:space="0" w:color="000000"/>
            </w:tcBorders>
            <w:vAlign w:val="center"/>
          </w:tcPr>
          <w:p w:rsidR="007949AE" w:rsidRDefault="007949AE" w:rsidP="00C51912">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 xml:space="preserve">订单编号： </w:t>
            </w:r>
            <w:r>
              <w:rPr>
                <w:rStyle w:val="font21"/>
                <w:rFonts w:hint="default"/>
                <w:color w:val="auto"/>
              </w:rPr>
              <w:t xml:space="preserve"> </w:t>
            </w:r>
            <w:r w:rsidR="00A16715">
              <w:rPr>
                <w:rStyle w:val="font21"/>
                <w:rFonts w:hint="default"/>
              </w:rPr>
              <w:t>D201705120103</w:t>
            </w:r>
            <w:r>
              <w:rPr>
                <w:rStyle w:val="font21"/>
                <w:rFonts w:hint="default"/>
                <w:color w:val="auto"/>
              </w:rPr>
              <w:t xml:space="preserve">                      发货时间：201</w:t>
            </w:r>
            <w:r w:rsidR="00C51912">
              <w:rPr>
                <w:rStyle w:val="font21"/>
                <w:rFonts w:hint="default"/>
                <w:color w:val="auto"/>
              </w:rPr>
              <w:t>7</w:t>
            </w:r>
            <w:r>
              <w:rPr>
                <w:rStyle w:val="font21"/>
                <w:rFonts w:hint="default"/>
                <w:color w:val="auto"/>
              </w:rPr>
              <w:t>.</w:t>
            </w:r>
            <w:r w:rsidR="00C51912">
              <w:rPr>
                <w:rStyle w:val="font21"/>
                <w:rFonts w:hint="default"/>
                <w:color w:val="auto"/>
              </w:rPr>
              <w:t>5</w:t>
            </w:r>
            <w:r>
              <w:rPr>
                <w:rStyle w:val="font21"/>
                <w:rFonts w:hint="default"/>
                <w:color w:val="auto"/>
              </w:rPr>
              <w:t>.</w:t>
            </w:r>
            <w:r w:rsidR="00C51912">
              <w:rPr>
                <w:rStyle w:val="font21"/>
                <w:rFonts w:hint="default"/>
                <w:color w:val="auto"/>
              </w:rPr>
              <w:t>12</w:t>
            </w: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序号</w:t>
            </w:r>
          </w:p>
        </w:tc>
        <w:tc>
          <w:tcPr>
            <w:tcW w:w="208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商品名称</w:t>
            </w:r>
          </w:p>
        </w:tc>
        <w:tc>
          <w:tcPr>
            <w:tcW w:w="104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单位</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单价(元)</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订购数量</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金额</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备注</w:t>
            </w: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w:t>
            </w:r>
          </w:p>
        </w:tc>
        <w:tc>
          <w:tcPr>
            <w:tcW w:w="208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天地壹号</w:t>
            </w:r>
          </w:p>
        </w:tc>
        <w:tc>
          <w:tcPr>
            <w:tcW w:w="104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箱</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90</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8</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720</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w:t>
            </w:r>
          </w:p>
        </w:tc>
        <w:tc>
          <w:tcPr>
            <w:tcW w:w="208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白砂糖</w:t>
            </w:r>
          </w:p>
        </w:tc>
        <w:tc>
          <w:tcPr>
            <w:tcW w:w="104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箱</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150</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13</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1950</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1904F8" w:rsidP="006B2CA3">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w:t>
            </w:r>
          </w:p>
        </w:tc>
        <w:tc>
          <w:tcPr>
            <w:tcW w:w="208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联想电脑显示屏</w:t>
            </w:r>
          </w:p>
        </w:tc>
        <w:tc>
          <w:tcPr>
            <w:tcW w:w="104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箱</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1200</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10</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12000</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1904F8"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4</w:t>
            </w:r>
          </w:p>
        </w:tc>
        <w:tc>
          <w:tcPr>
            <w:tcW w:w="208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维维饼干</w:t>
            </w:r>
          </w:p>
        </w:tc>
        <w:tc>
          <w:tcPr>
            <w:tcW w:w="104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箱</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180</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2160</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1904F8"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5</w:t>
            </w:r>
          </w:p>
        </w:tc>
        <w:tc>
          <w:tcPr>
            <w:tcW w:w="208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C满E维生素C</w:t>
            </w:r>
          </w:p>
        </w:tc>
        <w:tc>
          <w:tcPr>
            <w:tcW w:w="104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瓶</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28</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56</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1904F8"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6</w:t>
            </w:r>
          </w:p>
        </w:tc>
        <w:tc>
          <w:tcPr>
            <w:tcW w:w="208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娃哈哈格瓦斯</w:t>
            </w:r>
          </w:p>
        </w:tc>
        <w:tc>
          <w:tcPr>
            <w:tcW w:w="104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瓶</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5</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5</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1904F8"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lastRenderedPageBreak/>
              <w:t>7</w:t>
            </w:r>
          </w:p>
        </w:tc>
        <w:tc>
          <w:tcPr>
            <w:tcW w:w="208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七喜</w:t>
            </w:r>
          </w:p>
        </w:tc>
        <w:tc>
          <w:tcPr>
            <w:tcW w:w="104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瓶</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3.5</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7</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2735"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合计</w:t>
            </w:r>
          </w:p>
        </w:tc>
        <w:tc>
          <w:tcPr>
            <w:tcW w:w="104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noProof/>
                <w:kern w:val="0"/>
                <w:sz w:val="24"/>
                <w:szCs w:val="24"/>
              </w:rPr>
              <w:drawing>
                <wp:inline distT="0" distB="0" distL="114300" distR="114300" wp14:anchorId="7CE150EF" wp14:editId="6AEAD38A">
                  <wp:extent cx="276225" cy="9525"/>
                  <wp:effectExtent l="0" t="0" r="0" b="0"/>
                  <wp:docPr id="2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56"/>
                          <pic:cNvPicPr>
                            <a:picLocks noChangeAspect="1"/>
                          </pic:cNvPicPr>
                        </pic:nvPicPr>
                        <pic:blipFill>
                          <a:blip r:embed="rId20"/>
                          <a:stretch>
                            <a:fillRect/>
                          </a:stretch>
                        </pic:blipFill>
                        <pic:spPr>
                          <a:xfrm>
                            <a:off x="0" y="0"/>
                            <a:ext cx="276225" cy="9525"/>
                          </a:xfrm>
                          <a:prstGeom prst="rect">
                            <a:avLst/>
                          </a:prstGeom>
                          <a:noFill/>
                          <a:ln w="9525">
                            <a:noFill/>
                          </a:ln>
                        </pic:spPr>
                      </pic:pic>
                    </a:graphicData>
                  </a:graphic>
                </wp:inline>
              </w:drawing>
            </w:r>
            <w:r w:rsidR="00221960">
              <w:rPr>
                <w:rFonts w:ascii="宋体" w:eastAsia="宋体" w:hAnsi="宋体" w:cs="宋体"/>
                <w:kern w:val="0"/>
                <w:sz w:val="24"/>
                <w:szCs w:val="24"/>
              </w:rPr>
            </w:r>
            <w:r w:rsidR="00221960">
              <w:rPr>
                <w:rFonts w:ascii="宋体" w:eastAsia="宋体" w:hAnsi="宋体" w:cs="宋体"/>
                <w:kern w:val="0"/>
                <w:sz w:val="24"/>
                <w:szCs w:val="24"/>
              </w:rPr>
              <w:pict>
                <v:rect id="图片 3" o:spid="_x0000_s3265" style="width:24pt;height:24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noProof/>
                <w:kern w:val="0"/>
                <w:sz w:val="24"/>
                <w:szCs w:val="24"/>
              </w:rPr>
              <w:drawing>
                <wp:inline distT="0" distB="0" distL="114300" distR="114300" wp14:anchorId="4DC23291" wp14:editId="2E1AD1FF">
                  <wp:extent cx="342900" cy="9525"/>
                  <wp:effectExtent l="0" t="0" r="0" b="0"/>
                  <wp:docPr id="27"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8"/>
                          <pic:cNvPicPr>
                            <a:picLocks noChangeAspect="1"/>
                          </pic:cNvPicPr>
                        </pic:nvPicPr>
                        <pic:blipFill>
                          <a:blip r:embed="rId21"/>
                          <a:stretch>
                            <a:fillRect/>
                          </a:stretch>
                        </pic:blipFill>
                        <pic:spPr>
                          <a:xfrm>
                            <a:off x="0" y="0"/>
                            <a:ext cx="342900" cy="9525"/>
                          </a:xfrm>
                          <a:prstGeom prst="rect">
                            <a:avLst/>
                          </a:prstGeom>
                          <a:noFill/>
                          <a:ln w="9525">
                            <a:noFill/>
                          </a:ln>
                        </pic:spPr>
                      </pic:pic>
                    </a:graphicData>
                  </a:graphic>
                </wp:inline>
              </w:drawing>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375"/>
        </w:trPr>
        <w:tc>
          <w:tcPr>
            <w:tcW w:w="8336" w:type="dxa"/>
            <w:gridSpan w:val="8"/>
            <w:vAlign w:val="center"/>
          </w:tcPr>
          <w:p w:rsidR="007949AE" w:rsidRDefault="007949AE" w:rsidP="006B2CA3">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客户四采购订单</w:t>
            </w:r>
          </w:p>
        </w:tc>
      </w:tr>
      <w:tr w:rsidR="007949AE" w:rsidTr="001808E2">
        <w:trPr>
          <w:trHeight w:val="285"/>
        </w:trPr>
        <w:tc>
          <w:tcPr>
            <w:tcW w:w="8336" w:type="dxa"/>
            <w:gridSpan w:val="8"/>
            <w:tcBorders>
              <w:bottom w:val="single" w:sz="4" w:space="0" w:color="000000"/>
            </w:tcBorders>
            <w:vAlign w:val="center"/>
          </w:tcPr>
          <w:p w:rsidR="007949AE" w:rsidRDefault="007949AE" w:rsidP="00C51912">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 xml:space="preserve">订单编号： </w:t>
            </w:r>
            <w:r>
              <w:rPr>
                <w:rStyle w:val="font21"/>
                <w:rFonts w:hint="default"/>
                <w:color w:val="auto"/>
              </w:rPr>
              <w:t xml:space="preserve"> </w:t>
            </w:r>
            <w:r w:rsidR="001904F8">
              <w:rPr>
                <w:rStyle w:val="font21"/>
                <w:rFonts w:hint="default"/>
              </w:rPr>
              <w:t>D201705120104</w:t>
            </w:r>
            <w:r>
              <w:rPr>
                <w:rStyle w:val="font21"/>
                <w:rFonts w:hint="default"/>
                <w:color w:val="auto"/>
              </w:rPr>
              <w:t xml:space="preserve">                     发货时间：201</w:t>
            </w:r>
            <w:r w:rsidR="00C51912">
              <w:rPr>
                <w:rStyle w:val="font21"/>
                <w:rFonts w:hint="default"/>
                <w:color w:val="auto"/>
              </w:rPr>
              <w:t>7</w:t>
            </w:r>
            <w:r>
              <w:rPr>
                <w:rStyle w:val="font21"/>
                <w:rFonts w:hint="default"/>
                <w:color w:val="auto"/>
              </w:rPr>
              <w:t>.</w:t>
            </w:r>
            <w:r w:rsidR="00C51912">
              <w:rPr>
                <w:rStyle w:val="font21"/>
                <w:rFonts w:hint="default"/>
                <w:color w:val="auto"/>
              </w:rPr>
              <w:t>5</w:t>
            </w:r>
            <w:r>
              <w:rPr>
                <w:rStyle w:val="font21"/>
                <w:rFonts w:hint="default"/>
                <w:color w:val="auto"/>
              </w:rPr>
              <w:t>.</w:t>
            </w:r>
            <w:r w:rsidR="00C51912">
              <w:rPr>
                <w:rStyle w:val="font21"/>
                <w:rFonts w:hint="default"/>
                <w:color w:val="auto"/>
              </w:rPr>
              <w:t>12</w:t>
            </w: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序号</w:t>
            </w:r>
          </w:p>
        </w:tc>
        <w:tc>
          <w:tcPr>
            <w:tcW w:w="208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商品名称</w:t>
            </w:r>
          </w:p>
        </w:tc>
        <w:tc>
          <w:tcPr>
            <w:tcW w:w="104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单位</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单价(元)</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订购数量</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金额</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备注</w:t>
            </w: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w:t>
            </w:r>
          </w:p>
        </w:tc>
        <w:tc>
          <w:tcPr>
            <w:tcW w:w="208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五粮液</w:t>
            </w:r>
          </w:p>
        </w:tc>
        <w:tc>
          <w:tcPr>
            <w:tcW w:w="104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箱</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12000</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24000</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w:t>
            </w:r>
          </w:p>
        </w:tc>
        <w:tc>
          <w:tcPr>
            <w:tcW w:w="208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白砂糖</w:t>
            </w:r>
          </w:p>
        </w:tc>
        <w:tc>
          <w:tcPr>
            <w:tcW w:w="104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箱</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150</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5</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750</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648"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3</w:t>
            </w:r>
          </w:p>
        </w:tc>
        <w:tc>
          <w:tcPr>
            <w:tcW w:w="2087"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王老吉</w:t>
            </w:r>
          </w:p>
        </w:tc>
        <w:tc>
          <w:tcPr>
            <w:tcW w:w="104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箱</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128</w: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13</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1664</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r w:rsidR="007949AE" w:rsidTr="001808E2">
        <w:trPr>
          <w:trHeight w:val="285"/>
        </w:trPr>
        <w:tc>
          <w:tcPr>
            <w:tcW w:w="2735"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合计</w:t>
            </w:r>
          </w:p>
        </w:tc>
        <w:tc>
          <w:tcPr>
            <w:tcW w:w="1044" w:type="dxa"/>
            <w:gridSpan w:val="2"/>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noProof/>
                <w:kern w:val="0"/>
                <w:sz w:val="24"/>
                <w:szCs w:val="24"/>
              </w:rPr>
              <w:drawing>
                <wp:inline distT="0" distB="0" distL="114300" distR="114300" wp14:anchorId="55F6FE00" wp14:editId="7F7B2215">
                  <wp:extent cx="276225" cy="9525"/>
                  <wp:effectExtent l="0" t="0" r="0" b="0"/>
                  <wp:docPr id="2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20"/>
                          <a:stretch>
                            <a:fillRect/>
                          </a:stretch>
                        </pic:blipFill>
                        <pic:spPr>
                          <a:xfrm>
                            <a:off x="0" y="0"/>
                            <a:ext cx="276225" cy="9525"/>
                          </a:xfrm>
                          <a:prstGeom prst="rect">
                            <a:avLst/>
                          </a:prstGeom>
                          <a:noFill/>
                          <a:ln w="9525">
                            <a:noFill/>
                          </a:ln>
                        </pic:spPr>
                      </pic:pic>
                    </a:graphicData>
                  </a:graphic>
                </wp:inline>
              </w:drawing>
            </w:r>
            <w:r w:rsidR="00221960">
              <w:rPr>
                <w:rFonts w:ascii="宋体" w:eastAsia="宋体" w:hAnsi="宋体" w:cs="宋体"/>
                <w:kern w:val="0"/>
                <w:sz w:val="24"/>
                <w:szCs w:val="24"/>
              </w:rPr>
            </w:r>
            <w:r w:rsidR="00221960">
              <w:rPr>
                <w:rFonts w:ascii="宋体" w:eastAsia="宋体" w:hAnsi="宋体" w:cs="宋体"/>
                <w:kern w:val="0"/>
                <w:sz w:val="24"/>
                <w:szCs w:val="24"/>
              </w:rPr>
              <w:pict>
                <v:rect id="图片 4" o:spid="_x0000_s3264" style="width:24pt;height:24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noProof/>
                <w:kern w:val="0"/>
                <w:sz w:val="24"/>
                <w:szCs w:val="24"/>
              </w:rPr>
              <w:drawing>
                <wp:inline distT="0" distB="0" distL="114300" distR="114300" wp14:anchorId="31D788E6" wp14:editId="34ABB067">
                  <wp:extent cx="342900" cy="9525"/>
                  <wp:effectExtent l="0" t="0" r="0" b="0"/>
                  <wp:docPr id="29" name="图片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58"/>
                          <pic:cNvPicPr>
                            <a:picLocks noChangeAspect="1"/>
                          </pic:cNvPicPr>
                        </pic:nvPicPr>
                        <pic:blipFill>
                          <a:blip r:embed="rId21"/>
                          <a:stretch>
                            <a:fillRect/>
                          </a:stretch>
                        </pic:blipFill>
                        <pic:spPr>
                          <a:xfrm>
                            <a:off x="0" y="0"/>
                            <a:ext cx="342900" cy="9525"/>
                          </a:xfrm>
                          <a:prstGeom prst="rect">
                            <a:avLst/>
                          </a:prstGeom>
                          <a:noFill/>
                          <a:ln w="9525">
                            <a:noFill/>
                          </a:ln>
                        </pic:spPr>
                      </pic:pic>
                    </a:graphicData>
                  </a:graphic>
                </wp:inline>
              </w:drawing>
            </w:r>
          </w:p>
        </w:tc>
        <w:tc>
          <w:tcPr>
            <w:tcW w:w="1044"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20</w:t>
            </w:r>
          </w:p>
        </w:tc>
        <w:tc>
          <w:tcPr>
            <w:tcW w:w="1189"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26414</w:t>
            </w:r>
          </w:p>
        </w:tc>
        <w:tc>
          <w:tcPr>
            <w:tcW w:w="1280" w:type="dxa"/>
            <w:tcBorders>
              <w:top w:val="single" w:sz="4" w:space="0" w:color="000000"/>
              <w:left w:val="single" w:sz="4" w:space="0" w:color="000000"/>
              <w:bottom w:val="single" w:sz="4" w:space="0" w:color="000000"/>
              <w:right w:val="single" w:sz="4" w:space="0" w:color="000000"/>
            </w:tcBorders>
            <w:vAlign w:val="center"/>
          </w:tcPr>
          <w:p w:rsidR="007949AE" w:rsidRDefault="007949AE" w:rsidP="006B2CA3">
            <w:pPr>
              <w:adjustRightInd w:val="0"/>
              <w:spacing w:line="240" w:lineRule="auto"/>
              <w:jc w:val="center"/>
              <w:rPr>
                <w:rFonts w:ascii="宋体" w:eastAsia="宋体" w:hAnsi="宋体" w:cs="宋体"/>
                <w:sz w:val="24"/>
                <w:szCs w:val="24"/>
              </w:rPr>
            </w:pPr>
          </w:p>
        </w:tc>
      </w:tr>
    </w:tbl>
    <w:p w:rsidR="001904F8" w:rsidRPr="001904F8" w:rsidRDefault="001904F8" w:rsidP="001904F8">
      <w:pPr>
        <w:ind w:firstLineChars="200" w:firstLine="600"/>
        <w:rPr>
          <w:rFonts w:ascii="Arial Narrow" w:eastAsia="仿宋_GB2312" w:hAnsi="Arial Narrow" w:cs="Arial"/>
          <w:szCs w:val="30"/>
        </w:rPr>
      </w:pPr>
      <w:bookmarkStart w:id="73" w:name="_Toc4750"/>
      <w:r w:rsidRPr="001904F8">
        <w:rPr>
          <w:rFonts w:ascii="Arial Narrow" w:eastAsia="仿宋_GB2312" w:hAnsi="Arial Narrow" w:cs="Arial" w:hint="eastAsia"/>
          <w:szCs w:val="30"/>
        </w:rPr>
        <w:t>11.</w:t>
      </w:r>
      <w:r w:rsidRPr="001904F8">
        <w:rPr>
          <w:rFonts w:ascii="Arial Narrow" w:eastAsia="仿宋_GB2312" w:hAnsi="Arial Narrow" w:cs="Arial" w:hint="eastAsia"/>
          <w:szCs w:val="30"/>
        </w:rPr>
        <w:t>电商订单</w:t>
      </w:r>
    </w:p>
    <w:p w:rsidR="001904F8" w:rsidRPr="001904F8" w:rsidRDefault="001904F8" w:rsidP="001904F8">
      <w:pPr>
        <w:ind w:firstLineChars="200" w:firstLine="600"/>
        <w:rPr>
          <w:rFonts w:ascii="Arial Narrow" w:eastAsia="仿宋_GB2312" w:hAnsi="Arial Narrow" w:cs="Arial"/>
          <w:szCs w:val="30"/>
        </w:rPr>
      </w:pPr>
      <w:r w:rsidRPr="001904F8">
        <w:rPr>
          <w:rFonts w:ascii="Arial Narrow" w:eastAsia="仿宋_GB2312" w:hAnsi="Arial Narrow" w:cs="Arial" w:hint="eastAsia"/>
          <w:szCs w:val="30"/>
        </w:rPr>
        <w:t>某</w:t>
      </w:r>
      <w:proofErr w:type="gramStart"/>
      <w:r w:rsidRPr="001904F8">
        <w:rPr>
          <w:rFonts w:ascii="Arial Narrow" w:eastAsia="仿宋_GB2312" w:hAnsi="Arial Narrow" w:cs="Arial" w:hint="eastAsia"/>
          <w:szCs w:val="30"/>
        </w:rPr>
        <w:t>自营电商接到</w:t>
      </w:r>
      <w:proofErr w:type="gramEnd"/>
      <w:r w:rsidRPr="001904F8">
        <w:rPr>
          <w:rFonts w:ascii="Arial Narrow" w:eastAsia="仿宋_GB2312" w:hAnsi="Arial Narrow" w:cs="Arial" w:hint="eastAsia"/>
          <w:szCs w:val="30"/>
        </w:rPr>
        <w:t>3</w:t>
      </w:r>
      <w:r w:rsidRPr="001904F8">
        <w:rPr>
          <w:rFonts w:ascii="Arial Narrow" w:eastAsia="仿宋_GB2312" w:hAnsi="Arial Narrow" w:cs="Arial" w:hint="eastAsia"/>
          <w:szCs w:val="30"/>
        </w:rPr>
        <w:t>个客户的通过电商平台下的电商订单</w:t>
      </w:r>
    </w:p>
    <w:p w:rsidR="001904F8" w:rsidRPr="001904F8" w:rsidRDefault="001904F8" w:rsidP="001904F8">
      <w:pPr>
        <w:ind w:firstLineChars="200" w:firstLine="600"/>
        <w:rPr>
          <w:rFonts w:ascii="Arial Narrow" w:eastAsia="仿宋_GB2312" w:hAnsi="Arial Narrow" w:cs="Arial"/>
          <w:szCs w:val="30"/>
        </w:rPr>
      </w:pPr>
      <w:r w:rsidRPr="001904F8">
        <w:rPr>
          <w:rFonts w:ascii="Arial Narrow" w:eastAsia="仿宋_GB2312" w:hAnsi="Arial Narrow" w:cs="Arial" w:hint="eastAsia"/>
          <w:szCs w:val="30"/>
        </w:rPr>
        <w:t>1</w:t>
      </w:r>
      <w:r w:rsidRPr="001904F8">
        <w:rPr>
          <w:rFonts w:ascii="Arial Narrow" w:eastAsia="仿宋_GB2312" w:hAnsi="Arial Narrow" w:cs="Arial" w:hint="eastAsia"/>
          <w:szCs w:val="30"/>
        </w:rPr>
        <w:t>）电商订单</w:t>
      </w:r>
      <w:r w:rsidRPr="001904F8">
        <w:rPr>
          <w:rFonts w:ascii="Arial Narrow" w:eastAsia="仿宋_GB2312" w:hAnsi="Arial Narrow" w:cs="Arial" w:hint="eastAsia"/>
          <w:szCs w:val="30"/>
        </w:rPr>
        <w:t>1</w:t>
      </w:r>
    </w:p>
    <w:tbl>
      <w:tblPr>
        <w:tblStyle w:val="af1"/>
        <w:tblW w:w="8522" w:type="dxa"/>
        <w:jc w:val="center"/>
        <w:tblLayout w:type="fixed"/>
        <w:tblLook w:val="04A0" w:firstRow="1" w:lastRow="0" w:firstColumn="1" w:lastColumn="0" w:noHBand="0" w:noVBand="1"/>
      </w:tblPr>
      <w:tblGrid>
        <w:gridCol w:w="1025"/>
        <w:gridCol w:w="395"/>
        <w:gridCol w:w="1771"/>
        <w:gridCol w:w="1069"/>
        <w:gridCol w:w="987"/>
        <w:gridCol w:w="581"/>
        <w:gridCol w:w="351"/>
        <w:gridCol w:w="922"/>
        <w:gridCol w:w="1421"/>
      </w:tblGrid>
      <w:tr w:rsidR="001904F8" w:rsidTr="00DA7CA9">
        <w:trPr>
          <w:trHeight w:val="476"/>
          <w:jc w:val="center"/>
        </w:trPr>
        <w:tc>
          <w:tcPr>
            <w:tcW w:w="1420"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b/>
                <w:bCs/>
                <w:sz w:val="24"/>
                <w:szCs w:val="24"/>
              </w:rPr>
              <w:t>订单编号</w:t>
            </w:r>
          </w:p>
        </w:tc>
        <w:tc>
          <w:tcPr>
            <w:tcW w:w="2840"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60518797857</w:t>
            </w:r>
          </w:p>
        </w:tc>
        <w:tc>
          <w:tcPr>
            <w:tcW w:w="1568"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b/>
                <w:bCs/>
                <w:sz w:val="24"/>
                <w:szCs w:val="24"/>
              </w:rPr>
              <w:t>下单时间</w:t>
            </w:r>
          </w:p>
        </w:tc>
        <w:tc>
          <w:tcPr>
            <w:tcW w:w="2694" w:type="dxa"/>
            <w:gridSpan w:val="3"/>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2017-05-12 18:06:17</w:t>
            </w:r>
          </w:p>
        </w:tc>
      </w:tr>
      <w:tr w:rsidR="001904F8" w:rsidTr="00DA7CA9">
        <w:trPr>
          <w:trHeight w:val="476"/>
          <w:jc w:val="center"/>
        </w:trPr>
        <w:tc>
          <w:tcPr>
            <w:tcW w:w="1420"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b/>
                <w:bCs/>
                <w:sz w:val="24"/>
                <w:szCs w:val="24"/>
              </w:rPr>
            </w:pPr>
            <w:r>
              <w:rPr>
                <w:rFonts w:ascii="宋体" w:eastAsia="宋体" w:hAnsi="宋体" w:cs="宋体" w:hint="eastAsia"/>
                <w:b/>
                <w:bCs/>
                <w:sz w:val="24"/>
                <w:szCs w:val="24"/>
              </w:rPr>
              <w:t>订货人</w:t>
            </w:r>
          </w:p>
        </w:tc>
        <w:tc>
          <w:tcPr>
            <w:tcW w:w="2840"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张波</w:t>
            </w:r>
          </w:p>
        </w:tc>
        <w:tc>
          <w:tcPr>
            <w:tcW w:w="1568"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b/>
                <w:bCs/>
                <w:sz w:val="24"/>
                <w:szCs w:val="24"/>
              </w:rPr>
            </w:pPr>
            <w:r>
              <w:rPr>
                <w:rFonts w:ascii="宋体" w:eastAsia="宋体" w:hAnsi="宋体" w:cs="宋体" w:hint="eastAsia"/>
                <w:b/>
                <w:bCs/>
                <w:sz w:val="24"/>
                <w:szCs w:val="24"/>
              </w:rPr>
              <w:t>联系电话</w:t>
            </w:r>
          </w:p>
        </w:tc>
        <w:tc>
          <w:tcPr>
            <w:tcW w:w="2694" w:type="dxa"/>
            <w:gridSpan w:val="3"/>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13800138000</w:t>
            </w:r>
          </w:p>
        </w:tc>
      </w:tr>
      <w:tr w:rsidR="001904F8" w:rsidTr="00DA7CA9">
        <w:trPr>
          <w:trHeight w:val="476"/>
          <w:jc w:val="center"/>
        </w:trPr>
        <w:tc>
          <w:tcPr>
            <w:tcW w:w="1420"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b/>
                <w:bCs/>
                <w:sz w:val="24"/>
                <w:szCs w:val="24"/>
              </w:rPr>
              <w:t>收货地址</w:t>
            </w:r>
          </w:p>
        </w:tc>
        <w:tc>
          <w:tcPr>
            <w:tcW w:w="7102" w:type="dxa"/>
            <w:gridSpan w:val="7"/>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深圳市南山区学苑大道100号</w:t>
            </w:r>
            <w:proofErr w:type="gramStart"/>
            <w:r>
              <w:rPr>
                <w:rFonts w:ascii="宋体" w:eastAsia="宋体" w:hAnsi="宋体" w:cs="宋体" w:hint="eastAsia"/>
                <w:sz w:val="24"/>
                <w:szCs w:val="24"/>
              </w:rPr>
              <w:t>南山智园</w:t>
            </w:r>
            <w:proofErr w:type="gramEnd"/>
            <w:r>
              <w:rPr>
                <w:rFonts w:ascii="宋体" w:eastAsia="宋体" w:hAnsi="宋体" w:cs="宋体" w:hint="eastAsia"/>
                <w:sz w:val="24"/>
                <w:szCs w:val="24"/>
              </w:rPr>
              <w:t>A3栋8楼</w:t>
            </w:r>
          </w:p>
        </w:tc>
      </w:tr>
      <w:tr w:rsidR="001904F8" w:rsidTr="00DA7CA9">
        <w:trPr>
          <w:trHeight w:val="476"/>
          <w:jc w:val="center"/>
        </w:trPr>
        <w:tc>
          <w:tcPr>
            <w:tcW w:w="1420" w:type="dxa"/>
            <w:gridSpan w:val="2"/>
            <w:vAlign w:val="center"/>
          </w:tcPr>
          <w:p w:rsidR="001904F8" w:rsidRDefault="001904F8" w:rsidP="00DA7CA9">
            <w:pPr>
              <w:numPr>
                <w:ilvl w:val="255"/>
                <w:numId w:val="0"/>
              </w:numPr>
              <w:adjustRightInd w:val="0"/>
              <w:spacing w:line="240" w:lineRule="auto"/>
              <w:rPr>
                <w:rFonts w:ascii="宋体" w:eastAsia="宋体" w:hAnsi="宋体" w:cs="宋体"/>
                <w:b/>
                <w:bCs/>
                <w:sz w:val="24"/>
                <w:szCs w:val="24"/>
              </w:rPr>
            </w:pPr>
            <w:r>
              <w:rPr>
                <w:rFonts w:ascii="宋体" w:eastAsia="宋体" w:hAnsi="宋体" w:cs="宋体" w:hint="eastAsia"/>
                <w:b/>
                <w:bCs/>
                <w:sz w:val="24"/>
                <w:szCs w:val="24"/>
              </w:rPr>
              <w:t>配送方式</w:t>
            </w:r>
          </w:p>
        </w:tc>
        <w:tc>
          <w:tcPr>
            <w:tcW w:w="2840"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顺丰快递</w:t>
            </w:r>
          </w:p>
        </w:tc>
        <w:tc>
          <w:tcPr>
            <w:tcW w:w="1568"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b/>
                <w:bCs/>
                <w:sz w:val="24"/>
                <w:szCs w:val="24"/>
              </w:rPr>
              <w:t>支付方式</w:t>
            </w:r>
          </w:p>
        </w:tc>
        <w:tc>
          <w:tcPr>
            <w:tcW w:w="2694" w:type="dxa"/>
            <w:gridSpan w:val="3"/>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白条支付</w:t>
            </w:r>
          </w:p>
        </w:tc>
      </w:tr>
      <w:tr w:rsidR="001904F8" w:rsidTr="00DA7CA9">
        <w:trPr>
          <w:trHeight w:val="476"/>
          <w:jc w:val="center"/>
        </w:trPr>
        <w:tc>
          <w:tcPr>
            <w:tcW w:w="1420" w:type="dxa"/>
            <w:gridSpan w:val="2"/>
            <w:vAlign w:val="center"/>
          </w:tcPr>
          <w:p w:rsidR="001904F8" w:rsidRDefault="001904F8" w:rsidP="00DA7CA9">
            <w:pPr>
              <w:numPr>
                <w:ilvl w:val="255"/>
                <w:numId w:val="0"/>
              </w:numPr>
              <w:adjustRightInd w:val="0"/>
              <w:spacing w:line="240" w:lineRule="auto"/>
              <w:rPr>
                <w:rFonts w:ascii="宋体" w:eastAsia="宋体" w:hAnsi="宋体" w:cs="宋体"/>
                <w:b/>
                <w:bCs/>
                <w:sz w:val="24"/>
                <w:szCs w:val="24"/>
              </w:rPr>
            </w:pPr>
            <w:r>
              <w:rPr>
                <w:rFonts w:ascii="宋体" w:eastAsia="宋体" w:hAnsi="宋体" w:cs="宋体" w:hint="eastAsia"/>
                <w:b/>
                <w:bCs/>
                <w:sz w:val="24"/>
                <w:szCs w:val="24"/>
              </w:rPr>
              <w:t>配送日期</w:t>
            </w:r>
          </w:p>
        </w:tc>
        <w:tc>
          <w:tcPr>
            <w:tcW w:w="7102" w:type="dxa"/>
            <w:gridSpan w:val="7"/>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工作日、双休日与假日均可送货</w:t>
            </w:r>
          </w:p>
        </w:tc>
      </w:tr>
      <w:tr w:rsidR="001904F8" w:rsidTr="00DA7CA9">
        <w:trPr>
          <w:trHeight w:val="476"/>
          <w:jc w:val="center"/>
        </w:trPr>
        <w:tc>
          <w:tcPr>
            <w:tcW w:w="8522" w:type="dxa"/>
            <w:gridSpan w:val="9"/>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b/>
                <w:bCs/>
                <w:sz w:val="24"/>
                <w:szCs w:val="24"/>
              </w:rPr>
              <w:t>订货清单</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2166"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b/>
                <w:bCs/>
                <w:sz w:val="24"/>
                <w:szCs w:val="24"/>
              </w:rPr>
            </w:pPr>
            <w:r>
              <w:rPr>
                <w:rFonts w:ascii="宋体" w:eastAsia="宋体" w:hAnsi="宋体" w:cs="宋体" w:hint="eastAsia"/>
                <w:b/>
                <w:bCs/>
                <w:sz w:val="24"/>
                <w:szCs w:val="24"/>
              </w:rPr>
              <w:t>品名</w:t>
            </w:r>
          </w:p>
        </w:tc>
        <w:tc>
          <w:tcPr>
            <w:tcW w:w="2056"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b/>
                <w:bCs/>
                <w:sz w:val="24"/>
                <w:szCs w:val="24"/>
              </w:rPr>
            </w:pPr>
            <w:r>
              <w:rPr>
                <w:rFonts w:ascii="宋体" w:eastAsia="宋体" w:hAnsi="宋体" w:cs="宋体" w:hint="eastAsia"/>
                <w:b/>
                <w:bCs/>
                <w:sz w:val="24"/>
                <w:szCs w:val="24"/>
              </w:rPr>
              <w:t>规格</w:t>
            </w: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b/>
                <w:bCs/>
                <w:sz w:val="24"/>
                <w:szCs w:val="24"/>
              </w:rPr>
            </w:pPr>
            <w:r>
              <w:rPr>
                <w:rFonts w:ascii="宋体" w:eastAsia="宋体" w:hAnsi="宋体" w:cs="宋体" w:hint="eastAsia"/>
                <w:b/>
                <w:bCs/>
                <w:sz w:val="24"/>
                <w:szCs w:val="24"/>
              </w:rPr>
              <w:t>数量</w:t>
            </w: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b/>
                <w:bCs/>
                <w:sz w:val="24"/>
                <w:szCs w:val="24"/>
              </w:rPr>
            </w:pPr>
            <w:r>
              <w:rPr>
                <w:rFonts w:ascii="宋体" w:eastAsia="宋体" w:hAnsi="宋体" w:cs="宋体" w:hint="eastAsia"/>
                <w:b/>
                <w:bCs/>
                <w:sz w:val="24"/>
                <w:szCs w:val="24"/>
              </w:rPr>
              <w:t>单价</w:t>
            </w: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b/>
                <w:bCs/>
                <w:sz w:val="24"/>
                <w:szCs w:val="24"/>
              </w:rPr>
            </w:pPr>
            <w:r>
              <w:rPr>
                <w:rFonts w:ascii="宋体" w:eastAsia="宋体" w:hAnsi="宋体" w:cs="宋体" w:hint="eastAsia"/>
                <w:b/>
                <w:bCs/>
                <w:sz w:val="24"/>
                <w:szCs w:val="24"/>
              </w:rPr>
              <w:t>金额</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w:t>
            </w:r>
          </w:p>
        </w:tc>
        <w:tc>
          <w:tcPr>
            <w:tcW w:w="2166" w:type="dxa"/>
            <w:gridSpan w:val="2"/>
            <w:vAlign w:val="center"/>
          </w:tcPr>
          <w:p w:rsidR="001904F8" w:rsidRDefault="001904F8" w:rsidP="00DA7CA9">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12＃订书钉</w:t>
            </w:r>
          </w:p>
        </w:tc>
        <w:tc>
          <w:tcPr>
            <w:tcW w:w="2056" w:type="dxa"/>
            <w:gridSpan w:val="2"/>
            <w:vAlign w:val="center"/>
          </w:tcPr>
          <w:p w:rsidR="001904F8" w:rsidRDefault="001904F8" w:rsidP="00DA7CA9">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10套装</w:t>
            </w: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2</w:t>
            </w: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9.9</w:t>
            </w: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19.8</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w:t>
            </w:r>
          </w:p>
        </w:tc>
        <w:tc>
          <w:tcPr>
            <w:tcW w:w="2166" w:type="dxa"/>
            <w:gridSpan w:val="2"/>
            <w:vAlign w:val="center"/>
          </w:tcPr>
          <w:p w:rsidR="001904F8" w:rsidRDefault="001904F8" w:rsidP="00DA7CA9">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12#订书机套装</w:t>
            </w:r>
          </w:p>
        </w:tc>
        <w:tc>
          <w:tcPr>
            <w:tcW w:w="2056" w:type="dxa"/>
            <w:gridSpan w:val="2"/>
            <w:vAlign w:val="center"/>
          </w:tcPr>
          <w:p w:rsidR="001904F8" w:rsidRDefault="001904F8" w:rsidP="00DA7CA9">
            <w:pPr>
              <w:adjustRightInd w:val="0"/>
              <w:spacing w:line="240" w:lineRule="auto"/>
              <w:jc w:val="center"/>
              <w:rPr>
                <w:rFonts w:ascii="宋体" w:eastAsia="宋体" w:hAnsi="宋体" w:cs="宋体"/>
                <w:kern w:val="0"/>
                <w:sz w:val="24"/>
                <w:szCs w:val="24"/>
              </w:rPr>
            </w:pPr>
            <w:proofErr w:type="gramStart"/>
            <w:r>
              <w:rPr>
                <w:rFonts w:ascii="宋体" w:eastAsia="宋体" w:hAnsi="宋体" w:cs="宋体" w:hint="eastAsia"/>
                <w:kern w:val="0"/>
                <w:sz w:val="24"/>
                <w:szCs w:val="24"/>
              </w:rPr>
              <w:t>起订器</w:t>
            </w:r>
            <w:proofErr w:type="gramEnd"/>
            <w:r>
              <w:rPr>
                <w:rFonts w:ascii="宋体" w:eastAsia="宋体" w:hAnsi="宋体" w:cs="宋体" w:hint="eastAsia"/>
                <w:kern w:val="0"/>
                <w:sz w:val="24"/>
                <w:szCs w:val="24"/>
              </w:rPr>
              <w:t>+订书针+订书机</w:t>
            </w: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4</w:t>
            </w: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20</w:t>
            </w: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80</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w:t>
            </w:r>
          </w:p>
        </w:tc>
        <w:tc>
          <w:tcPr>
            <w:tcW w:w="2166" w:type="dxa"/>
            <w:gridSpan w:val="2"/>
            <w:vAlign w:val="center"/>
          </w:tcPr>
          <w:p w:rsidR="001904F8" w:rsidRDefault="001904F8" w:rsidP="00DA7CA9">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 </w:t>
            </w:r>
            <w:r>
              <w:rPr>
                <w:rFonts w:ascii="宋体" w:eastAsia="宋体" w:hAnsi="宋体" w:cs="宋体"/>
                <w:kern w:val="0"/>
                <w:sz w:val="24"/>
                <w:szCs w:val="24"/>
              </w:rPr>
              <w:t>5m</w:t>
            </w:r>
            <w:proofErr w:type="gramStart"/>
            <w:r>
              <w:rPr>
                <w:rFonts w:ascii="宋体" w:eastAsia="宋体" w:hAnsi="宋体" w:cs="宋体"/>
                <w:kern w:val="0"/>
                <w:sz w:val="24"/>
                <w:szCs w:val="24"/>
              </w:rPr>
              <w:t>全包胶钢卷尺</w:t>
            </w:r>
            <w:proofErr w:type="gramEnd"/>
          </w:p>
        </w:tc>
        <w:tc>
          <w:tcPr>
            <w:tcW w:w="2056" w:type="dxa"/>
            <w:gridSpan w:val="2"/>
            <w:vAlign w:val="center"/>
          </w:tcPr>
          <w:p w:rsidR="001904F8" w:rsidRDefault="001904F8" w:rsidP="00DA7CA9">
            <w:pPr>
              <w:adjustRightInd w:val="0"/>
              <w:spacing w:line="240" w:lineRule="auto"/>
              <w:jc w:val="center"/>
              <w:rPr>
                <w:rFonts w:ascii="宋体" w:eastAsia="宋体" w:hAnsi="宋体" w:cs="宋体"/>
                <w:kern w:val="0"/>
                <w:sz w:val="24"/>
                <w:szCs w:val="24"/>
              </w:rPr>
            </w:pP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3</w:t>
            </w: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12</w:t>
            </w: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36</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p>
        </w:tc>
        <w:tc>
          <w:tcPr>
            <w:tcW w:w="2166"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运费</w:t>
            </w:r>
          </w:p>
        </w:tc>
        <w:tc>
          <w:tcPr>
            <w:tcW w:w="2056"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0</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p>
        </w:tc>
        <w:tc>
          <w:tcPr>
            <w:tcW w:w="4222" w:type="dxa"/>
            <w:gridSpan w:val="4"/>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合计</w:t>
            </w: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135.8</w:t>
            </w:r>
          </w:p>
        </w:tc>
      </w:tr>
    </w:tbl>
    <w:p w:rsidR="001904F8" w:rsidRPr="001904F8" w:rsidRDefault="001904F8" w:rsidP="001904F8">
      <w:pPr>
        <w:ind w:firstLineChars="200" w:firstLine="600"/>
        <w:rPr>
          <w:rFonts w:ascii="Arial Narrow" w:eastAsia="仿宋_GB2312" w:hAnsi="Arial Narrow" w:cs="Arial"/>
          <w:szCs w:val="30"/>
        </w:rPr>
      </w:pPr>
      <w:r w:rsidRPr="001904F8">
        <w:rPr>
          <w:rFonts w:ascii="Arial Narrow" w:eastAsia="仿宋_GB2312" w:hAnsi="Arial Narrow" w:cs="Arial" w:hint="eastAsia"/>
          <w:szCs w:val="30"/>
        </w:rPr>
        <w:t>2</w:t>
      </w:r>
      <w:r w:rsidRPr="001904F8">
        <w:rPr>
          <w:rFonts w:ascii="Arial Narrow" w:eastAsia="仿宋_GB2312" w:hAnsi="Arial Narrow" w:cs="Arial" w:hint="eastAsia"/>
          <w:szCs w:val="30"/>
        </w:rPr>
        <w:t>）电商订单</w:t>
      </w:r>
      <w:r w:rsidRPr="001904F8">
        <w:rPr>
          <w:rFonts w:ascii="Arial Narrow" w:eastAsia="仿宋_GB2312" w:hAnsi="Arial Narrow" w:cs="Arial" w:hint="eastAsia"/>
          <w:szCs w:val="30"/>
        </w:rPr>
        <w:t>2</w:t>
      </w:r>
    </w:p>
    <w:tbl>
      <w:tblPr>
        <w:tblStyle w:val="af1"/>
        <w:tblW w:w="8522" w:type="dxa"/>
        <w:jc w:val="center"/>
        <w:tblLayout w:type="fixed"/>
        <w:tblLook w:val="04A0" w:firstRow="1" w:lastRow="0" w:firstColumn="1" w:lastColumn="0" w:noHBand="0" w:noVBand="1"/>
      </w:tblPr>
      <w:tblGrid>
        <w:gridCol w:w="1025"/>
        <w:gridCol w:w="395"/>
        <w:gridCol w:w="1771"/>
        <w:gridCol w:w="1069"/>
        <w:gridCol w:w="987"/>
        <w:gridCol w:w="581"/>
        <w:gridCol w:w="351"/>
        <w:gridCol w:w="922"/>
        <w:gridCol w:w="1421"/>
      </w:tblGrid>
      <w:tr w:rsidR="001904F8" w:rsidTr="00DA7CA9">
        <w:trPr>
          <w:trHeight w:val="476"/>
          <w:jc w:val="center"/>
        </w:trPr>
        <w:tc>
          <w:tcPr>
            <w:tcW w:w="1420"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b/>
                <w:bCs/>
                <w:sz w:val="24"/>
                <w:szCs w:val="24"/>
              </w:rPr>
              <w:t>订单编号</w:t>
            </w:r>
          </w:p>
        </w:tc>
        <w:tc>
          <w:tcPr>
            <w:tcW w:w="2840"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60518793857</w:t>
            </w:r>
          </w:p>
        </w:tc>
        <w:tc>
          <w:tcPr>
            <w:tcW w:w="1568"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b/>
                <w:bCs/>
                <w:sz w:val="24"/>
                <w:szCs w:val="24"/>
              </w:rPr>
              <w:t>下单时间</w:t>
            </w:r>
          </w:p>
        </w:tc>
        <w:tc>
          <w:tcPr>
            <w:tcW w:w="2694" w:type="dxa"/>
            <w:gridSpan w:val="3"/>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2017-05-12 13:06:17</w:t>
            </w:r>
          </w:p>
        </w:tc>
      </w:tr>
      <w:tr w:rsidR="001904F8" w:rsidTr="00DA7CA9">
        <w:trPr>
          <w:trHeight w:val="476"/>
          <w:jc w:val="center"/>
        </w:trPr>
        <w:tc>
          <w:tcPr>
            <w:tcW w:w="1420"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b/>
                <w:bCs/>
                <w:sz w:val="24"/>
                <w:szCs w:val="24"/>
              </w:rPr>
            </w:pPr>
            <w:r>
              <w:rPr>
                <w:rFonts w:ascii="宋体" w:eastAsia="宋体" w:hAnsi="宋体" w:cs="宋体" w:hint="eastAsia"/>
                <w:b/>
                <w:bCs/>
                <w:sz w:val="24"/>
                <w:szCs w:val="24"/>
              </w:rPr>
              <w:t>订货人</w:t>
            </w:r>
          </w:p>
        </w:tc>
        <w:tc>
          <w:tcPr>
            <w:tcW w:w="2840"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李金</w:t>
            </w:r>
          </w:p>
        </w:tc>
        <w:tc>
          <w:tcPr>
            <w:tcW w:w="1568"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b/>
                <w:bCs/>
                <w:sz w:val="24"/>
                <w:szCs w:val="24"/>
              </w:rPr>
            </w:pPr>
            <w:r>
              <w:rPr>
                <w:rFonts w:ascii="宋体" w:eastAsia="宋体" w:hAnsi="宋体" w:cs="宋体" w:hint="eastAsia"/>
                <w:b/>
                <w:bCs/>
                <w:sz w:val="24"/>
                <w:szCs w:val="24"/>
              </w:rPr>
              <w:t>联系电话</w:t>
            </w:r>
          </w:p>
        </w:tc>
        <w:tc>
          <w:tcPr>
            <w:tcW w:w="2694" w:type="dxa"/>
            <w:gridSpan w:val="3"/>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13800135656</w:t>
            </w:r>
          </w:p>
        </w:tc>
      </w:tr>
      <w:tr w:rsidR="001904F8" w:rsidTr="00DA7CA9">
        <w:trPr>
          <w:trHeight w:val="476"/>
          <w:jc w:val="center"/>
        </w:trPr>
        <w:tc>
          <w:tcPr>
            <w:tcW w:w="1420"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b/>
                <w:bCs/>
                <w:sz w:val="24"/>
                <w:szCs w:val="24"/>
              </w:rPr>
              <w:t>收货地址</w:t>
            </w:r>
          </w:p>
        </w:tc>
        <w:tc>
          <w:tcPr>
            <w:tcW w:w="7102" w:type="dxa"/>
            <w:gridSpan w:val="7"/>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深圳市南山区学苑大道100号</w:t>
            </w:r>
            <w:proofErr w:type="gramStart"/>
            <w:r>
              <w:rPr>
                <w:rFonts w:ascii="宋体" w:eastAsia="宋体" w:hAnsi="宋体" w:cs="宋体" w:hint="eastAsia"/>
                <w:sz w:val="24"/>
                <w:szCs w:val="24"/>
              </w:rPr>
              <w:t>南山智园</w:t>
            </w:r>
            <w:proofErr w:type="gramEnd"/>
            <w:r>
              <w:rPr>
                <w:rFonts w:ascii="宋体" w:eastAsia="宋体" w:hAnsi="宋体" w:cs="宋体" w:hint="eastAsia"/>
                <w:sz w:val="24"/>
                <w:szCs w:val="24"/>
              </w:rPr>
              <w:t>A3栋8楼</w:t>
            </w:r>
          </w:p>
        </w:tc>
      </w:tr>
      <w:tr w:rsidR="001904F8" w:rsidTr="00DA7CA9">
        <w:trPr>
          <w:trHeight w:val="476"/>
          <w:jc w:val="center"/>
        </w:trPr>
        <w:tc>
          <w:tcPr>
            <w:tcW w:w="1420" w:type="dxa"/>
            <w:gridSpan w:val="2"/>
            <w:vAlign w:val="center"/>
          </w:tcPr>
          <w:p w:rsidR="001904F8" w:rsidRDefault="001904F8" w:rsidP="00DA7CA9">
            <w:pPr>
              <w:numPr>
                <w:ilvl w:val="255"/>
                <w:numId w:val="0"/>
              </w:numPr>
              <w:adjustRightInd w:val="0"/>
              <w:spacing w:line="240" w:lineRule="auto"/>
              <w:rPr>
                <w:rFonts w:ascii="宋体" w:eastAsia="宋体" w:hAnsi="宋体" w:cs="宋体"/>
                <w:b/>
                <w:bCs/>
                <w:sz w:val="24"/>
                <w:szCs w:val="24"/>
              </w:rPr>
            </w:pPr>
            <w:r>
              <w:rPr>
                <w:rFonts w:ascii="宋体" w:eastAsia="宋体" w:hAnsi="宋体" w:cs="宋体" w:hint="eastAsia"/>
                <w:b/>
                <w:bCs/>
                <w:sz w:val="24"/>
                <w:szCs w:val="24"/>
              </w:rPr>
              <w:t>配送方式</w:t>
            </w:r>
          </w:p>
        </w:tc>
        <w:tc>
          <w:tcPr>
            <w:tcW w:w="2840"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顺丰快递</w:t>
            </w:r>
          </w:p>
        </w:tc>
        <w:tc>
          <w:tcPr>
            <w:tcW w:w="1568"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b/>
                <w:bCs/>
                <w:sz w:val="24"/>
                <w:szCs w:val="24"/>
              </w:rPr>
              <w:t>支付方式</w:t>
            </w:r>
          </w:p>
        </w:tc>
        <w:tc>
          <w:tcPr>
            <w:tcW w:w="2694" w:type="dxa"/>
            <w:gridSpan w:val="3"/>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白条支付</w:t>
            </w:r>
          </w:p>
        </w:tc>
      </w:tr>
      <w:tr w:rsidR="001904F8" w:rsidTr="00DA7CA9">
        <w:trPr>
          <w:trHeight w:val="476"/>
          <w:jc w:val="center"/>
        </w:trPr>
        <w:tc>
          <w:tcPr>
            <w:tcW w:w="1420" w:type="dxa"/>
            <w:gridSpan w:val="2"/>
            <w:vAlign w:val="center"/>
          </w:tcPr>
          <w:p w:rsidR="001904F8" w:rsidRDefault="001904F8" w:rsidP="00DA7CA9">
            <w:pPr>
              <w:numPr>
                <w:ilvl w:val="255"/>
                <w:numId w:val="0"/>
              </w:numPr>
              <w:adjustRightInd w:val="0"/>
              <w:spacing w:line="240" w:lineRule="auto"/>
              <w:rPr>
                <w:rFonts w:ascii="宋体" w:eastAsia="宋体" w:hAnsi="宋体" w:cs="宋体"/>
                <w:b/>
                <w:bCs/>
                <w:sz w:val="24"/>
                <w:szCs w:val="24"/>
              </w:rPr>
            </w:pPr>
            <w:r>
              <w:rPr>
                <w:rFonts w:ascii="宋体" w:eastAsia="宋体" w:hAnsi="宋体" w:cs="宋体" w:hint="eastAsia"/>
                <w:b/>
                <w:bCs/>
                <w:sz w:val="24"/>
                <w:szCs w:val="24"/>
              </w:rPr>
              <w:lastRenderedPageBreak/>
              <w:t>配送日期</w:t>
            </w:r>
          </w:p>
        </w:tc>
        <w:tc>
          <w:tcPr>
            <w:tcW w:w="7102" w:type="dxa"/>
            <w:gridSpan w:val="7"/>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工作日、双休日与假日均可送货</w:t>
            </w:r>
          </w:p>
        </w:tc>
      </w:tr>
      <w:tr w:rsidR="001904F8" w:rsidTr="00DA7CA9">
        <w:trPr>
          <w:trHeight w:val="476"/>
          <w:jc w:val="center"/>
        </w:trPr>
        <w:tc>
          <w:tcPr>
            <w:tcW w:w="8522" w:type="dxa"/>
            <w:gridSpan w:val="9"/>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b/>
                <w:bCs/>
                <w:sz w:val="24"/>
                <w:szCs w:val="24"/>
              </w:rPr>
              <w:t>订货清单</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2166"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b/>
                <w:bCs/>
                <w:sz w:val="24"/>
                <w:szCs w:val="24"/>
              </w:rPr>
            </w:pPr>
            <w:r>
              <w:rPr>
                <w:rFonts w:ascii="宋体" w:eastAsia="宋体" w:hAnsi="宋体" w:cs="宋体" w:hint="eastAsia"/>
                <w:b/>
                <w:bCs/>
                <w:sz w:val="24"/>
                <w:szCs w:val="24"/>
              </w:rPr>
              <w:t>品名</w:t>
            </w:r>
          </w:p>
        </w:tc>
        <w:tc>
          <w:tcPr>
            <w:tcW w:w="2056"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b/>
                <w:bCs/>
                <w:sz w:val="24"/>
                <w:szCs w:val="24"/>
              </w:rPr>
            </w:pPr>
            <w:r>
              <w:rPr>
                <w:rFonts w:ascii="宋体" w:eastAsia="宋体" w:hAnsi="宋体" w:cs="宋体" w:hint="eastAsia"/>
                <w:b/>
                <w:bCs/>
                <w:sz w:val="24"/>
                <w:szCs w:val="24"/>
              </w:rPr>
              <w:t>规格</w:t>
            </w: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b/>
                <w:bCs/>
                <w:sz w:val="24"/>
                <w:szCs w:val="24"/>
              </w:rPr>
            </w:pPr>
            <w:r>
              <w:rPr>
                <w:rFonts w:ascii="宋体" w:eastAsia="宋体" w:hAnsi="宋体" w:cs="宋体" w:hint="eastAsia"/>
                <w:b/>
                <w:bCs/>
                <w:sz w:val="24"/>
                <w:szCs w:val="24"/>
              </w:rPr>
              <w:t>数量</w:t>
            </w: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b/>
                <w:bCs/>
                <w:sz w:val="24"/>
                <w:szCs w:val="24"/>
              </w:rPr>
            </w:pPr>
            <w:r>
              <w:rPr>
                <w:rFonts w:ascii="宋体" w:eastAsia="宋体" w:hAnsi="宋体" w:cs="宋体" w:hint="eastAsia"/>
                <w:b/>
                <w:bCs/>
                <w:sz w:val="24"/>
                <w:szCs w:val="24"/>
              </w:rPr>
              <w:t>单价</w:t>
            </w: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b/>
                <w:bCs/>
                <w:sz w:val="24"/>
                <w:szCs w:val="24"/>
              </w:rPr>
            </w:pPr>
            <w:r>
              <w:rPr>
                <w:rFonts w:ascii="宋体" w:eastAsia="宋体" w:hAnsi="宋体" w:cs="宋体" w:hint="eastAsia"/>
                <w:b/>
                <w:bCs/>
                <w:sz w:val="24"/>
                <w:szCs w:val="24"/>
              </w:rPr>
              <w:t>金额</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w:t>
            </w:r>
          </w:p>
        </w:tc>
        <w:tc>
          <w:tcPr>
            <w:tcW w:w="2166" w:type="dxa"/>
            <w:gridSpan w:val="2"/>
            <w:vAlign w:val="center"/>
          </w:tcPr>
          <w:p w:rsidR="001904F8" w:rsidRDefault="001904F8" w:rsidP="00DA7CA9">
            <w:pPr>
              <w:adjustRightInd w:val="0"/>
              <w:spacing w:line="240" w:lineRule="auto"/>
              <w:jc w:val="center"/>
              <w:rPr>
                <w:rFonts w:ascii="宋体" w:eastAsia="宋体" w:hAnsi="宋体" w:cs="宋体"/>
                <w:sz w:val="24"/>
                <w:szCs w:val="24"/>
              </w:rPr>
            </w:pPr>
            <w:r>
              <w:rPr>
                <w:rFonts w:ascii="宋体" w:eastAsia="宋体" w:hAnsi="宋体" w:cs="宋体"/>
                <w:kern w:val="0"/>
                <w:sz w:val="24"/>
                <w:szCs w:val="24"/>
              </w:rPr>
              <w:t>移动电源</w:t>
            </w:r>
          </w:p>
        </w:tc>
        <w:tc>
          <w:tcPr>
            <w:tcW w:w="2056" w:type="dxa"/>
            <w:gridSpan w:val="2"/>
            <w:vAlign w:val="center"/>
          </w:tcPr>
          <w:p w:rsidR="001904F8" w:rsidRDefault="00221960" w:rsidP="00DA7CA9">
            <w:pPr>
              <w:adjustRightInd w:val="0"/>
              <w:spacing w:line="240" w:lineRule="auto"/>
              <w:jc w:val="center"/>
              <w:rPr>
                <w:rFonts w:ascii="宋体" w:eastAsia="宋体" w:hAnsi="宋体" w:cs="宋体"/>
                <w:kern w:val="0"/>
                <w:sz w:val="24"/>
                <w:szCs w:val="24"/>
              </w:rPr>
            </w:pPr>
            <w:hyperlink r:id="rId22" w:tgtFrame="https://search.jd.com/_blank" w:tooltip="会充电的手机壳，轻薄更方便！背夹电池，领券99减10,149减20!(此商品不参加上述活动)" w:history="1">
              <w:r w:rsidR="001904F8">
                <w:rPr>
                  <w:rFonts w:ascii="宋体" w:eastAsia="宋体" w:hAnsi="宋体" w:cs="宋体"/>
                  <w:kern w:val="0"/>
                  <w:sz w:val="24"/>
                  <w:szCs w:val="24"/>
                </w:rPr>
                <w:t>小米(MI) 5000毫安 移动电源</w:t>
              </w:r>
            </w:hyperlink>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2</w:t>
            </w: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50</w:t>
            </w: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100</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w:t>
            </w:r>
          </w:p>
        </w:tc>
        <w:tc>
          <w:tcPr>
            <w:tcW w:w="2166" w:type="dxa"/>
            <w:gridSpan w:val="2"/>
            <w:vAlign w:val="center"/>
          </w:tcPr>
          <w:p w:rsidR="001904F8" w:rsidRDefault="001904F8" w:rsidP="00DA7CA9">
            <w:pPr>
              <w:adjustRightInd w:val="0"/>
              <w:spacing w:line="240" w:lineRule="auto"/>
              <w:jc w:val="center"/>
              <w:rPr>
                <w:rFonts w:ascii="宋体" w:eastAsia="宋体" w:hAnsi="宋体" w:cs="宋体"/>
                <w:sz w:val="24"/>
                <w:szCs w:val="24"/>
              </w:rPr>
            </w:pPr>
            <w:r>
              <w:rPr>
                <w:rFonts w:ascii="宋体" w:eastAsia="宋体" w:hAnsi="宋体" w:cs="宋体"/>
                <w:kern w:val="0"/>
                <w:sz w:val="24"/>
                <w:szCs w:val="24"/>
              </w:rPr>
              <w:t>智能手环</w:t>
            </w:r>
          </w:p>
        </w:tc>
        <w:tc>
          <w:tcPr>
            <w:tcW w:w="2056" w:type="dxa"/>
            <w:gridSpan w:val="2"/>
            <w:vAlign w:val="center"/>
          </w:tcPr>
          <w:p w:rsidR="001904F8" w:rsidRDefault="001904F8" w:rsidP="00DA7CA9">
            <w:pPr>
              <w:adjustRightInd w:val="0"/>
              <w:spacing w:line="240" w:lineRule="auto"/>
              <w:jc w:val="center"/>
              <w:rPr>
                <w:rFonts w:ascii="宋体" w:eastAsia="宋体" w:hAnsi="宋体" w:cs="宋体"/>
                <w:kern w:val="0"/>
                <w:sz w:val="24"/>
                <w:szCs w:val="24"/>
              </w:rPr>
            </w:pPr>
            <w:r>
              <w:rPr>
                <w:rFonts w:ascii="宋体" w:eastAsia="宋体" w:hAnsi="宋体" w:cs="宋体"/>
                <w:kern w:val="0"/>
                <w:sz w:val="24"/>
                <w:szCs w:val="24"/>
              </w:rPr>
              <w:t>小米（MI）小米手环光感版</w:t>
            </w: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2</w:t>
            </w: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55</w:t>
            </w: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110</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w:t>
            </w:r>
          </w:p>
        </w:tc>
        <w:tc>
          <w:tcPr>
            <w:tcW w:w="2166" w:type="dxa"/>
            <w:gridSpan w:val="2"/>
            <w:vAlign w:val="center"/>
          </w:tcPr>
          <w:p w:rsidR="001904F8" w:rsidRDefault="001904F8" w:rsidP="00DA7CA9">
            <w:pPr>
              <w:adjustRightInd w:val="0"/>
              <w:spacing w:line="240" w:lineRule="auto"/>
              <w:jc w:val="center"/>
              <w:rPr>
                <w:rFonts w:ascii="宋体" w:eastAsia="宋体" w:hAnsi="宋体" w:cs="宋体"/>
                <w:sz w:val="24"/>
                <w:szCs w:val="24"/>
              </w:rPr>
            </w:pPr>
            <w:r>
              <w:rPr>
                <w:rFonts w:ascii="宋体" w:eastAsia="宋体" w:hAnsi="宋体" w:cs="宋体"/>
                <w:kern w:val="0"/>
                <w:sz w:val="24"/>
                <w:szCs w:val="24"/>
              </w:rPr>
              <w:t>蓝牙音箱</w:t>
            </w:r>
          </w:p>
        </w:tc>
        <w:tc>
          <w:tcPr>
            <w:tcW w:w="2056" w:type="dxa"/>
            <w:gridSpan w:val="2"/>
            <w:vAlign w:val="center"/>
          </w:tcPr>
          <w:p w:rsidR="001904F8" w:rsidRDefault="001904F8" w:rsidP="00DA7CA9">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蓝悦（LEnRuE）A2 无线蓝牙音箱</w:t>
            </w: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2</w:t>
            </w: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40</w:t>
            </w: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80</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p>
        </w:tc>
        <w:tc>
          <w:tcPr>
            <w:tcW w:w="2166"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运费</w:t>
            </w:r>
          </w:p>
        </w:tc>
        <w:tc>
          <w:tcPr>
            <w:tcW w:w="2056"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0</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p>
        </w:tc>
        <w:tc>
          <w:tcPr>
            <w:tcW w:w="4222" w:type="dxa"/>
            <w:gridSpan w:val="4"/>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合计</w:t>
            </w: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290</w:t>
            </w:r>
          </w:p>
        </w:tc>
      </w:tr>
    </w:tbl>
    <w:p w:rsidR="001904F8" w:rsidRPr="001904F8" w:rsidRDefault="001904F8" w:rsidP="001904F8">
      <w:pPr>
        <w:ind w:firstLineChars="200" w:firstLine="600"/>
        <w:rPr>
          <w:rFonts w:ascii="Arial Narrow" w:eastAsia="仿宋_GB2312" w:hAnsi="Arial Narrow" w:cs="Arial"/>
          <w:szCs w:val="30"/>
        </w:rPr>
      </w:pPr>
      <w:r w:rsidRPr="001904F8">
        <w:rPr>
          <w:rFonts w:ascii="Arial Narrow" w:eastAsia="仿宋_GB2312" w:hAnsi="Arial Narrow" w:cs="Arial" w:hint="eastAsia"/>
          <w:szCs w:val="30"/>
        </w:rPr>
        <w:t>3</w:t>
      </w:r>
      <w:r w:rsidRPr="001904F8">
        <w:rPr>
          <w:rFonts w:ascii="Arial Narrow" w:eastAsia="仿宋_GB2312" w:hAnsi="Arial Narrow" w:cs="Arial" w:hint="eastAsia"/>
          <w:szCs w:val="30"/>
        </w:rPr>
        <w:t>）电商订单</w:t>
      </w:r>
      <w:r w:rsidRPr="001904F8">
        <w:rPr>
          <w:rFonts w:ascii="Arial Narrow" w:eastAsia="仿宋_GB2312" w:hAnsi="Arial Narrow" w:cs="Arial" w:hint="eastAsia"/>
          <w:szCs w:val="30"/>
        </w:rPr>
        <w:t>3</w:t>
      </w:r>
    </w:p>
    <w:tbl>
      <w:tblPr>
        <w:tblStyle w:val="af1"/>
        <w:tblW w:w="8522" w:type="dxa"/>
        <w:jc w:val="center"/>
        <w:tblLayout w:type="fixed"/>
        <w:tblLook w:val="04A0" w:firstRow="1" w:lastRow="0" w:firstColumn="1" w:lastColumn="0" w:noHBand="0" w:noVBand="1"/>
      </w:tblPr>
      <w:tblGrid>
        <w:gridCol w:w="1025"/>
        <w:gridCol w:w="395"/>
        <w:gridCol w:w="1771"/>
        <w:gridCol w:w="1069"/>
        <w:gridCol w:w="987"/>
        <w:gridCol w:w="581"/>
        <w:gridCol w:w="351"/>
        <w:gridCol w:w="922"/>
        <w:gridCol w:w="1421"/>
      </w:tblGrid>
      <w:tr w:rsidR="001904F8" w:rsidTr="00DA7CA9">
        <w:trPr>
          <w:trHeight w:val="476"/>
          <w:jc w:val="center"/>
        </w:trPr>
        <w:tc>
          <w:tcPr>
            <w:tcW w:w="1420"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b/>
                <w:bCs/>
                <w:sz w:val="24"/>
                <w:szCs w:val="24"/>
              </w:rPr>
              <w:t>订单编号</w:t>
            </w:r>
          </w:p>
        </w:tc>
        <w:tc>
          <w:tcPr>
            <w:tcW w:w="2840"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60518007857</w:t>
            </w:r>
          </w:p>
        </w:tc>
        <w:tc>
          <w:tcPr>
            <w:tcW w:w="1568"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b/>
                <w:bCs/>
                <w:sz w:val="24"/>
                <w:szCs w:val="24"/>
              </w:rPr>
              <w:t>下单时间</w:t>
            </w:r>
          </w:p>
        </w:tc>
        <w:tc>
          <w:tcPr>
            <w:tcW w:w="2694" w:type="dxa"/>
            <w:gridSpan w:val="3"/>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2017-05-12 10:06:17</w:t>
            </w:r>
          </w:p>
        </w:tc>
      </w:tr>
      <w:tr w:rsidR="001904F8" w:rsidTr="00DA7CA9">
        <w:trPr>
          <w:trHeight w:val="476"/>
          <w:jc w:val="center"/>
        </w:trPr>
        <w:tc>
          <w:tcPr>
            <w:tcW w:w="1420"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b/>
                <w:bCs/>
                <w:sz w:val="24"/>
                <w:szCs w:val="24"/>
              </w:rPr>
            </w:pPr>
            <w:r>
              <w:rPr>
                <w:rFonts w:ascii="宋体" w:eastAsia="宋体" w:hAnsi="宋体" w:cs="宋体" w:hint="eastAsia"/>
                <w:b/>
                <w:bCs/>
                <w:sz w:val="24"/>
                <w:szCs w:val="24"/>
              </w:rPr>
              <w:t>订货人</w:t>
            </w:r>
          </w:p>
        </w:tc>
        <w:tc>
          <w:tcPr>
            <w:tcW w:w="2840"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王军</w:t>
            </w:r>
          </w:p>
        </w:tc>
        <w:tc>
          <w:tcPr>
            <w:tcW w:w="1568"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b/>
                <w:bCs/>
                <w:sz w:val="24"/>
                <w:szCs w:val="24"/>
              </w:rPr>
            </w:pPr>
            <w:r>
              <w:rPr>
                <w:rFonts w:ascii="宋体" w:eastAsia="宋体" w:hAnsi="宋体" w:cs="宋体" w:hint="eastAsia"/>
                <w:b/>
                <w:bCs/>
                <w:sz w:val="24"/>
                <w:szCs w:val="24"/>
              </w:rPr>
              <w:t>联系电话</w:t>
            </w:r>
          </w:p>
        </w:tc>
        <w:tc>
          <w:tcPr>
            <w:tcW w:w="2694" w:type="dxa"/>
            <w:gridSpan w:val="3"/>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13730136800</w:t>
            </w:r>
          </w:p>
        </w:tc>
      </w:tr>
      <w:tr w:rsidR="001904F8" w:rsidTr="00DA7CA9">
        <w:trPr>
          <w:trHeight w:val="476"/>
          <w:jc w:val="center"/>
        </w:trPr>
        <w:tc>
          <w:tcPr>
            <w:tcW w:w="1420"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b/>
                <w:bCs/>
                <w:sz w:val="24"/>
                <w:szCs w:val="24"/>
              </w:rPr>
              <w:t>收货地址</w:t>
            </w:r>
          </w:p>
        </w:tc>
        <w:tc>
          <w:tcPr>
            <w:tcW w:w="7102" w:type="dxa"/>
            <w:gridSpan w:val="7"/>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深圳市南山区学苑大道100号</w:t>
            </w:r>
            <w:proofErr w:type="gramStart"/>
            <w:r>
              <w:rPr>
                <w:rFonts w:ascii="宋体" w:eastAsia="宋体" w:hAnsi="宋体" w:cs="宋体" w:hint="eastAsia"/>
                <w:sz w:val="24"/>
                <w:szCs w:val="24"/>
              </w:rPr>
              <w:t>南山智园</w:t>
            </w:r>
            <w:proofErr w:type="gramEnd"/>
            <w:r>
              <w:rPr>
                <w:rFonts w:ascii="宋体" w:eastAsia="宋体" w:hAnsi="宋体" w:cs="宋体" w:hint="eastAsia"/>
                <w:sz w:val="24"/>
                <w:szCs w:val="24"/>
              </w:rPr>
              <w:t>A3栋1楼</w:t>
            </w:r>
          </w:p>
        </w:tc>
      </w:tr>
      <w:tr w:rsidR="001904F8" w:rsidTr="00DA7CA9">
        <w:trPr>
          <w:trHeight w:val="476"/>
          <w:jc w:val="center"/>
        </w:trPr>
        <w:tc>
          <w:tcPr>
            <w:tcW w:w="1420" w:type="dxa"/>
            <w:gridSpan w:val="2"/>
            <w:vAlign w:val="center"/>
          </w:tcPr>
          <w:p w:rsidR="001904F8" w:rsidRDefault="001904F8" w:rsidP="00DA7CA9">
            <w:pPr>
              <w:numPr>
                <w:ilvl w:val="255"/>
                <w:numId w:val="0"/>
              </w:numPr>
              <w:adjustRightInd w:val="0"/>
              <w:spacing w:line="240" w:lineRule="auto"/>
              <w:rPr>
                <w:rFonts w:ascii="宋体" w:eastAsia="宋体" w:hAnsi="宋体" w:cs="宋体"/>
                <w:b/>
                <w:bCs/>
                <w:sz w:val="24"/>
                <w:szCs w:val="24"/>
              </w:rPr>
            </w:pPr>
            <w:r>
              <w:rPr>
                <w:rFonts w:ascii="宋体" w:eastAsia="宋体" w:hAnsi="宋体" w:cs="宋体" w:hint="eastAsia"/>
                <w:b/>
                <w:bCs/>
                <w:sz w:val="24"/>
                <w:szCs w:val="24"/>
              </w:rPr>
              <w:t>配送方式</w:t>
            </w:r>
          </w:p>
        </w:tc>
        <w:tc>
          <w:tcPr>
            <w:tcW w:w="2840"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顺丰快递</w:t>
            </w:r>
          </w:p>
        </w:tc>
        <w:tc>
          <w:tcPr>
            <w:tcW w:w="1568"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b/>
                <w:bCs/>
                <w:sz w:val="24"/>
                <w:szCs w:val="24"/>
              </w:rPr>
              <w:t>支付方式</w:t>
            </w:r>
          </w:p>
        </w:tc>
        <w:tc>
          <w:tcPr>
            <w:tcW w:w="2694" w:type="dxa"/>
            <w:gridSpan w:val="3"/>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白条支付</w:t>
            </w:r>
          </w:p>
        </w:tc>
      </w:tr>
      <w:tr w:rsidR="001904F8" w:rsidTr="00DA7CA9">
        <w:trPr>
          <w:trHeight w:val="476"/>
          <w:jc w:val="center"/>
        </w:trPr>
        <w:tc>
          <w:tcPr>
            <w:tcW w:w="1420" w:type="dxa"/>
            <w:gridSpan w:val="2"/>
            <w:vAlign w:val="center"/>
          </w:tcPr>
          <w:p w:rsidR="001904F8" w:rsidRDefault="001904F8" w:rsidP="00DA7CA9">
            <w:pPr>
              <w:numPr>
                <w:ilvl w:val="255"/>
                <w:numId w:val="0"/>
              </w:numPr>
              <w:adjustRightInd w:val="0"/>
              <w:spacing w:line="240" w:lineRule="auto"/>
              <w:rPr>
                <w:rFonts w:ascii="宋体" w:eastAsia="宋体" w:hAnsi="宋体" w:cs="宋体"/>
                <w:b/>
                <w:bCs/>
                <w:sz w:val="24"/>
                <w:szCs w:val="24"/>
              </w:rPr>
            </w:pPr>
            <w:r>
              <w:rPr>
                <w:rFonts w:ascii="宋体" w:eastAsia="宋体" w:hAnsi="宋体" w:cs="宋体" w:hint="eastAsia"/>
                <w:b/>
                <w:bCs/>
                <w:sz w:val="24"/>
                <w:szCs w:val="24"/>
              </w:rPr>
              <w:t>配送日期</w:t>
            </w:r>
          </w:p>
        </w:tc>
        <w:tc>
          <w:tcPr>
            <w:tcW w:w="7102" w:type="dxa"/>
            <w:gridSpan w:val="7"/>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工作日、双休日与假日均可送货</w:t>
            </w:r>
          </w:p>
        </w:tc>
      </w:tr>
      <w:tr w:rsidR="001904F8" w:rsidTr="00DA7CA9">
        <w:trPr>
          <w:trHeight w:val="476"/>
          <w:jc w:val="center"/>
        </w:trPr>
        <w:tc>
          <w:tcPr>
            <w:tcW w:w="8522" w:type="dxa"/>
            <w:gridSpan w:val="9"/>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b/>
                <w:bCs/>
                <w:sz w:val="24"/>
                <w:szCs w:val="24"/>
              </w:rPr>
              <w:t>订货清单</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2166"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b/>
                <w:bCs/>
                <w:sz w:val="24"/>
                <w:szCs w:val="24"/>
              </w:rPr>
            </w:pPr>
            <w:r>
              <w:rPr>
                <w:rFonts w:ascii="宋体" w:eastAsia="宋体" w:hAnsi="宋体" w:cs="宋体" w:hint="eastAsia"/>
                <w:b/>
                <w:bCs/>
                <w:sz w:val="24"/>
                <w:szCs w:val="24"/>
              </w:rPr>
              <w:t>品名</w:t>
            </w:r>
          </w:p>
        </w:tc>
        <w:tc>
          <w:tcPr>
            <w:tcW w:w="2056"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b/>
                <w:bCs/>
                <w:sz w:val="24"/>
                <w:szCs w:val="24"/>
              </w:rPr>
            </w:pPr>
            <w:r>
              <w:rPr>
                <w:rFonts w:ascii="宋体" w:eastAsia="宋体" w:hAnsi="宋体" w:cs="宋体" w:hint="eastAsia"/>
                <w:b/>
                <w:bCs/>
                <w:sz w:val="24"/>
                <w:szCs w:val="24"/>
              </w:rPr>
              <w:t>规格</w:t>
            </w: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b/>
                <w:bCs/>
                <w:sz w:val="24"/>
                <w:szCs w:val="24"/>
              </w:rPr>
            </w:pPr>
            <w:r>
              <w:rPr>
                <w:rFonts w:ascii="宋体" w:eastAsia="宋体" w:hAnsi="宋体" w:cs="宋体" w:hint="eastAsia"/>
                <w:b/>
                <w:bCs/>
                <w:sz w:val="24"/>
                <w:szCs w:val="24"/>
              </w:rPr>
              <w:t>数量</w:t>
            </w: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b/>
                <w:bCs/>
                <w:sz w:val="24"/>
                <w:szCs w:val="24"/>
              </w:rPr>
            </w:pPr>
            <w:r>
              <w:rPr>
                <w:rFonts w:ascii="宋体" w:eastAsia="宋体" w:hAnsi="宋体" w:cs="宋体" w:hint="eastAsia"/>
                <w:b/>
                <w:bCs/>
                <w:sz w:val="24"/>
                <w:szCs w:val="24"/>
              </w:rPr>
              <w:t>单价</w:t>
            </w: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b/>
                <w:bCs/>
                <w:sz w:val="24"/>
                <w:szCs w:val="24"/>
              </w:rPr>
            </w:pPr>
            <w:r>
              <w:rPr>
                <w:rFonts w:ascii="宋体" w:eastAsia="宋体" w:hAnsi="宋体" w:cs="宋体" w:hint="eastAsia"/>
                <w:b/>
                <w:bCs/>
                <w:sz w:val="24"/>
                <w:szCs w:val="24"/>
              </w:rPr>
              <w:t>金额</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1</w:t>
            </w:r>
          </w:p>
        </w:tc>
        <w:tc>
          <w:tcPr>
            <w:tcW w:w="2166" w:type="dxa"/>
            <w:gridSpan w:val="2"/>
            <w:vAlign w:val="center"/>
          </w:tcPr>
          <w:p w:rsidR="001904F8" w:rsidRDefault="001904F8" w:rsidP="00DA7CA9">
            <w:pPr>
              <w:adjustRightInd w:val="0"/>
              <w:spacing w:line="240" w:lineRule="auto"/>
              <w:jc w:val="center"/>
              <w:rPr>
                <w:rFonts w:ascii="宋体" w:eastAsia="宋体" w:hAnsi="宋体" w:cs="宋体"/>
                <w:sz w:val="24"/>
                <w:szCs w:val="24"/>
              </w:rPr>
            </w:pPr>
            <w:r>
              <w:rPr>
                <w:rFonts w:ascii="宋体" w:eastAsia="宋体" w:hAnsi="宋体" w:cs="宋体"/>
                <w:kern w:val="0"/>
                <w:sz w:val="24"/>
                <w:szCs w:val="24"/>
              </w:rPr>
              <w:t>智能手环</w:t>
            </w:r>
          </w:p>
        </w:tc>
        <w:tc>
          <w:tcPr>
            <w:tcW w:w="2056" w:type="dxa"/>
            <w:gridSpan w:val="2"/>
            <w:vAlign w:val="center"/>
          </w:tcPr>
          <w:p w:rsidR="001904F8" w:rsidRDefault="001904F8" w:rsidP="00DA7CA9">
            <w:pPr>
              <w:adjustRightInd w:val="0"/>
              <w:spacing w:line="240" w:lineRule="auto"/>
              <w:jc w:val="center"/>
              <w:rPr>
                <w:rFonts w:ascii="宋体" w:eastAsia="宋体" w:hAnsi="宋体" w:cs="宋体"/>
                <w:kern w:val="0"/>
                <w:sz w:val="24"/>
                <w:szCs w:val="24"/>
              </w:rPr>
            </w:pPr>
            <w:r>
              <w:rPr>
                <w:rFonts w:ascii="宋体" w:eastAsia="宋体" w:hAnsi="宋体" w:cs="宋体"/>
                <w:kern w:val="0"/>
                <w:sz w:val="24"/>
                <w:szCs w:val="24"/>
              </w:rPr>
              <w:t>小米（MI）小米手环光感版</w:t>
            </w: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2</w:t>
            </w: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55</w:t>
            </w: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110</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2</w:t>
            </w:r>
          </w:p>
        </w:tc>
        <w:tc>
          <w:tcPr>
            <w:tcW w:w="2166" w:type="dxa"/>
            <w:gridSpan w:val="2"/>
            <w:vAlign w:val="center"/>
          </w:tcPr>
          <w:p w:rsidR="001904F8" w:rsidRDefault="001904F8" w:rsidP="00DA7CA9">
            <w:pPr>
              <w:adjustRightInd w:val="0"/>
              <w:spacing w:line="240" w:lineRule="auto"/>
              <w:jc w:val="center"/>
              <w:rPr>
                <w:rFonts w:ascii="宋体" w:eastAsia="宋体" w:hAnsi="宋体" w:cs="宋体"/>
                <w:sz w:val="24"/>
                <w:szCs w:val="24"/>
              </w:rPr>
            </w:pPr>
            <w:r>
              <w:rPr>
                <w:rFonts w:ascii="宋体" w:eastAsia="宋体" w:hAnsi="宋体" w:cs="宋体"/>
                <w:kern w:val="0"/>
                <w:sz w:val="24"/>
                <w:szCs w:val="24"/>
              </w:rPr>
              <w:t>移动电源</w:t>
            </w:r>
          </w:p>
        </w:tc>
        <w:tc>
          <w:tcPr>
            <w:tcW w:w="2056" w:type="dxa"/>
            <w:gridSpan w:val="2"/>
            <w:vAlign w:val="center"/>
          </w:tcPr>
          <w:p w:rsidR="001904F8" w:rsidRDefault="00221960" w:rsidP="00DA7CA9">
            <w:pPr>
              <w:adjustRightInd w:val="0"/>
              <w:spacing w:line="240" w:lineRule="auto"/>
              <w:jc w:val="center"/>
              <w:rPr>
                <w:rFonts w:ascii="宋体" w:eastAsia="宋体" w:hAnsi="宋体" w:cs="宋体"/>
                <w:kern w:val="0"/>
                <w:sz w:val="24"/>
                <w:szCs w:val="24"/>
              </w:rPr>
            </w:pPr>
            <w:hyperlink r:id="rId23" w:tgtFrame="https://search.jd.com/_blank" w:tooltip="会充电的手机壳，轻薄更方便！背夹电池，领券99减10,149减20!(此商品不参加上述活动)" w:history="1">
              <w:r w:rsidR="001904F8">
                <w:rPr>
                  <w:rFonts w:ascii="宋体" w:eastAsia="宋体" w:hAnsi="宋体" w:cs="宋体"/>
                  <w:kern w:val="0"/>
                  <w:sz w:val="24"/>
                  <w:szCs w:val="24"/>
                </w:rPr>
                <w:t>小米(MI) 5000毫安 移动电源</w:t>
              </w:r>
            </w:hyperlink>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1</w:t>
            </w: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50</w:t>
            </w: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50</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3</w:t>
            </w:r>
          </w:p>
        </w:tc>
        <w:tc>
          <w:tcPr>
            <w:tcW w:w="2166" w:type="dxa"/>
            <w:gridSpan w:val="2"/>
            <w:vAlign w:val="center"/>
          </w:tcPr>
          <w:p w:rsidR="001904F8" w:rsidRDefault="001904F8" w:rsidP="00DA7CA9">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 U盘</w:t>
            </w:r>
          </w:p>
        </w:tc>
        <w:tc>
          <w:tcPr>
            <w:tcW w:w="2056" w:type="dxa"/>
            <w:gridSpan w:val="2"/>
            <w:vAlign w:val="center"/>
          </w:tcPr>
          <w:p w:rsidR="001904F8" w:rsidRDefault="001904F8" w:rsidP="00DA7CA9">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金士顿（Kingston）DT SE9H 16GB 金属U盘</w:t>
            </w: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2</w:t>
            </w: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49.9</w:t>
            </w: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99.8</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p>
        </w:tc>
        <w:tc>
          <w:tcPr>
            <w:tcW w:w="2166"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运费</w:t>
            </w:r>
          </w:p>
        </w:tc>
        <w:tc>
          <w:tcPr>
            <w:tcW w:w="2056" w:type="dxa"/>
            <w:gridSpan w:val="2"/>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0</w:t>
            </w:r>
          </w:p>
        </w:tc>
      </w:tr>
      <w:tr w:rsidR="001904F8" w:rsidTr="00DA7CA9">
        <w:trPr>
          <w:trHeight w:val="476"/>
          <w:jc w:val="center"/>
        </w:trPr>
        <w:tc>
          <w:tcPr>
            <w:tcW w:w="1025" w:type="dxa"/>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p>
        </w:tc>
        <w:tc>
          <w:tcPr>
            <w:tcW w:w="4222" w:type="dxa"/>
            <w:gridSpan w:val="4"/>
            <w:vAlign w:val="center"/>
          </w:tcPr>
          <w:p w:rsidR="001904F8" w:rsidRDefault="001904F8" w:rsidP="00DA7CA9">
            <w:pPr>
              <w:numPr>
                <w:ilvl w:val="255"/>
                <w:numId w:val="0"/>
              </w:numPr>
              <w:adjustRightInd w:val="0"/>
              <w:spacing w:line="240" w:lineRule="auto"/>
              <w:jc w:val="center"/>
              <w:rPr>
                <w:rFonts w:ascii="宋体" w:eastAsia="宋体" w:hAnsi="宋体" w:cs="宋体"/>
                <w:sz w:val="24"/>
                <w:szCs w:val="24"/>
              </w:rPr>
            </w:pPr>
            <w:r>
              <w:rPr>
                <w:rFonts w:ascii="宋体" w:eastAsia="宋体" w:hAnsi="宋体" w:cs="宋体" w:hint="eastAsia"/>
                <w:sz w:val="24"/>
                <w:szCs w:val="24"/>
              </w:rPr>
              <w:t>合计</w:t>
            </w:r>
          </w:p>
        </w:tc>
        <w:tc>
          <w:tcPr>
            <w:tcW w:w="932" w:type="dxa"/>
            <w:gridSpan w:val="2"/>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p>
        </w:tc>
        <w:tc>
          <w:tcPr>
            <w:tcW w:w="922"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p>
        </w:tc>
        <w:tc>
          <w:tcPr>
            <w:tcW w:w="1421" w:type="dxa"/>
            <w:vAlign w:val="center"/>
          </w:tcPr>
          <w:p w:rsidR="001904F8" w:rsidRDefault="001904F8" w:rsidP="00DA7CA9">
            <w:pPr>
              <w:numPr>
                <w:ilvl w:val="255"/>
                <w:numId w:val="0"/>
              </w:numPr>
              <w:adjustRightInd w:val="0"/>
              <w:spacing w:line="240" w:lineRule="auto"/>
              <w:rPr>
                <w:rFonts w:ascii="宋体" w:eastAsia="宋体" w:hAnsi="宋体" w:cs="宋体"/>
                <w:sz w:val="24"/>
                <w:szCs w:val="24"/>
              </w:rPr>
            </w:pPr>
            <w:r>
              <w:rPr>
                <w:rFonts w:ascii="宋体" w:eastAsia="宋体" w:hAnsi="宋体" w:cs="宋体" w:hint="eastAsia"/>
                <w:sz w:val="24"/>
                <w:szCs w:val="24"/>
              </w:rPr>
              <w:t>259.8</w:t>
            </w:r>
          </w:p>
        </w:tc>
      </w:tr>
    </w:tbl>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1</w:t>
      </w:r>
      <w:r w:rsidR="001904F8">
        <w:rPr>
          <w:rFonts w:ascii="Arial Narrow" w:eastAsia="仿宋_GB2312" w:hAnsi="Arial Narrow" w:cs="Arial" w:hint="eastAsia"/>
          <w:szCs w:val="30"/>
        </w:rPr>
        <w:t>2</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客户与配送中心距离信息图</w:t>
      </w:r>
      <w:bookmarkEnd w:id="73"/>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注：数字代表距离，单位：公里；圆圈代表客户地点，</w:t>
      </w:r>
      <w:r w:rsidRPr="00736325">
        <w:rPr>
          <w:rFonts w:ascii="Arial Narrow" w:eastAsia="仿宋_GB2312" w:hAnsi="Arial Narrow" w:cs="Arial" w:hint="eastAsia"/>
          <w:szCs w:val="30"/>
        </w:rPr>
        <w:t>(1)</w:t>
      </w:r>
      <w:r w:rsidRPr="00736325">
        <w:rPr>
          <w:rFonts w:ascii="Arial Narrow" w:eastAsia="仿宋_GB2312" w:hAnsi="Arial Narrow" w:cs="Arial" w:hint="eastAsia"/>
          <w:szCs w:val="30"/>
        </w:rPr>
        <w:t>为客户</w:t>
      </w:r>
      <w:proofErr w:type="gramStart"/>
      <w:r w:rsidRPr="00736325">
        <w:rPr>
          <w:rFonts w:ascii="Arial Narrow" w:eastAsia="仿宋_GB2312" w:hAnsi="Arial Narrow" w:cs="Arial" w:hint="eastAsia"/>
          <w:szCs w:val="30"/>
        </w:rPr>
        <w:t>一</w:t>
      </w:r>
      <w:proofErr w:type="gramEnd"/>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(2)</w:t>
      </w:r>
      <w:r w:rsidRPr="00736325">
        <w:rPr>
          <w:rFonts w:ascii="Arial Narrow" w:eastAsia="仿宋_GB2312" w:hAnsi="Arial Narrow" w:cs="Arial" w:hint="eastAsia"/>
          <w:szCs w:val="30"/>
        </w:rPr>
        <w:t>为客户三；（</w:t>
      </w:r>
      <w:r w:rsidRPr="00736325">
        <w:rPr>
          <w:rFonts w:ascii="Arial Narrow" w:eastAsia="仿宋_GB2312" w:hAnsi="Arial Narrow" w:cs="Arial" w:hint="eastAsia"/>
          <w:szCs w:val="30"/>
        </w:rPr>
        <w:t>3</w:t>
      </w:r>
      <w:r w:rsidRPr="00736325">
        <w:rPr>
          <w:rFonts w:ascii="Arial Narrow" w:eastAsia="仿宋_GB2312" w:hAnsi="Arial Narrow" w:cs="Arial" w:hint="eastAsia"/>
          <w:szCs w:val="30"/>
        </w:rPr>
        <w:t>）为客户五；（</w:t>
      </w:r>
      <w:r w:rsidRPr="00736325">
        <w:rPr>
          <w:rFonts w:ascii="Arial Narrow" w:eastAsia="仿宋_GB2312" w:hAnsi="Arial Narrow" w:cs="Arial" w:hint="eastAsia"/>
          <w:szCs w:val="30"/>
        </w:rPr>
        <w:t>4</w:t>
      </w:r>
      <w:r w:rsidRPr="00736325">
        <w:rPr>
          <w:rFonts w:ascii="Arial Narrow" w:eastAsia="仿宋_GB2312" w:hAnsi="Arial Narrow" w:cs="Arial" w:hint="eastAsia"/>
          <w:szCs w:val="30"/>
        </w:rPr>
        <w:t>）为客户四；（</w:t>
      </w:r>
      <w:r w:rsidRPr="00736325">
        <w:rPr>
          <w:rFonts w:ascii="Arial Narrow" w:eastAsia="仿宋_GB2312" w:hAnsi="Arial Narrow" w:cs="Arial" w:hint="eastAsia"/>
          <w:szCs w:val="30"/>
        </w:rPr>
        <w:t>p</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lastRenderedPageBreak/>
        <w:t>为配送中心。配送中心备有</w:t>
      </w:r>
      <w:r w:rsidRPr="00736325">
        <w:rPr>
          <w:rFonts w:ascii="Arial Narrow" w:eastAsia="仿宋_GB2312" w:hAnsi="Arial Narrow" w:cs="Arial" w:hint="eastAsia"/>
          <w:szCs w:val="30"/>
        </w:rPr>
        <w:t>4t</w:t>
      </w:r>
      <w:r w:rsidRPr="00736325">
        <w:rPr>
          <w:rFonts w:ascii="Arial Narrow" w:eastAsia="仿宋_GB2312" w:hAnsi="Arial Narrow" w:cs="Arial" w:hint="eastAsia"/>
          <w:szCs w:val="30"/>
        </w:rPr>
        <w:t>和</w:t>
      </w:r>
      <w:r w:rsidRPr="00736325">
        <w:rPr>
          <w:rFonts w:ascii="Arial Narrow" w:eastAsia="仿宋_GB2312" w:hAnsi="Arial Narrow" w:cs="Arial" w:hint="eastAsia"/>
          <w:szCs w:val="30"/>
        </w:rPr>
        <w:t>6t</w:t>
      </w:r>
      <w:r w:rsidRPr="00736325">
        <w:rPr>
          <w:rFonts w:ascii="Arial Narrow" w:eastAsia="仿宋_GB2312" w:hAnsi="Arial Narrow" w:cs="Arial" w:hint="eastAsia"/>
          <w:szCs w:val="30"/>
        </w:rPr>
        <w:t>载重量的汽车可供使用</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设送到时间均符合用户要求</w:t>
      </w:r>
      <w:r w:rsidRPr="00736325">
        <w:rPr>
          <w:rFonts w:ascii="Arial Narrow" w:eastAsia="仿宋_GB2312" w:hAnsi="Arial Narrow" w:cs="Arial" w:hint="eastAsia"/>
          <w:szCs w:val="30"/>
        </w:rPr>
        <w:t>:</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1</w:t>
      </w:r>
      <w:r w:rsidRPr="00736325">
        <w:rPr>
          <w:rFonts w:ascii="Arial Narrow" w:eastAsia="仿宋_GB2312" w:hAnsi="Arial Narrow" w:cs="Arial" w:hint="eastAsia"/>
          <w:szCs w:val="30"/>
        </w:rPr>
        <w:t>）试用节约里程法制订最优的配送方案。</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2</w:t>
      </w:r>
      <w:r w:rsidRPr="00736325">
        <w:rPr>
          <w:rFonts w:ascii="Arial Narrow" w:eastAsia="仿宋_GB2312" w:hAnsi="Arial Narrow" w:cs="Arial" w:hint="eastAsia"/>
          <w:szCs w:val="30"/>
        </w:rPr>
        <w:t>）配送中心在向客户配送货物过程中每小时平均支出成本为</w:t>
      </w:r>
      <w:r w:rsidRPr="00736325">
        <w:rPr>
          <w:rFonts w:ascii="Arial Narrow" w:eastAsia="仿宋_GB2312" w:hAnsi="Arial Narrow" w:cs="Arial" w:hint="eastAsia"/>
          <w:szCs w:val="30"/>
        </w:rPr>
        <w:t>220</w:t>
      </w:r>
      <w:r w:rsidRPr="00736325">
        <w:rPr>
          <w:rFonts w:ascii="Arial Narrow" w:eastAsia="仿宋_GB2312" w:hAnsi="Arial Narrow" w:cs="Arial" w:hint="eastAsia"/>
          <w:szCs w:val="30"/>
        </w:rPr>
        <w:t>元，假定卡车行驶的平均速度为</w:t>
      </w:r>
      <w:r w:rsidRPr="00736325">
        <w:rPr>
          <w:rFonts w:ascii="Arial Narrow" w:eastAsia="仿宋_GB2312" w:hAnsi="Arial Narrow" w:cs="Arial" w:hint="eastAsia"/>
          <w:szCs w:val="30"/>
        </w:rPr>
        <w:t>38.5km</w:t>
      </w:r>
      <w:r w:rsidRPr="00736325">
        <w:rPr>
          <w:rFonts w:ascii="Arial Narrow" w:eastAsia="仿宋_GB2312" w:hAnsi="Arial Narrow" w:cs="Arial" w:hint="eastAsia"/>
          <w:szCs w:val="30"/>
        </w:rPr>
        <w:t>／</w:t>
      </w:r>
      <w:r w:rsidRPr="00736325">
        <w:rPr>
          <w:rFonts w:ascii="Arial Narrow" w:eastAsia="仿宋_GB2312" w:hAnsi="Arial Narrow" w:cs="Arial" w:hint="eastAsia"/>
          <w:szCs w:val="30"/>
        </w:rPr>
        <w:t>h</w:t>
      </w:r>
      <w:r w:rsidRPr="00736325">
        <w:rPr>
          <w:rFonts w:ascii="Arial Narrow" w:eastAsia="仿宋_GB2312" w:hAnsi="Arial Narrow" w:cs="Arial" w:hint="eastAsia"/>
          <w:szCs w:val="30"/>
        </w:rPr>
        <w:t>，试比较优化后的方案比往返向各客户分送可节约多少费用？</w:t>
      </w:r>
    </w:p>
    <w:p w:rsidR="006B2CA3" w:rsidRDefault="00C366E4" w:rsidP="00C366E4">
      <w:pPr>
        <w:adjustRightInd w:val="0"/>
        <w:ind w:firstLineChars="1550" w:firstLine="4650"/>
        <w:jc w:val="left"/>
        <w:rPr>
          <w:rFonts w:ascii="仿宋_GB2312" w:eastAsia="仿宋_GB2312" w:hAnsi="宋体" w:cs="Arial"/>
          <w:kern w:val="0"/>
          <w:szCs w:val="30"/>
        </w:rPr>
      </w:pPr>
      <w:r>
        <w:rPr>
          <w:rFonts w:ascii="仿宋_GB2312" w:eastAsia="仿宋_GB2312" w:hAnsi="宋体" w:cs="Arial" w:hint="eastAsia"/>
          <w:kern w:val="0"/>
          <w:szCs w:val="30"/>
        </w:rPr>
        <w:t>（P）</w:t>
      </w:r>
    </w:p>
    <w:p w:rsidR="007949AE" w:rsidRDefault="00221960" w:rsidP="001808E2">
      <w:pPr>
        <w:adjustRightInd w:val="0"/>
        <w:ind w:firstLineChars="200" w:firstLine="600"/>
        <w:jc w:val="left"/>
        <w:rPr>
          <w:rFonts w:ascii="仿宋" w:hAnsi="仿宋" w:cs="仿宋"/>
          <w:szCs w:val="30"/>
        </w:rPr>
      </w:pPr>
      <w:r>
        <w:pict>
          <v:line id="直线 157" o:spid="_x0000_s3174" style="position:absolute;left:0;text-align:left;z-index:251663360" from="255.3pt,12.4pt" to="382.8pt,153.4pt" o:gfxdata="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52whtUAAAAKAQAADwAAAAAAAAAB&#10;ACAAAAAiAAAAZHJzL2Rvd25yZXYueG1sUEsBAhQAFAAAAAgAh07iQFMqCNnaAQAAlwMAAA4AAAAA&#10;AAAAAQAgAAAAJAEAAGRycy9lMm9Eb2MueG1sUEsFBgAAAAAGAAYAWQEAAHAFAAAAAA==&#10;" strokecolor="#739cc3" strokeweight="1.25pt"/>
        </w:pict>
      </w:r>
      <w:r>
        <w:pict>
          <v:line id="直线 156" o:spid="_x0000_s3173" style="position:absolute;left:0;text-align:left;flip:x;z-index:251662336" from="181.8pt,12.4pt" to="255.3pt,172.15pt" o:gfxdata="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PsJRjZAAAACgEA&#10;AA8AAAAAAAAAAQAgAAAAIgAAAGRycy9kb3ducmV2LnhtbFBLAQIUABQAAAAIAIdO4kAoAUs74AEA&#10;AKADAAAOAAAAAAAAAAEAIAAAACgBAABkcnMvZTJvRG9jLnhtbFBLBQYAAAAABgAGAFkBAAB6BQAA&#10;AAA=&#10;" strokecolor="#739cc3" strokeweight="1.25pt"/>
        </w:pict>
      </w:r>
      <w:r>
        <w:pict>
          <v:line id="直线 155" o:spid="_x0000_s3172" style="position:absolute;left:0;text-align:left;z-index:251661312" from="255.3pt,12.4pt" to="262.05pt,116.65pt" o:gfxdata="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ke54NYAAAAKAQAADwAAAAAAAAAB&#10;ACAAAAAiAAAAZHJzL2Rvd25yZXYueG1sUEsBAhQAFAAAAAgAh07iQNxc71bZAQAAlQMAAA4AAAAA&#10;AAAAAQAgAAAAJQEAAGRycy9lMm9Eb2MueG1sUEsFBgAAAAAGAAYAWQEAAHAFAAAAAA==&#10;" strokecolor="#739cc3" strokeweight="1.25pt"/>
        </w:pict>
      </w:r>
      <w:r>
        <w:pict>
          <v:line id="直线 154" o:spid="_x0000_s3171" style="position:absolute;left:0;text-align:left;flip:x;z-index:251660288" from="115.05pt,11.65pt" to="253.8pt,149.65pt" o:gfxdata="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TATOdkAAAAK&#10;AQAADwAAAAAAAAABACAAAAAiAAAAZHJzL2Rvd25yZXYueG1sUEsBAhQAFAAAAAgAh07iQIYioXzi&#10;AQAAoQMAAA4AAAAAAAAAAQAgAAAAKAEAAGRycy9lMm9Eb2MueG1sUEsFBgAAAAAGAAYAWQEAAHwF&#10;AAAAAA==&#10;" strokecolor="#739cc3" strokeweight="1.25pt"/>
        </w:pict>
      </w:r>
    </w:p>
    <w:p w:rsidR="007949AE" w:rsidRDefault="00221960" w:rsidP="001808E2">
      <w:pPr>
        <w:adjustRightInd w:val="0"/>
        <w:ind w:firstLineChars="200" w:firstLine="600"/>
        <w:jc w:val="left"/>
        <w:rPr>
          <w:rFonts w:ascii="仿宋" w:hAnsi="仿宋" w:cs="仿宋"/>
          <w:szCs w:val="30"/>
        </w:rPr>
      </w:pPr>
      <w:r>
        <w:pict>
          <v:shape id="文本框 53" o:spid="_x0000_s3184" type="#_x0000_t202" style="position:absolute;left:0;text-align:left;margin-left:250.8pt;margin-top:22.65pt;width:32.25pt;height:34.5pt;z-index:251673600" o:gfxdata="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U&#10;uBQf2AAAAAoBAAAPAAAAAAAAAAEAIAAAACIAAABkcnMvZG93bnJldi54bWxQSwECFAAUAAAACACH&#10;TuJAkWaYhbIBAAA+AwAADgAAAAAAAAABACAAAAAnAQAAZHJzL2Uyb0RvYy54bWxQSwUGAAAAAAYA&#10;BgBZAQAASwUAAAAA&#10;" filled="f" stroked="f">
            <v:textbox style="mso-next-textbox:#文本框 53" inset="2.53997mm,,2.53997mm">
              <w:txbxContent>
                <w:p w:rsidR="00DA7CA9" w:rsidRDefault="00DA7CA9" w:rsidP="007949AE">
                  <w:r>
                    <w:rPr>
                      <w:rFonts w:hint="eastAsia"/>
                    </w:rPr>
                    <w:t>104</w:t>
                  </w:r>
                </w:p>
              </w:txbxContent>
            </v:textbox>
          </v:shape>
        </w:pict>
      </w:r>
    </w:p>
    <w:p w:rsidR="007949AE" w:rsidRDefault="00221960" w:rsidP="001808E2">
      <w:pPr>
        <w:adjustRightInd w:val="0"/>
        <w:ind w:firstLineChars="200" w:firstLine="600"/>
        <w:jc w:val="left"/>
        <w:rPr>
          <w:rFonts w:ascii="仿宋" w:hAnsi="仿宋" w:cs="仿宋"/>
          <w:szCs w:val="30"/>
        </w:rPr>
      </w:pPr>
      <w:r>
        <w:pict>
          <v:shape id="文本框 54" o:spid="_x0000_s3186" type="#_x0000_t202" style="position:absolute;left:0;text-align:left;margin-left:147.3pt;margin-top:26.9pt;width:32.25pt;height:34.5pt;z-index:251675648" o:gfxdata="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T&#10;F9NY2AAAAAoBAAAPAAAAAAAAAAEAIAAAACIAAABkcnMvZG93bnJldi54bWxQSwECFAAUAAAACACH&#10;TuJAL4RMn7IBAAA+AwAADgAAAAAAAAABACAAAAAnAQAAZHJzL2Uyb0RvYy54bWxQSwUGAAAAAAYA&#10;BgBZAQAASwUAAAAA&#10;" filled="f" stroked="f">
            <v:textbox style="mso-next-textbox:#文本框 54" inset="2.53997mm,,2.53997mm">
              <w:txbxContent>
                <w:p w:rsidR="00DA7CA9" w:rsidRDefault="00DA7CA9" w:rsidP="007949AE">
                  <w:r>
                    <w:rPr>
                      <w:rFonts w:hint="eastAsia"/>
                    </w:rPr>
                    <w:t>124</w:t>
                  </w:r>
                </w:p>
              </w:txbxContent>
            </v:textbox>
          </v:shape>
        </w:pict>
      </w:r>
      <w:r>
        <w:pict>
          <v:shape id="文本框 55" o:spid="_x0000_s3185" type="#_x0000_t202" style="position:absolute;left:0;text-align:left;margin-left:202.05pt;margin-top:21.4pt;width:32.25pt;height:34.5pt;z-index:251674624" o:gfxdata="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hY&#10;ioHXAAAACgEAAA8AAAAAAAAAAQAgAAAAIgAAAGRycy9kb3ducmV2LnhtbFBLAQIUABQAAAAIAIdO&#10;4kBCmOSwsgEAAD4DAAAOAAAAAAAAAAEAIAAAACYBAABkcnMvZTJvRG9jLnhtbFBLBQYAAAAABgAG&#10;AFkBAABKBQAAAAA=&#10;" filled="f" stroked="f">
            <v:textbox style="mso-next-textbox:#文本框 55" inset="2.53997mm,,2.53997mm">
              <w:txbxContent>
                <w:p w:rsidR="00DA7CA9" w:rsidRDefault="00DA7CA9" w:rsidP="007949AE">
                  <w:r>
                    <w:rPr>
                      <w:rFonts w:hint="eastAsia"/>
                    </w:rPr>
                    <w:t>107</w:t>
                  </w:r>
                </w:p>
              </w:txbxContent>
            </v:textbox>
          </v:shape>
        </w:pict>
      </w:r>
      <w:r>
        <w:pict>
          <v:shape id="文本框 168" o:spid="_x0000_s3183" type="#_x0000_t202" style="position:absolute;left:0;text-align:left;margin-left:312.3pt;margin-top:6.65pt;width:32.25pt;height:34.5pt;z-index:251672576" o:gfxdata="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GKyh9gAAAAJAQAADwAAAAAAAAABACAAAAAiAAAAZHJzL2Rvd25yZXYueG1sUEsBAhQAFAAAAAgA&#10;h07iQFC/7aezAQAAPwMAAA4AAAAAAAAAAQAgAAAAJwEAAGRycy9lMm9Eb2MueG1sUEsFBgAAAAAG&#10;AAYAWQEAAEwFAAAAAA==&#10;" filled="f" stroked="f">
            <v:textbox style="mso-next-textbox:#文本框 168" inset="2.53997mm,,2.53997mm">
              <w:txbxContent>
                <w:p w:rsidR="00DA7CA9" w:rsidRDefault="00DA7CA9" w:rsidP="007949AE">
                  <w:r>
                    <w:rPr>
                      <w:rFonts w:hint="eastAsia"/>
                    </w:rPr>
                    <w:t>57</w:t>
                  </w:r>
                </w:p>
              </w:txbxContent>
            </v:textbox>
          </v:shape>
        </w:pict>
      </w:r>
    </w:p>
    <w:p w:rsidR="007949AE" w:rsidRDefault="00221960" w:rsidP="001808E2">
      <w:pPr>
        <w:adjustRightInd w:val="0"/>
        <w:ind w:firstLineChars="200" w:firstLine="600"/>
        <w:jc w:val="left"/>
        <w:rPr>
          <w:rFonts w:ascii="仿宋" w:hAnsi="仿宋" w:cs="仿宋"/>
          <w:szCs w:val="30"/>
        </w:rPr>
      </w:pPr>
      <w:r>
        <w:pict>
          <v:shape id="文本框 57" o:spid="_x0000_s3190" type="#_x0000_t202" style="position:absolute;left:0;text-align:left;margin-left:135.3pt;margin-top:57.65pt;width:32.25pt;height:34.5pt;z-index:251679744" o:gfxdata="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dx9tkAAAALAQAADwAAAAAAAAABACAAAAAiAAAAZHJzL2Rvd25yZXYueG1sUEsBAhQAFAAAAAgA&#10;h07iQGT/vKmyAQAAPgMAAA4AAAAAAAAAAQAgAAAAKAEAAGRycy9lMm9Eb2MueG1sUEsFBgAAAAAG&#10;AAYAWQEAAEwFAAAAAA==&#10;" filled="f" stroked="f">
            <v:textbox style="mso-next-textbox:#文本框 57" inset="2.53997mm,,2.53997mm">
              <w:txbxContent>
                <w:p w:rsidR="00DA7CA9" w:rsidRDefault="00DA7CA9" w:rsidP="007949AE">
                  <w:r>
                    <w:rPr>
                      <w:rFonts w:hint="eastAsia"/>
                    </w:rPr>
                    <w:t>46</w:t>
                  </w:r>
                </w:p>
              </w:txbxContent>
            </v:textbox>
          </v:shape>
        </w:pict>
      </w:r>
      <w:r>
        <w:pict>
          <v:shape id="文本框 58" o:spid="_x0000_s3189" type="#_x0000_t202" style="position:absolute;left:0;text-align:left;margin-left:256.8pt;margin-top:59.9pt;width:32.25pt;height:34.5pt;z-index:251678720" o:gfxdata="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dy&#10;hYTYAAAACwEAAA8AAAAAAAAAAQAgAAAAIgAAAGRycy9kb3ducmV2LnhtbFBLAQIUABQAAAAIAIdO&#10;4kAES1cxsQEAAD4DAAAOAAAAAAAAAAEAIAAAACcBAABkcnMvZTJvRG9jLnhtbFBLBQYAAAAABgAG&#10;AFkBAABKBQAAAAA=&#10;" filled="f" stroked="f">
            <v:textbox style="mso-next-textbox:#文本框 58" inset="2.53997mm,,2.53997mm">
              <w:txbxContent>
                <w:p w:rsidR="00DA7CA9" w:rsidRDefault="00DA7CA9" w:rsidP="007949AE">
                  <w:r>
                    <w:rPr>
                      <w:rFonts w:hint="eastAsia"/>
                    </w:rPr>
                    <w:t>37</w:t>
                  </w:r>
                </w:p>
              </w:txbxContent>
            </v:textbox>
          </v:shape>
        </w:pict>
      </w:r>
      <w:r>
        <w:pict>
          <v:shape id="文本框 59" o:spid="_x0000_s3188" type="#_x0000_t202" style="position:absolute;left:0;text-align:left;margin-left:217.05pt;margin-top:32.9pt;width:32.25pt;height:34.5pt;z-index:251677696" o:gfxdata="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slR89gAAAAKAQAADwAAAAAAAAABACAAAAAiAAAAZHJzL2Rvd25yZXYueG1sUEsBAhQAFAAAAAgA&#10;h07iQItj3lKzAQAAPgMAAA4AAAAAAAAAAQAgAAAAJwEAAGRycy9lMm9Eb2MueG1sUEsFBgAAAAAG&#10;AAYAWQEAAEwFAAAAAA==&#10;" filled="f" stroked="f">
            <v:textbox style="mso-next-textbox:#文本框 59" inset="2.53997mm,,2.53997mm">
              <w:txbxContent>
                <w:p w:rsidR="00DA7CA9" w:rsidRDefault="00DA7CA9" w:rsidP="007949AE">
                  <w:r>
                    <w:rPr>
                      <w:rFonts w:hint="eastAsia"/>
                    </w:rPr>
                    <w:t>34</w:t>
                  </w:r>
                </w:p>
              </w:txbxContent>
            </v:textbox>
          </v:shape>
        </w:pict>
      </w:r>
      <w:r>
        <w:pict>
          <v:shape id="文本框 60" o:spid="_x0000_s3187" type="#_x0000_t202" style="position:absolute;left:0;text-align:left;margin-left:289.05pt;margin-top:22.15pt;width:32.25pt;height:34.5pt;z-index:251676672" o:gfxdata="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El&#10;L2XYAAAACgEAAA8AAAAAAAAAAQAgAAAAIgAAAGRycy9kb3ducmV2LnhtbFBLAQIUABQAAAAIAIdO&#10;4kDlpms8sQEAAD4DAAAOAAAAAAAAAAEAIAAAACcBAABkcnMvZTJvRG9jLnhtbFBLBQYAAAAABgAG&#10;AFkBAABKBQAAAAA=&#10;" filled="f" stroked="f">
            <v:textbox style="mso-next-textbox:#文本框 60" inset="2.53997mm,,2.53997mm">
              <w:txbxContent>
                <w:p w:rsidR="00DA7CA9" w:rsidRDefault="00DA7CA9" w:rsidP="007949AE">
                  <w:r>
                    <w:rPr>
                      <w:rFonts w:hint="eastAsia"/>
                    </w:rPr>
                    <w:t>21</w:t>
                  </w:r>
                </w:p>
              </w:txbxContent>
            </v:textbox>
          </v:shape>
        </w:pict>
      </w:r>
      <w:r>
        <w:pict>
          <v:shape id="文本框 61" o:spid="_x0000_s3191" type="#_x0000_t202" style="position:absolute;left:0;text-align:left;margin-left:164.55pt;margin-top:76.75pt;width:40.5pt;height:24pt;z-index:251680768" o:gfxdata="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10;UYWC2AAAAAsBAAAPAAAAAAAAAAEAIAAAACIAAABkcnMvZG93bnJldi54bWxQSwECFAAUAAAACACH&#10;TuJAOu0SnLIBAAA+AwAADgAAAAAAAAABACAAAAAnAQAAZHJzL2Uyb0RvYy54bWxQSwUGAAAAAAYA&#10;BgBZAQAASwUAAAAA&#10;" filled="f" stroked="f">
            <v:textbox style="mso-next-textbox:#文本框 61" inset="2.53997mm,,2.53997mm">
              <w:txbxContent>
                <w:p w:rsidR="00DA7CA9" w:rsidRDefault="00DA7CA9" w:rsidP="007949AE">
                  <w:pPr>
                    <w:spacing w:line="240" w:lineRule="auto"/>
                    <w:rPr>
                      <w:rFonts w:ascii="宋体" w:eastAsia="宋体" w:hAnsi="宋体" w:cs="宋体"/>
                      <w:sz w:val="24"/>
                      <w:szCs w:val="24"/>
                    </w:rPr>
                  </w:pPr>
                  <w:r>
                    <w:rPr>
                      <w:rFonts w:ascii="宋体" w:eastAsia="宋体" w:hAnsi="宋体" w:cs="宋体" w:hint="eastAsia"/>
                      <w:sz w:val="24"/>
                      <w:szCs w:val="24"/>
                    </w:rPr>
                    <w:t>（3）</w:t>
                  </w:r>
                </w:p>
              </w:txbxContent>
            </v:textbox>
          </v:shape>
        </w:pict>
      </w:r>
      <w:r>
        <w:pict>
          <v:shape id="文本框 62" o:spid="_x0000_s3182" type="#_x0000_t202" style="position:absolute;left:0;text-align:left;margin-left:98.55pt;margin-top:52pt;width:40.5pt;height:24pt;z-index:251671552" o:gfxdata="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O+&#10;tBXWAAAACwEAAA8AAAAAAAAAAQAgAAAAIgAAAGRycy9kb3ducmV2LnhtbFBLAQIUABQAAAAIAIdO&#10;4kBUlKPSswEAAD4DAAAOAAAAAAAAAAEAIAAAACUBAABkcnMvZTJvRG9jLnhtbFBLBQYAAAAABgAG&#10;AFkBAABKBQAAAAA=&#10;" filled="f" stroked="f">
            <v:textbox style="mso-next-textbox:#文本框 62" inset="2.53997mm,,2.53997mm">
              <w:txbxContent>
                <w:p w:rsidR="00DA7CA9" w:rsidRDefault="00DA7CA9" w:rsidP="007949AE">
                  <w:pPr>
                    <w:spacing w:line="240" w:lineRule="auto"/>
                    <w:rPr>
                      <w:rFonts w:ascii="宋体" w:eastAsia="宋体" w:hAnsi="宋体" w:cs="宋体"/>
                      <w:sz w:val="24"/>
                      <w:szCs w:val="24"/>
                    </w:rPr>
                  </w:pPr>
                  <w:r>
                    <w:rPr>
                      <w:rFonts w:ascii="宋体" w:eastAsia="宋体" w:hAnsi="宋体" w:cs="宋体" w:hint="eastAsia"/>
                      <w:sz w:val="24"/>
                      <w:szCs w:val="24"/>
                    </w:rPr>
                    <w:t>（4）</w:t>
                  </w:r>
                </w:p>
              </w:txbxContent>
            </v:textbox>
          </v:shape>
        </w:pict>
      </w:r>
      <w:r>
        <w:pict>
          <v:shape id="文本框 63" o:spid="_x0000_s3181" type="#_x0000_t202" style="position:absolute;left:0;text-align:left;margin-left:361.8pt;margin-top:55pt;width:40.5pt;height:24pt;z-index:251670528" o:gfxdata="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t&#10;1ndK1wAAAAsBAAAPAAAAAAAAAAEAIAAAACIAAABkcnMvZG93bnJldi54bWxQSwECFAAUAAAACACH&#10;TuJAOYgL/bMBAAA+AwAADgAAAAAAAAABACAAAAAmAQAAZHJzL2Uyb0RvYy54bWxQSwUGAAAAAAYA&#10;BgBZAQAASwUAAAAA&#10;" filled="f" stroked="f">
            <v:textbox style="mso-next-textbox:#文本框 63" inset="2.53997mm,,2.53997mm">
              <w:txbxContent>
                <w:p w:rsidR="00DA7CA9" w:rsidRDefault="00DA7CA9" w:rsidP="007949AE">
                  <w:pPr>
                    <w:spacing w:line="240" w:lineRule="auto"/>
                    <w:rPr>
                      <w:rFonts w:ascii="宋体" w:eastAsia="宋体" w:hAnsi="宋体" w:cs="宋体"/>
                      <w:sz w:val="24"/>
                      <w:szCs w:val="24"/>
                    </w:rPr>
                  </w:pPr>
                  <w:r>
                    <w:rPr>
                      <w:rFonts w:ascii="宋体" w:eastAsia="宋体" w:hAnsi="宋体" w:cs="宋体" w:hint="eastAsia"/>
                      <w:sz w:val="24"/>
                      <w:szCs w:val="24"/>
                    </w:rPr>
                    <w:t>（1）</w:t>
                  </w:r>
                </w:p>
              </w:txbxContent>
            </v:textbox>
          </v:shape>
        </w:pict>
      </w:r>
      <w:r>
        <w:pict>
          <v:shape id="文本框 64" o:spid="_x0000_s3180" type="#_x0000_t202" style="position:absolute;left:0;text-align:left;margin-left:242.55pt;margin-top:16pt;width:40.5pt;height:24pt;z-index:251669504" o:gfxdata="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VY&#10;YajXAAAACQEAAA8AAAAAAAAAAQAgAAAAIgAAAGRycy9kb3ducmV2LnhtbFBLAQIUABQAAAAIAIdO&#10;4kBLsLmxsgEAAD4DAAAOAAAAAAAAAAEAIAAAACYBAABkcnMvZTJvRG9jLnhtbFBLBQYAAAAABgAG&#10;AFkBAABKBQAAAAA=&#10;" filled="f" stroked="f">
            <v:textbox style="mso-next-textbox:#文本框 64" inset="2.53997mm,,2.53997mm">
              <w:txbxContent>
                <w:p w:rsidR="00DA7CA9" w:rsidRDefault="00DA7CA9" w:rsidP="007949AE">
                  <w:pPr>
                    <w:spacing w:line="240" w:lineRule="auto"/>
                    <w:rPr>
                      <w:rFonts w:ascii="宋体" w:eastAsia="宋体" w:hAnsi="宋体" w:cs="宋体"/>
                      <w:sz w:val="24"/>
                      <w:szCs w:val="24"/>
                    </w:rPr>
                  </w:pPr>
                  <w:r>
                    <w:rPr>
                      <w:rFonts w:ascii="宋体" w:eastAsia="宋体" w:hAnsi="宋体" w:cs="宋体" w:hint="eastAsia"/>
                      <w:sz w:val="24"/>
                      <w:szCs w:val="24"/>
                    </w:rPr>
                    <w:t>（2）</w:t>
                  </w:r>
                </w:p>
              </w:txbxContent>
            </v:textbox>
          </v:shape>
        </w:pict>
      </w:r>
      <w:r>
        <w:pict>
          <v:line id="直线 161" o:spid="_x0000_s3178" style="position:absolute;left:0;text-align:left;z-index:251667456" from="115.05pt,64.15pt" to="183.3pt,86.65pt" o:gfxdata="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YFgJLVAAAACwEAAA8AAAAAAAAAAQAg&#10;AAAAIgAAAGRycy9kb3ducmV2LnhtbFBLAQIUABQAAAAIAIdO4kDff4hm2AEAAJUDAAAOAAAAAAAA&#10;AAEAIAAAACQBAABkcnMvZTJvRG9jLnhtbFBLBQYAAAAABgAGAFkBAABuBQAAAAA=&#10;" strokecolor="#739cc3" strokeweight="1.25pt"/>
        </w:pict>
      </w:r>
      <w:r>
        <w:pict>
          <v:line id="直线 160" o:spid="_x0000_s3177" style="position:absolute;left:0;text-align:left;flip:y;z-index:251666432" from="181.05pt,68.95pt" to="381.3pt,86.2pt" o:gfxdata="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p3aWQ2gAAAAsBAAAP&#10;AAAAAAAAAAEAIAAAACIAAABkcnMvZG93bnJldi54bWxQSwECFAAUAAAACACHTuJAdYP2Pd0BAACg&#10;AwAADgAAAAAAAAABACAAAAApAQAAZHJzL2Uyb0RvYy54bWxQSwUGAAAAAAYABgBZAQAAeAUAAAAA&#10;" strokecolor="#739cc3" strokeweight="1.25pt"/>
        </w:pict>
      </w:r>
      <w:r>
        <w:pict>
          <v:line id="直线 159" o:spid="_x0000_s3176" style="position:absolute;left:0;text-align:left;z-index:251665408" from="262.05pt,28.3pt" to="383.55pt,68.8pt" o:gfxdata="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gD0OdUAAAAKAQAADwAAAAAAAAABACAA&#10;AAAiAAAAZHJzL2Rvd25yZXYueG1sUEsBAhQAFAAAAAgAh07iQJWdBkbXAQAAlgMAAA4AAAAAAAAA&#10;AQAgAAAAJAEAAGRycy9lMm9Eb2MueG1sUEsFBgAAAAAGAAYAWQEAAG0FAAAAAA==&#10;" strokecolor="#739cc3" strokeweight="1.25pt"/>
        </w:pict>
      </w:r>
      <w:r>
        <w:pict>
          <v:line id="直线 158" o:spid="_x0000_s3175" style="position:absolute;left:0;text-align:left;flip:x;z-index:251664384" from="181.8pt,29.8pt" to="261.3pt,86.8pt" o:gfxdata="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2Bvgr2QAAAAoB&#10;AAAPAAAAAAAAAAEAIAAAACIAAABkcnMvZG93bnJldi54bWxQSwECFAAUAAAACACHTuJAvUqO6OEB&#10;AACgAwAADgAAAAAAAAABACAAAAAoAQAAZHJzL2Uyb0RvYy54bWxQSwUGAAAAAAYABgBZAQAAewUA&#10;AAAA&#10;" strokecolor="#739cc3" strokeweight="1.25pt"/>
        </w:pict>
      </w:r>
    </w:p>
    <w:p w:rsidR="007949AE" w:rsidRDefault="007949AE" w:rsidP="001808E2">
      <w:pPr>
        <w:adjustRightInd w:val="0"/>
        <w:ind w:firstLineChars="200" w:firstLine="600"/>
        <w:jc w:val="left"/>
      </w:pPr>
    </w:p>
    <w:p w:rsidR="007949AE" w:rsidRDefault="007949AE" w:rsidP="001808E2">
      <w:pPr>
        <w:adjustRightInd w:val="0"/>
        <w:ind w:firstLineChars="200" w:firstLine="600"/>
        <w:jc w:val="left"/>
        <w:rPr>
          <w:rFonts w:ascii="仿宋" w:hAnsi="仿宋" w:cs="仿宋"/>
          <w:szCs w:val="30"/>
        </w:rPr>
      </w:pPr>
    </w:p>
    <w:p w:rsidR="007949AE" w:rsidRDefault="007949AE" w:rsidP="001808E2">
      <w:pPr>
        <w:adjustRightInd w:val="0"/>
        <w:ind w:firstLineChars="200" w:firstLine="600"/>
        <w:jc w:val="left"/>
        <w:rPr>
          <w:rFonts w:ascii="仿宋_GB2312" w:eastAsia="仿宋_GB2312" w:hAnsi="宋体" w:cs="Arial"/>
          <w:kern w:val="0"/>
          <w:szCs w:val="30"/>
        </w:rPr>
      </w:pPr>
      <w:bookmarkStart w:id="74" w:name="_Toc25115"/>
    </w:p>
    <w:p w:rsidR="007949AE" w:rsidRPr="00736325" w:rsidRDefault="007949AE" w:rsidP="00736325">
      <w:pPr>
        <w:ind w:firstLineChars="200" w:firstLine="602"/>
        <w:rPr>
          <w:rFonts w:ascii="黑体" w:eastAsia="黑体" w:hAnsi="黑体" w:cs="黑体"/>
          <w:b/>
          <w:szCs w:val="30"/>
        </w:rPr>
      </w:pPr>
      <w:bookmarkStart w:id="75" w:name="_Toc28118"/>
      <w:bookmarkStart w:id="76" w:name="_Toc23721"/>
      <w:bookmarkStart w:id="77" w:name="_Toc12157"/>
      <w:bookmarkEnd w:id="74"/>
      <w:r w:rsidRPr="00736325">
        <w:rPr>
          <w:rFonts w:ascii="黑体" w:eastAsia="黑体" w:hAnsi="黑体" w:cs="黑体" w:hint="eastAsia"/>
          <w:b/>
          <w:szCs w:val="30"/>
        </w:rPr>
        <w:t>十、评分标准制定原则、评分方法、评分细则</w:t>
      </w:r>
      <w:bookmarkStart w:id="78" w:name="_Toc376531673"/>
      <w:bookmarkStart w:id="79" w:name="_Toc21995"/>
      <w:bookmarkEnd w:id="75"/>
      <w:bookmarkEnd w:id="76"/>
      <w:bookmarkEnd w:id="77"/>
    </w:p>
    <w:p w:rsidR="009A1BC6" w:rsidRPr="009A1BC6" w:rsidRDefault="009A1BC6" w:rsidP="009A1BC6">
      <w:pPr>
        <w:adjustRightInd w:val="0"/>
        <w:ind w:firstLineChars="200" w:firstLine="600"/>
        <w:outlineLvl w:val="1"/>
        <w:rPr>
          <w:rFonts w:ascii="仿宋_GB2312" w:eastAsia="仿宋_GB2312" w:hAnsi="仿宋" w:cs="仿宋"/>
          <w:bCs/>
          <w:szCs w:val="30"/>
        </w:rPr>
      </w:pPr>
      <w:bookmarkStart w:id="80" w:name="_Toc16507"/>
      <w:bookmarkStart w:id="81" w:name="_Toc29227"/>
      <w:bookmarkStart w:id="82" w:name="_Toc18470"/>
      <w:bookmarkEnd w:id="78"/>
      <w:bookmarkEnd w:id="79"/>
      <w:r w:rsidRPr="009A1BC6">
        <w:rPr>
          <w:rFonts w:ascii="仿宋_GB2312" w:eastAsia="仿宋_GB2312" w:hAnsi="仿宋" w:cs="仿宋" w:hint="eastAsia"/>
          <w:bCs/>
          <w:szCs w:val="30"/>
        </w:rPr>
        <w:t>（一）评分标准制定原则</w:t>
      </w:r>
    </w:p>
    <w:p w:rsidR="009A1BC6" w:rsidRPr="009A1BC6" w:rsidRDefault="009A1BC6" w:rsidP="009A1BC6">
      <w:pPr>
        <w:ind w:firstLineChars="200" w:firstLine="600"/>
        <w:jc w:val="left"/>
        <w:rPr>
          <w:rFonts w:ascii="仿宋_GB2312" w:eastAsia="仿宋_GB2312" w:hAnsi="宋体" w:cs="Arial"/>
          <w:kern w:val="0"/>
          <w:szCs w:val="30"/>
        </w:rPr>
      </w:pPr>
      <w:bookmarkStart w:id="83" w:name="_Toc376531674"/>
      <w:bookmarkStart w:id="84" w:name="_Toc9537"/>
      <w:r w:rsidRPr="009A1BC6">
        <w:rPr>
          <w:rFonts w:ascii="仿宋_GB2312" w:eastAsia="仿宋_GB2312" w:hAnsi="宋体" w:cs="Arial" w:hint="eastAsia"/>
          <w:kern w:val="0"/>
          <w:szCs w:val="30"/>
        </w:rPr>
        <w:t>采用过程评价与结果评价相结合、能力评价与职业素养评价相结合的评价方式，评分标准以“公平、公正、公开”为原则。</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为了保证评分“公平、公正、公开”，采取以下措施：</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1.考核内容、</w:t>
      </w:r>
      <w:proofErr w:type="gramStart"/>
      <w:r w:rsidRPr="009A1BC6">
        <w:rPr>
          <w:rFonts w:ascii="仿宋_GB2312" w:eastAsia="仿宋_GB2312" w:hAnsi="宋体" w:cs="Arial" w:hint="eastAsia"/>
          <w:kern w:val="0"/>
          <w:szCs w:val="30"/>
        </w:rPr>
        <w:t>样题和</w:t>
      </w:r>
      <w:proofErr w:type="gramEnd"/>
      <w:r w:rsidRPr="009A1BC6">
        <w:rPr>
          <w:rFonts w:ascii="仿宋_GB2312" w:eastAsia="仿宋_GB2312" w:hAnsi="宋体" w:cs="Arial" w:hint="eastAsia"/>
          <w:kern w:val="0"/>
          <w:szCs w:val="30"/>
        </w:rPr>
        <w:t>评分标准公开。</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2.认真调试设施设备、计算机、系统软硬件，保证与考核应具备的条件一致，将故障率降到最低点。</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3.</w:t>
      </w:r>
      <w:r w:rsidRPr="009A1BC6">
        <w:rPr>
          <w:rFonts w:hint="eastAsia"/>
          <w:szCs w:val="30"/>
        </w:rPr>
        <w:t xml:space="preserve"> </w:t>
      </w:r>
      <w:r w:rsidRPr="009A1BC6">
        <w:rPr>
          <w:rFonts w:ascii="仿宋_GB2312" w:eastAsia="仿宋_GB2312" w:hAnsi="宋体" w:cs="Arial" w:hint="eastAsia"/>
          <w:kern w:val="0"/>
          <w:szCs w:val="30"/>
        </w:rPr>
        <w:t>裁判组由加密裁判、现场裁判、评分裁判和裁判长共同组成，裁判组考前封闭竞赛预演培训，借用多媒体等载体掌握操</w:t>
      </w:r>
      <w:r w:rsidRPr="009A1BC6">
        <w:rPr>
          <w:rFonts w:ascii="仿宋_GB2312" w:eastAsia="仿宋_GB2312" w:hAnsi="宋体" w:cs="Arial" w:hint="eastAsia"/>
          <w:kern w:val="0"/>
          <w:szCs w:val="30"/>
        </w:rPr>
        <w:lastRenderedPageBreak/>
        <w:t>作过程的评判标准，并对裁判的判罚进行分析对比，对不合理的判罚进行纠正，以保证裁判判罚标准一致。</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4.加强试题保密工作，确保竞赛的公平、公正。</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5.召开赛前说明会和考核平台说明会。</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6.利用大赛</w:t>
      </w:r>
      <w:proofErr w:type="gramStart"/>
      <w:r w:rsidRPr="009A1BC6">
        <w:rPr>
          <w:rFonts w:ascii="仿宋_GB2312" w:eastAsia="仿宋_GB2312" w:hAnsi="宋体" w:cs="Arial" w:hint="eastAsia"/>
          <w:kern w:val="0"/>
          <w:szCs w:val="30"/>
        </w:rPr>
        <w:t>官方网</w:t>
      </w:r>
      <w:proofErr w:type="gramEnd"/>
      <w:r w:rsidRPr="009A1BC6">
        <w:rPr>
          <w:rFonts w:ascii="仿宋_GB2312" w:eastAsia="仿宋_GB2312" w:hAnsi="宋体" w:cs="Arial" w:hint="eastAsia"/>
          <w:kern w:val="0"/>
          <w:szCs w:val="30"/>
        </w:rPr>
        <w:t>及时更新大赛信息。</w:t>
      </w:r>
    </w:p>
    <w:p w:rsidR="009A1BC6" w:rsidRPr="009A1BC6" w:rsidRDefault="009A1BC6" w:rsidP="009A1BC6">
      <w:pPr>
        <w:adjustRightInd w:val="0"/>
        <w:ind w:firstLineChars="200" w:firstLine="600"/>
        <w:outlineLvl w:val="1"/>
        <w:rPr>
          <w:rFonts w:ascii="仿宋_GB2312" w:eastAsia="仿宋_GB2312" w:hAnsi="仿宋" w:cs="仿宋"/>
          <w:bCs/>
          <w:szCs w:val="30"/>
        </w:rPr>
      </w:pPr>
      <w:r w:rsidRPr="009A1BC6">
        <w:rPr>
          <w:rFonts w:ascii="仿宋_GB2312" w:eastAsia="仿宋_GB2312" w:hAnsi="仿宋" w:cs="仿宋" w:hint="eastAsia"/>
          <w:bCs/>
          <w:szCs w:val="30"/>
        </w:rPr>
        <w:t>（二）评分方法</w:t>
      </w:r>
      <w:bookmarkEnd w:id="83"/>
      <w:bookmarkEnd w:id="84"/>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1.物流职业能力测评满分100分（占总分15%），答题完毕，系统自动判分。</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2.智慧物流作业方案设计满分为100分（占总分30%），3名裁判依据评分细则对选手的设计方案分别进行评分，满分为100分，3名裁判评价分数的累加和除以3，为该项得分，满分为100分。平均分的</w:t>
      </w:r>
      <w:proofErr w:type="gramStart"/>
      <w:r w:rsidRPr="009A1BC6">
        <w:rPr>
          <w:rFonts w:ascii="仿宋_GB2312" w:eastAsia="仿宋_GB2312" w:hAnsi="宋体" w:cs="Arial" w:hint="eastAsia"/>
          <w:kern w:val="0"/>
          <w:szCs w:val="30"/>
        </w:rPr>
        <w:t>计算由核分组</w:t>
      </w:r>
      <w:proofErr w:type="gramEnd"/>
      <w:r w:rsidRPr="009A1BC6">
        <w:rPr>
          <w:rFonts w:ascii="仿宋_GB2312" w:eastAsia="仿宋_GB2312" w:hAnsi="宋体" w:cs="Arial" w:hint="eastAsia"/>
          <w:kern w:val="0"/>
          <w:szCs w:val="30"/>
        </w:rPr>
        <w:t>裁判进行。</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3.物流作业方案实施按成本进行核算，裁判依据评分细则对选手在方案实施过程中的操作进行成本计核，系统自动根据设定公式，将成本自动转换为分数。（占总分55%）。</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4.团队总成绩=技能测评×15%+方案设计成绩×30%+方案实施成绩×55%。</w:t>
      </w:r>
    </w:p>
    <w:p w:rsidR="009A1BC6" w:rsidRPr="009A1BC6" w:rsidRDefault="009A1BC6" w:rsidP="009A1BC6">
      <w:pPr>
        <w:adjustRightInd w:val="0"/>
        <w:ind w:firstLineChars="200" w:firstLine="600"/>
        <w:outlineLvl w:val="1"/>
        <w:rPr>
          <w:rFonts w:ascii="仿宋_GB2312" w:eastAsia="仿宋_GB2312" w:hAnsi="仿宋" w:cs="仿宋"/>
          <w:bCs/>
          <w:szCs w:val="30"/>
        </w:rPr>
      </w:pPr>
      <w:bookmarkStart w:id="85" w:name="_Toc376531675"/>
      <w:bookmarkStart w:id="86" w:name="_Toc28250"/>
      <w:r w:rsidRPr="009A1BC6">
        <w:rPr>
          <w:rFonts w:ascii="仿宋_GB2312" w:eastAsia="仿宋_GB2312" w:hAnsi="仿宋" w:cs="仿宋" w:hint="eastAsia"/>
          <w:bCs/>
          <w:szCs w:val="30"/>
        </w:rPr>
        <w:t>（三）评分细则</w:t>
      </w:r>
      <w:bookmarkEnd w:id="85"/>
      <w:bookmarkEnd w:id="86"/>
    </w:p>
    <w:p w:rsidR="009A1BC6" w:rsidRPr="009A1BC6" w:rsidRDefault="009A1BC6" w:rsidP="009A1BC6">
      <w:pPr>
        <w:ind w:firstLineChars="200" w:firstLine="600"/>
        <w:jc w:val="left"/>
        <w:rPr>
          <w:rFonts w:ascii="仿宋_GB2312" w:eastAsia="仿宋_GB2312" w:hAnsi="宋体" w:cs="Arial"/>
          <w:kern w:val="0"/>
          <w:szCs w:val="30"/>
        </w:rPr>
      </w:pPr>
      <w:bookmarkStart w:id="87" w:name="_Toc376531676"/>
      <w:r w:rsidRPr="009A1BC6">
        <w:rPr>
          <w:rFonts w:ascii="仿宋_GB2312" w:eastAsia="仿宋_GB2312" w:hAnsi="宋体" w:cs="Arial" w:hint="eastAsia"/>
          <w:kern w:val="0"/>
          <w:szCs w:val="30"/>
        </w:rPr>
        <w:t>1.职业能力测评评分标准</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测评最后总成绩=能力题×80%+实操题×20%</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（1）能力题：题型为单选题、多选题和判断题，单选题为20题，每题1.5分；多选题为20题，每题2分；判断题为20题，每题1.5分；共计100分。</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（2）实操题：实操题共2题，每题50分；共计100分。</w:t>
      </w:r>
    </w:p>
    <w:p w:rsidR="009A1BC6" w:rsidRPr="009A1BC6" w:rsidRDefault="009A1BC6" w:rsidP="009A1BC6">
      <w:pPr>
        <w:ind w:firstLineChars="200" w:firstLine="600"/>
        <w:jc w:val="left"/>
        <w:rPr>
          <w:rFonts w:ascii="仿宋_GB2312" w:eastAsia="仿宋_GB2312" w:hAnsi="宋体" w:cs="Arial"/>
          <w:kern w:val="0"/>
          <w:szCs w:val="30"/>
        </w:rPr>
      </w:pPr>
      <w:bookmarkStart w:id="88" w:name="_Toc376531677"/>
      <w:bookmarkEnd w:id="87"/>
      <w:r w:rsidRPr="009A1BC6">
        <w:rPr>
          <w:rFonts w:ascii="仿宋_GB2312" w:eastAsia="仿宋_GB2312" w:hAnsi="宋体" w:cs="Arial" w:hint="eastAsia"/>
          <w:kern w:val="0"/>
          <w:szCs w:val="30"/>
        </w:rPr>
        <w:lastRenderedPageBreak/>
        <w:t>2.物流作业方案设计评分标准</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558"/>
        <w:gridCol w:w="4551"/>
        <w:gridCol w:w="728"/>
        <w:gridCol w:w="726"/>
      </w:tblGrid>
      <w:tr w:rsidR="009A1BC6" w:rsidRPr="009A1BC6" w:rsidTr="0038671B">
        <w:trPr>
          <w:trHeight w:val="476"/>
          <w:tblHeader/>
        </w:trPr>
        <w:tc>
          <w:tcPr>
            <w:tcW w:w="709" w:type="dxa"/>
            <w:vAlign w:val="center"/>
          </w:tcPr>
          <w:p w:rsidR="009A1BC6" w:rsidRPr="009A1BC6" w:rsidRDefault="009A1BC6" w:rsidP="0038671B">
            <w:pPr>
              <w:adjustRightInd w:val="0"/>
              <w:jc w:val="center"/>
              <w:rPr>
                <w:rFonts w:asciiTheme="minorEastAsia" w:eastAsiaTheme="minorEastAsia" w:hAnsiTheme="minorEastAsia" w:cs="Arial"/>
                <w:b/>
                <w:kern w:val="0"/>
                <w:sz w:val="24"/>
                <w:szCs w:val="24"/>
              </w:rPr>
            </w:pPr>
            <w:r w:rsidRPr="009A1BC6">
              <w:rPr>
                <w:rFonts w:asciiTheme="minorEastAsia" w:eastAsiaTheme="minorEastAsia" w:hAnsiTheme="minorEastAsia" w:cs="Arial" w:hint="eastAsia"/>
                <w:b/>
                <w:kern w:val="0"/>
                <w:sz w:val="24"/>
                <w:szCs w:val="24"/>
              </w:rPr>
              <w:t>序号</w:t>
            </w:r>
          </w:p>
        </w:tc>
        <w:tc>
          <w:tcPr>
            <w:tcW w:w="1558" w:type="dxa"/>
            <w:vAlign w:val="center"/>
          </w:tcPr>
          <w:p w:rsidR="009A1BC6" w:rsidRPr="009A1BC6" w:rsidRDefault="009A1BC6" w:rsidP="0038671B">
            <w:pPr>
              <w:adjustRightInd w:val="0"/>
              <w:jc w:val="center"/>
              <w:rPr>
                <w:rFonts w:asciiTheme="minorEastAsia" w:eastAsiaTheme="minorEastAsia" w:hAnsiTheme="minorEastAsia" w:cs="Arial"/>
                <w:b/>
                <w:kern w:val="0"/>
                <w:sz w:val="24"/>
                <w:szCs w:val="24"/>
              </w:rPr>
            </w:pPr>
            <w:r w:rsidRPr="009A1BC6">
              <w:rPr>
                <w:rFonts w:asciiTheme="minorEastAsia" w:eastAsiaTheme="minorEastAsia" w:hAnsiTheme="minorEastAsia" w:cs="Arial" w:hint="eastAsia"/>
                <w:b/>
                <w:kern w:val="0"/>
                <w:sz w:val="24"/>
                <w:szCs w:val="24"/>
              </w:rPr>
              <w:t>评价指标</w:t>
            </w:r>
          </w:p>
        </w:tc>
        <w:tc>
          <w:tcPr>
            <w:tcW w:w="4551" w:type="dxa"/>
            <w:vAlign w:val="center"/>
          </w:tcPr>
          <w:p w:rsidR="009A1BC6" w:rsidRPr="009A1BC6" w:rsidRDefault="009A1BC6" w:rsidP="0038671B">
            <w:pPr>
              <w:adjustRightInd w:val="0"/>
              <w:jc w:val="center"/>
              <w:rPr>
                <w:rFonts w:asciiTheme="minorEastAsia" w:eastAsiaTheme="minorEastAsia" w:hAnsiTheme="minorEastAsia" w:cs="Arial"/>
                <w:b/>
                <w:kern w:val="0"/>
                <w:sz w:val="24"/>
                <w:szCs w:val="24"/>
              </w:rPr>
            </w:pPr>
            <w:r w:rsidRPr="009A1BC6">
              <w:rPr>
                <w:rFonts w:asciiTheme="minorEastAsia" w:eastAsiaTheme="minorEastAsia" w:hAnsiTheme="minorEastAsia" w:cs="Arial" w:hint="eastAsia"/>
                <w:b/>
                <w:kern w:val="0"/>
                <w:sz w:val="24"/>
                <w:szCs w:val="24"/>
              </w:rPr>
              <w:t>细则</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b/>
                <w:kern w:val="0"/>
                <w:sz w:val="24"/>
                <w:szCs w:val="24"/>
              </w:rPr>
            </w:pPr>
            <w:r w:rsidRPr="009A1BC6">
              <w:rPr>
                <w:rFonts w:asciiTheme="minorEastAsia" w:eastAsiaTheme="minorEastAsia" w:hAnsiTheme="minorEastAsia" w:cs="Arial" w:hint="eastAsia"/>
                <w:b/>
                <w:kern w:val="0"/>
                <w:sz w:val="24"/>
                <w:szCs w:val="24"/>
              </w:rPr>
              <w:t>分值</w:t>
            </w:r>
          </w:p>
        </w:tc>
        <w:tc>
          <w:tcPr>
            <w:tcW w:w="726" w:type="dxa"/>
            <w:vAlign w:val="center"/>
          </w:tcPr>
          <w:p w:rsidR="009A1BC6" w:rsidRPr="009A1BC6" w:rsidRDefault="009A1BC6" w:rsidP="0038671B">
            <w:pPr>
              <w:adjustRightInd w:val="0"/>
              <w:jc w:val="center"/>
              <w:rPr>
                <w:rFonts w:asciiTheme="minorEastAsia" w:eastAsiaTheme="minorEastAsia" w:hAnsiTheme="minorEastAsia" w:cs="Arial"/>
                <w:b/>
                <w:kern w:val="0"/>
                <w:sz w:val="24"/>
                <w:szCs w:val="24"/>
              </w:rPr>
            </w:pPr>
            <w:r w:rsidRPr="009A1BC6">
              <w:rPr>
                <w:rFonts w:asciiTheme="minorEastAsia" w:eastAsiaTheme="minorEastAsia" w:hAnsiTheme="minorEastAsia" w:cs="Arial" w:hint="eastAsia"/>
                <w:b/>
                <w:kern w:val="0"/>
                <w:sz w:val="24"/>
                <w:szCs w:val="24"/>
              </w:rPr>
              <w:t>小计</w:t>
            </w:r>
          </w:p>
        </w:tc>
      </w:tr>
      <w:tr w:rsidR="009A1BC6" w:rsidRPr="009A1BC6" w:rsidTr="0038671B">
        <w:trPr>
          <w:trHeight w:val="476"/>
        </w:trPr>
        <w:tc>
          <w:tcPr>
            <w:tcW w:w="709"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1</w:t>
            </w:r>
          </w:p>
        </w:tc>
        <w:tc>
          <w:tcPr>
            <w:tcW w:w="1558"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工作准备</w:t>
            </w: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封面及人员分工</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2</w:t>
            </w:r>
          </w:p>
        </w:tc>
        <w:tc>
          <w:tcPr>
            <w:tcW w:w="726"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4</w:t>
            </w: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文本规范</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2</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2</w:t>
            </w:r>
          </w:p>
        </w:tc>
        <w:tc>
          <w:tcPr>
            <w:tcW w:w="1558"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运输作业计划</w:t>
            </w: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填写运单</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4</w:t>
            </w:r>
          </w:p>
        </w:tc>
        <w:tc>
          <w:tcPr>
            <w:tcW w:w="726"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10</w:t>
            </w: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选取合适的车型、吨位、线路并派车</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6</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3</w:t>
            </w:r>
          </w:p>
        </w:tc>
        <w:tc>
          <w:tcPr>
            <w:tcW w:w="1558"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入库作业计划</w:t>
            </w: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ABC分析</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4</w:t>
            </w:r>
          </w:p>
        </w:tc>
        <w:tc>
          <w:tcPr>
            <w:tcW w:w="726"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30</w:t>
            </w: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收货检验单</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4</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编制托盘条码信息表</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2</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proofErr w:type="gramStart"/>
            <w:r w:rsidRPr="009A1BC6">
              <w:rPr>
                <w:rFonts w:asciiTheme="minorEastAsia" w:eastAsiaTheme="minorEastAsia" w:hAnsiTheme="minorEastAsia" w:cs="Arial" w:hint="eastAsia"/>
                <w:kern w:val="0"/>
                <w:sz w:val="24"/>
                <w:szCs w:val="24"/>
              </w:rPr>
              <w:t>货物组托示意图</w:t>
            </w:r>
            <w:proofErr w:type="gramEnd"/>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6</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上架存储图</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6</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就地堆码存储区规划</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8</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4</w:t>
            </w:r>
          </w:p>
        </w:tc>
        <w:tc>
          <w:tcPr>
            <w:tcW w:w="1558"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出库作业计划</w:t>
            </w: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订单有效性分析</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3</w:t>
            </w:r>
          </w:p>
        </w:tc>
        <w:tc>
          <w:tcPr>
            <w:tcW w:w="726"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31</w:t>
            </w: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无效订单处理</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2</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客户优先权分析</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4</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库存分配计划表</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6</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缺货订单处理</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2</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拣选单</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8</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客户与月台对照表</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2</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月台点检单（图）</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4</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5</w:t>
            </w:r>
          </w:p>
        </w:tc>
        <w:tc>
          <w:tcPr>
            <w:tcW w:w="1558"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配送作业计划</w:t>
            </w: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路线优化及车辆调度设计</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7</w:t>
            </w:r>
          </w:p>
        </w:tc>
        <w:tc>
          <w:tcPr>
            <w:tcW w:w="726"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11</w:t>
            </w: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配装配载方案</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4</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6</w:t>
            </w:r>
          </w:p>
        </w:tc>
        <w:tc>
          <w:tcPr>
            <w:tcW w:w="1558"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编制计划</w:t>
            </w: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作业进程计划图（考核团队协作是否顺畅）</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6</w:t>
            </w:r>
          </w:p>
        </w:tc>
        <w:tc>
          <w:tcPr>
            <w:tcW w:w="726" w:type="dxa"/>
            <w:vMerge w:val="restart"/>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12</w:t>
            </w:r>
          </w:p>
        </w:tc>
      </w:tr>
      <w:tr w:rsidR="009A1BC6" w:rsidRPr="009A1BC6" w:rsidTr="0038671B">
        <w:trPr>
          <w:trHeight w:val="476"/>
        </w:trPr>
        <w:tc>
          <w:tcPr>
            <w:tcW w:w="709"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1558"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c>
          <w:tcPr>
            <w:tcW w:w="4551" w:type="dxa"/>
            <w:vAlign w:val="center"/>
          </w:tcPr>
          <w:p w:rsidR="009A1BC6" w:rsidRPr="009A1BC6" w:rsidRDefault="009A1BC6" w:rsidP="0038671B">
            <w:pPr>
              <w:adjustRightInd w:val="0"/>
              <w:jc w:val="left"/>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编制预算</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6</w:t>
            </w:r>
          </w:p>
        </w:tc>
        <w:tc>
          <w:tcPr>
            <w:tcW w:w="726" w:type="dxa"/>
            <w:vMerge/>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p>
        </w:tc>
      </w:tr>
      <w:tr w:rsidR="009A1BC6" w:rsidRPr="009A1BC6" w:rsidTr="0038671B">
        <w:trPr>
          <w:trHeight w:val="476"/>
        </w:trPr>
        <w:tc>
          <w:tcPr>
            <w:tcW w:w="709"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lastRenderedPageBreak/>
              <w:t>7</w:t>
            </w:r>
          </w:p>
        </w:tc>
        <w:tc>
          <w:tcPr>
            <w:tcW w:w="6109" w:type="dxa"/>
            <w:gridSpan w:val="2"/>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应急预案</w:t>
            </w:r>
          </w:p>
        </w:tc>
        <w:tc>
          <w:tcPr>
            <w:tcW w:w="728"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2</w:t>
            </w:r>
          </w:p>
        </w:tc>
        <w:tc>
          <w:tcPr>
            <w:tcW w:w="726" w:type="dxa"/>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2</w:t>
            </w:r>
          </w:p>
        </w:tc>
      </w:tr>
      <w:tr w:rsidR="009A1BC6" w:rsidRPr="009A1BC6" w:rsidTr="0038671B">
        <w:trPr>
          <w:trHeight w:val="476"/>
        </w:trPr>
        <w:tc>
          <w:tcPr>
            <w:tcW w:w="6818" w:type="dxa"/>
            <w:gridSpan w:val="3"/>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合计</w:t>
            </w:r>
          </w:p>
        </w:tc>
        <w:tc>
          <w:tcPr>
            <w:tcW w:w="1454" w:type="dxa"/>
            <w:gridSpan w:val="2"/>
            <w:vAlign w:val="center"/>
          </w:tcPr>
          <w:p w:rsidR="009A1BC6" w:rsidRPr="009A1BC6" w:rsidRDefault="009A1BC6" w:rsidP="0038671B">
            <w:pPr>
              <w:adjustRightInd w:val="0"/>
              <w:jc w:val="center"/>
              <w:rPr>
                <w:rFonts w:asciiTheme="minorEastAsia" w:eastAsiaTheme="minorEastAsia" w:hAnsiTheme="minorEastAsia" w:cs="Arial"/>
                <w:kern w:val="0"/>
                <w:sz w:val="24"/>
                <w:szCs w:val="24"/>
              </w:rPr>
            </w:pPr>
            <w:r w:rsidRPr="009A1BC6">
              <w:rPr>
                <w:rFonts w:asciiTheme="minorEastAsia" w:eastAsiaTheme="minorEastAsia" w:hAnsiTheme="minorEastAsia" w:cs="Arial" w:hint="eastAsia"/>
                <w:kern w:val="0"/>
                <w:sz w:val="24"/>
                <w:szCs w:val="24"/>
              </w:rPr>
              <w:t>100</w:t>
            </w:r>
          </w:p>
        </w:tc>
      </w:tr>
    </w:tbl>
    <w:bookmarkEnd w:id="88"/>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3.方案实施评分标准</w:t>
      </w:r>
    </w:p>
    <w:tbl>
      <w:tblPr>
        <w:tblW w:w="485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275"/>
        <w:gridCol w:w="2605"/>
        <w:gridCol w:w="3681"/>
      </w:tblGrid>
      <w:tr w:rsidR="009A1BC6" w:rsidRPr="009A1BC6" w:rsidTr="0038671B">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b/>
                <w:sz w:val="24"/>
                <w:szCs w:val="24"/>
              </w:rPr>
            </w:pPr>
            <w:r w:rsidRPr="009A1BC6">
              <w:rPr>
                <w:rFonts w:asciiTheme="minorEastAsia" w:eastAsiaTheme="minorEastAsia" w:hAnsiTheme="minorEastAsia" w:hint="eastAsia"/>
                <w:b/>
                <w:sz w:val="24"/>
                <w:szCs w:val="24"/>
              </w:rPr>
              <w:t>序号</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b/>
                <w:sz w:val="24"/>
                <w:szCs w:val="24"/>
              </w:rPr>
            </w:pPr>
            <w:r w:rsidRPr="009A1BC6">
              <w:rPr>
                <w:rFonts w:asciiTheme="minorEastAsia" w:eastAsiaTheme="minorEastAsia" w:hAnsiTheme="minorEastAsia" w:cs="宋体" w:hint="eastAsia"/>
                <w:b/>
                <w:sz w:val="24"/>
                <w:szCs w:val="24"/>
              </w:rPr>
              <w:t>项目</w:t>
            </w: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b/>
                <w:sz w:val="24"/>
                <w:szCs w:val="24"/>
              </w:rPr>
            </w:pPr>
            <w:r w:rsidRPr="009A1BC6">
              <w:rPr>
                <w:rFonts w:asciiTheme="minorEastAsia" w:eastAsiaTheme="minorEastAsia" w:hAnsiTheme="minorEastAsia" w:cs="宋体" w:hint="eastAsia"/>
                <w:b/>
                <w:sz w:val="24"/>
                <w:szCs w:val="24"/>
              </w:rPr>
              <w:t>成本</w:t>
            </w:r>
          </w:p>
        </w:tc>
      </w:tr>
      <w:tr w:rsidR="009A1BC6" w:rsidRPr="009A1BC6" w:rsidTr="0038671B">
        <w:trPr>
          <w:trHeight w:val="624"/>
        </w:trPr>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hint="eastAsia"/>
                <w:sz w:val="24"/>
                <w:szCs w:val="24"/>
              </w:rPr>
              <w:t>1</w:t>
            </w:r>
          </w:p>
        </w:tc>
        <w:tc>
          <w:tcPr>
            <w:tcW w:w="7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租赁成本</w:t>
            </w: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托盘：</w:t>
            </w:r>
            <w:r w:rsidRPr="009A1BC6">
              <w:rPr>
                <w:rFonts w:asciiTheme="minorEastAsia" w:eastAsiaTheme="minorEastAsia" w:hAnsiTheme="minorEastAsia" w:hint="eastAsia"/>
                <w:sz w:val="24"/>
                <w:szCs w:val="24"/>
              </w:rPr>
              <w:t>20</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proofErr w:type="gramStart"/>
            <w:r w:rsidRPr="009A1BC6">
              <w:rPr>
                <w:rFonts w:asciiTheme="minorEastAsia" w:eastAsiaTheme="minorEastAsia" w:hAnsiTheme="minorEastAsia" w:cs="宋体" w:hint="eastAsia"/>
                <w:sz w:val="24"/>
                <w:szCs w:val="24"/>
              </w:rPr>
              <w:t>个</w:t>
            </w:r>
            <w:proofErr w:type="gramEnd"/>
          </w:p>
        </w:tc>
      </w:tr>
      <w:tr w:rsidR="009A1BC6" w:rsidRPr="009A1BC6" w:rsidTr="0038671B">
        <w:trPr>
          <w:trHeight w:val="624"/>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货位：</w:t>
            </w:r>
            <w:r w:rsidRPr="009A1BC6">
              <w:rPr>
                <w:rFonts w:asciiTheme="minorEastAsia" w:eastAsiaTheme="minorEastAsia" w:hAnsiTheme="minorEastAsia" w:hint="eastAsia"/>
                <w:sz w:val="24"/>
                <w:szCs w:val="24"/>
              </w:rPr>
              <w:t>30</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proofErr w:type="gramStart"/>
            <w:r w:rsidRPr="009A1BC6">
              <w:rPr>
                <w:rFonts w:asciiTheme="minorEastAsia" w:eastAsiaTheme="minorEastAsia" w:hAnsiTheme="minorEastAsia" w:cs="宋体" w:hint="eastAsia"/>
                <w:sz w:val="24"/>
                <w:szCs w:val="24"/>
              </w:rPr>
              <w:t>个</w:t>
            </w:r>
            <w:proofErr w:type="gramEnd"/>
          </w:p>
        </w:tc>
      </w:tr>
      <w:tr w:rsidR="009A1BC6" w:rsidRPr="009A1BC6" w:rsidTr="0038671B">
        <w:trPr>
          <w:trHeight w:val="624"/>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物流箱：</w:t>
            </w:r>
            <w:r w:rsidRPr="009A1BC6">
              <w:rPr>
                <w:rFonts w:asciiTheme="minorEastAsia" w:eastAsiaTheme="minorEastAsia" w:hAnsiTheme="minorEastAsia" w:hint="eastAsia"/>
                <w:sz w:val="24"/>
                <w:szCs w:val="24"/>
              </w:rPr>
              <w:t>10</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proofErr w:type="gramStart"/>
            <w:r w:rsidRPr="009A1BC6">
              <w:rPr>
                <w:rFonts w:asciiTheme="minorEastAsia" w:eastAsiaTheme="minorEastAsia" w:hAnsiTheme="minorEastAsia" w:cs="宋体" w:hint="eastAsia"/>
                <w:sz w:val="24"/>
                <w:szCs w:val="24"/>
              </w:rPr>
              <w:t>个</w:t>
            </w:r>
            <w:proofErr w:type="gramEnd"/>
          </w:p>
        </w:tc>
      </w:tr>
      <w:tr w:rsidR="009A1BC6" w:rsidRPr="009A1BC6" w:rsidTr="0038671B">
        <w:trPr>
          <w:trHeight w:val="624"/>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color w:val="000000"/>
                <w:sz w:val="24"/>
                <w:szCs w:val="24"/>
              </w:rPr>
            </w:pPr>
            <w:r w:rsidRPr="009A1BC6">
              <w:rPr>
                <w:rFonts w:asciiTheme="minorEastAsia" w:eastAsiaTheme="minorEastAsia" w:hAnsiTheme="minorEastAsia" w:hint="eastAsia"/>
                <w:color w:val="000000"/>
                <w:sz w:val="24"/>
                <w:szCs w:val="24"/>
              </w:rPr>
              <w:t>叉车：10元/台次</w:t>
            </w:r>
          </w:p>
        </w:tc>
      </w:tr>
      <w:tr w:rsidR="009A1BC6" w:rsidRPr="009A1BC6" w:rsidTr="0038671B">
        <w:trPr>
          <w:trHeight w:val="624"/>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hint="eastAsia"/>
                <w:color w:val="000000"/>
                <w:sz w:val="24"/>
                <w:szCs w:val="24"/>
              </w:rPr>
              <w:t>车辆：大车500元 小车300元</w:t>
            </w:r>
          </w:p>
        </w:tc>
      </w:tr>
      <w:tr w:rsidR="009A1BC6" w:rsidRPr="009A1BC6" w:rsidTr="0038671B">
        <w:trPr>
          <w:trHeight w:val="687"/>
        </w:trPr>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hint="eastAsia"/>
                <w:sz w:val="24"/>
                <w:szCs w:val="24"/>
              </w:rPr>
              <w:t>2</w:t>
            </w:r>
          </w:p>
        </w:tc>
        <w:tc>
          <w:tcPr>
            <w:tcW w:w="7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重型（托盘）货架库区作业成本</w:t>
            </w: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未验出短货、串货扣罚</w:t>
            </w:r>
            <w:r w:rsidRPr="009A1BC6">
              <w:rPr>
                <w:rFonts w:asciiTheme="minorEastAsia" w:eastAsiaTheme="minorEastAsia" w:hAnsiTheme="minorEastAsia" w:hint="eastAsia"/>
                <w:sz w:val="24"/>
                <w:szCs w:val="24"/>
              </w:rPr>
              <w:t>100</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r w:rsidRPr="009A1BC6">
              <w:rPr>
                <w:rFonts w:asciiTheme="minorEastAsia" w:eastAsiaTheme="minorEastAsia" w:hAnsiTheme="minorEastAsia" w:cs="宋体" w:hint="eastAsia"/>
                <w:sz w:val="24"/>
                <w:szCs w:val="24"/>
              </w:rPr>
              <w:t>箱</w:t>
            </w:r>
          </w:p>
        </w:tc>
      </w:tr>
      <w:tr w:rsidR="009A1BC6" w:rsidRPr="009A1BC6" w:rsidTr="0038671B">
        <w:trPr>
          <w:trHeight w:val="687"/>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已制作条码：</w:t>
            </w:r>
            <w:r w:rsidRPr="009A1BC6">
              <w:rPr>
                <w:rFonts w:asciiTheme="minorEastAsia" w:eastAsiaTheme="minorEastAsia" w:hAnsiTheme="minorEastAsia" w:hint="eastAsia"/>
                <w:sz w:val="24"/>
                <w:szCs w:val="24"/>
              </w:rPr>
              <w:t>2</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r w:rsidRPr="009A1BC6">
              <w:rPr>
                <w:rFonts w:asciiTheme="minorEastAsia" w:eastAsiaTheme="minorEastAsia" w:hAnsiTheme="minorEastAsia" w:cs="宋体" w:hint="eastAsia"/>
                <w:sz w:val="24"/>
                <w:szCs w:val="24"/>
              </w:rPr>
              <w:t>组</w:t>
            </w:r>
          </w:p>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购买条码：</w:t>
            </w:r>
            <w:r w:rsidRPr="009A1BC6">
              <w:rPr>
                <w:rFonts w:asciiTheme="minorEastAsia" w:eastAsiaTheme="minorEastAsia" w:hAnsiTheme="minorEastAsia" w:hint="eastAsia"/>
                <w:sz w:val="24"/>
                <w:szCs w:val="24"/>
              </w:rPr>
              <w:t>10</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r w:rsidRPr="009A1BC6">
              <w:rPr>
                <w:rFonts w:asciiTheme="minorEastAsia" w:eastAsiaTheme="minorEastAsia" w:hAnsiTheme="minorEastAsia" w:cs="宋体" w:hint="eastAsia"/>
                <w:sz w:val="24"/>
                <w:szCs w:val="24"/>
              </w:rPr>
              <w:t>组</w:t>
            </w:r>
          </w:p>
        </w:tc>
      </w:tr>
      <w:tr w:rsidR="009A1BC6" w:rsidRPr="009A1BC6" w:rsidTr="0038671B">
        <w:trPr>
          <w:trHeight w:val="687"/>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码放、层数错误：扣罚</w:t>
            </w:r>
            <w:r w:rsidRPr="009A1BC6">
              <w:rPr>
                <w:rFonts w:asciiTheme="minorEastAsia" w:eastAsiaTheme="minorEastAsia" w:hAnsiTheme="minorEastAsia" w:hint="eastAsia"/>
                <w:sz w:val="24"/>
                <w:szCs w:val="24"/>
              </w:rPr>
              <w:t>100</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r w:rsidRPr="009A1BC6">
              <w:rPr>
                <w:rFonts w:asciiTheme="minorEastAsia" w:eastAsiaTheme="minorEastAsia" w:hAnsiTheme="minorEastAsia" w:cs="宋体" w:hint="eastAsia"/>
                <w:sz w:val="24"/>
                <w:szCs w:val="24"/>
              </w:rPr>
              <w:t>错</w:t>
            </w:r>
          </w:p>
        </w:tc>
      </w:tr>
      <w:tr w:rsidR="009A1BC6" w:rsidRPr="009A1BC6" w:rsidTr="0038671B">
        <w:trPr>
          <w:trHeight w:val="687"/>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未先进先出：扣罚</w:t>
            </w:r>
            <w:r w:rsidRPr="009A1BC6">
              <w:rPr>
                <w:rFonts w:asciiTheme="minorEastAsia" w:eastAsiaTheme="minorEastAsia" w:hAnsiTheme="minorEastAsia" w:hint="eastAsia"/>
                <w:sz w:val="24"/>
                <w:szCs w:val="24"/>
              </w:rPr>
              <w:t>800</w:t>
            </w:r>
            <w:r w:rsidRPr="009A1BC6">
              <w:rPr>
                <w:rFonts w:asciiTheme="minorEastAsia" w:eastAsiaTheme="minorEastAsia" w:hAnsiTheme="minorEastAsia" w:cs="宋体" w:hint="eastAsia"/>
                <w:sz w:val="24"/>
                <w:szCs w:val="24"/>
              </w:rPr>
              <w:t>元</w:t>
            </w:r>
          </w:p>
        </w:tc>
      </w:tr>
      <w:tr w:rsidR="009A1BC6" w:rsidRPr="009A1BC6" w:rsidTr="0038671B">
        <w:trPr>
          <w:trHeight w:val="687"/>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未释放货位：扣罚</w:t>
            </w:r>
            <w:r w:rsidRPr="009A1BC6">
              <w:rPr>
                <w:rFonts w:asciiTheme="minorEastAsia" w:eastAsiaTheme="minorEastAsia" w:hAnsiTheme="minorEastAsia" w:hint="eastAsia"/>
                <w:sz w:val="24"/>
                <w:szCs w:val="24"/>
              </w:rPr>
              <w:t>30</w:t>
            </w:r>
            <w:r w:rsidRPr="009A1BC6">
              <w:rPr>
                <w:rFonts w:asciiTheme="minorEastAsia" w:eastAsiaTheme="minorEastAsia" w:hAnsiTheme="minorEastAsia" w:cs="宋体" w:hint="eastAsia"/>
                <w:sz w:val="24"/>
                <w:szCs w:val="24"/>
              </w:rPr>
              <w:t>元</w:t>
            </w:r>
          </w:p>
        </w:tc>
      </w:tr>
      <w:tr w:rsidR="009A1BC6" w:rsidRPr="009A1BC6" w:rsidTr="0038671B">
        <w:trPr>
          <w:trHeight w:val="687"/>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出库验收有货差：扣罚</w:t>
            </w:r>
            <w:r w:rsidRPr="009A1BC6">
              <w:rPr>
                <w:rFonts w:asciiTheme="minorEastAsia" w:eastAsiaTheme="minorEastAsia" w:hAnsiTheme="minorEastAsia" w:hint="eastAsia"/>
                <w:sz w:val="24"/>
                <w:szCs w:val="24"/>
              </w:rPr>
              <w:t>100</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r w:rsidRPr="009A1BC6">
              <w:rPr>
                <w:rFonts w:asciiTheme="minorEastAsia" w:eastAsiaTheme="minorEastAsia" w:hAnsiTheme="minorEastAsia" w:cs="宋体" w:hint="eastAsia"/>
                <w:sz w:val="24"/>
                <w:szCs w:val="24"/>
              </w:rPr>
              <w:t>箱</w:t>
            </w:r>
          </w:p>
        </w:tc>
      </w:tr>
      <w:tr w:rsidR="009A1BC6" w:rsidRPr="009A1BC6" w:rsidTr="0038671B">
        <w:trPr>
          <w:trHeight w:val="687"/>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货物跌落：扣罚</w:t>
            </w:r>
            <w:r w:rsidRPr="009A1BC6">
              <w:rPr>
                <w:rFonts w:asciiTheme="minorEastAsia" w:eastAsiaTheme="minorEastAsia" w:hAnsiTheme="minorEastAsia" w:hint="eastAsia"/>
                <w:sz w:val="24"/>
                <w:szCs w:val="24"/>
              </w:rPr>
              <w:t>50</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r w:rsidRPr="009A1BC6">
              <w:rPr>
                <w:rFonts w:asciiTheme="minorEastAsia" w:eastAsiaTheme="minorEastAsia" w:hAnsiTheme="minorEastAsia" w:cs="宋体" w:hint="eastAsia"/>
                <w:sz w:val="24"/>
                <w:szCs w:val="24"/>
              </w:rPr>
              <w:t>箱</w:t>
            </w:r>
          </w:p>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货物倒置：扣罚</w:t>
            </w:r>
            <w:r w:rsidRPr="009A1BC6">
              <w:rPr>
                <w:rFonts w:asciiTheme="minorEastAsia" w:eastAsiaTheme="minorEastAsia" w:hAnsiTheme="minorEastAsia" w:hint="eastAsia"/>
                <w:sz w:val="24"/>
                <w:szCs w:val="24"/>
              </w:rPr>
              <w:t>10</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r w:rsidRPr="009A1BC6">
              <w:rPr>
                <w:rFonts w:asciiTheme="minorEastAsia" w:eastAsiaTheme="minorEastAsia" w:hAnsiTheme="minorEastAsia" w:cs="宋体" w:hint="eastAsia"/>
                <w:sz w:val="24"/>
                <w:szCs w:val="24"/>
              </w:rPr>
              <w:t>箱</w:t>
            </w:r>
          </w:p>
        </w:tc>
      </w:tr>
      <w:tr w:rsidR="009A1BC6" w:rsidRPr="009A1BC6" w:rsidTr="0038671B">
        <w:trPr>
          <w:trHeight w:val="687"/>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已出库货物未放置月台：扣罚</w:t>
            </w:r>
            <w:r w:rsidRPr="009A1BC6">
              <w:rPr>
                <w:rFonts w:asciiTheme="minorEastAsia" w:eastAsiaTheme="minorEastAsia" w:hAnsiTheme="minorEastAsia" w:hint="eastAsia"/>
                <w:sz w:val="24"/>
                <w:szCs w:val="24"/>
              </w:rPr>
              <w:t>100</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r w:rsidRPr="009A1BC6">
              <w:rPr>
                <w:rFonts w:asciiTheme="minorEastAsia" w:eastAsiaTheme="minorEastAsia" w:hAnsiTheme="minorEastAsia" w:cs="宋体" w:hint="eastAsia"/>
                <w:sz w:val="24"/>
                <w:szCs w:val="24"/>
              </w:rPr>
              <w:t>箱</w:t>
            </w:r>
          </w:p>
        </w:tc>
      </w:tr>
      <w:tr w:rsidR="009A1BC6" w:rsidRPr="009A1BC6" w:rsidTr="0038671B">
        <w:trPr>
          <w:trHeight w:val="345"/>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15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kern w:val="0"/>
                <w:sz w:val="24"/>
                <w:szCs w:val="24"/>
              </w:rPr>
              <w:t>将非清零货位托盘拖至月台</w:t>
            </w:r>
          </w:p>
        </w:tc>
        <w:tc>
          <w:tcPr>
            <w:tcW w:w="2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proofErr w:type="gramStart"/>
            <w:r w:rsidRPr="009A1BC6">
              <w:rPr>
                <w:rFonts w:asciiTheme="minorEastAsia" w:eastAsiaTheme="minorEastAsia" w:hAnsiTheme="minorEastAsia" w:cs="宋体" w:hint="eastAsia"/>
                <w:kern w:val="0"/>
                <w:sz w:val="24"/>
                <w:szCs w:val="24"/>
              </w:rPr>
              <w:t>拣货后</w:t>
            </w:r>
            <w:proofErr w:type="gramEnd"/>
            <w:r w:rsidRPr="009A1BC6">
              <w:rPr>
                <w:rFonts w:asciiTheme="minorEastAsia" w:eastAsiaTheme="minorEastAsia" w:hAnsiTheme="minorEastAsia" w:cs="宋体" w:hint="eastAsia"/>
                <w:kern w:val="0"/>
                <w:sz w:val="24"/>
                <w:szCs w:val="24"/>
              </w:rPr>
              <w:t>送回原位：扣罚100元/</w:t>
            </w:r>
            <w:proofErr w:type="gramStart"/>
            <w:r w:rsidRPr="009A1BC6">
              <w:rPr>
                <w:rFonts w:asciiTheme="minorEastAsia" w:eastAsiaTheme="minorEastAsia" w:hAnsiTheme="minorEastAsia" w:cs="宋体" w:hint="eastAsia"/>
                <w:kern w:val="0"/>
                <w:sz w:val="24"/>
                <w:szCs w:val="24"/>
              </w:rPr>
              <w:t>托次</w:t>
            </w:r>
            <w:proofErr w:type="gramEnd"/>
          </w:p>
        </w:tc>
      </w:tr>
      <w:tr w:rsidR="009A1BC6" w:rsidRPr="009A1BC6" w:rsidTr="0038671B">
        <w:trPr>
          <w:trHeight w:val="345"/>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15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2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cs="宋体"/>
                <w:kern w:val="0"/>
                <w:sz w:val="24"/>
                <w:szCs w:val="24"/>
              </w:rPr>
            </w:pPr>
            <w:proofErr w:type="gramStart"/>
            <w:r w:rsidRPr="009A1BC6">
              <w:rPr>
                <w:rFonts w:asciiTheme="minorEastAsia" w:eastAsiaTheme="minorEastAsia" w:hAnsiTheme="minorEastAsia" w:cs="宋体" w:hint="eastAsia"/>
                <w:kern w:val="0"/>
                <w:sz w:val="24"/>
                <w:szCs w:val="24"/>
              </w:rPr>
              <w:t>拣货后</w:t>
            </w:r>
            <w:proofErr w:type="gramEnd"/>
            <w:r w:rsidRPr="009A1BC6">
              <w:rPr>
                <w:rFonts w:asciiTheme="minorEastAsia" w:eastAsiaTheme="minorEastAsia" w:hAnsiTheme="minorEastAsia" w:cs="宋体" w:hint="eastAsia"/>
                <w:kern w:val="0"/>
                <w:sz w:val="24"/>
                <w:szCs w:val="24"/>
              </w:rPr>
              <w:t>未送回原位：扣罚200元/</w:t>
            </w:r>
            <w:proofErr w:type="gramStart"/>
            <w:r w:rsidRPr="009A1BC6">
              <w:rPr>
                <w:rFonts w:asciiTheme="minorEastAsia" w:eastAsiaTheme="minorEastAsia" w:hAnsiTheme="minorEastAsia" w:cs="宋体" w:hint="eastAsia"/>
                <w:kern w:val="0"/>
                <w:sz w:val="24"/>
                <w:szCs w:val="24"/>
              </w:rPr>
              <w:t>托次</w:t>
            </w:r>
            <w:proofErr w:type="gramEnd"/>
          </w:p>
        </w:tc>
      </w:tr>
      <w:tr w:rsidR="009A1BC6" w:rsidRPr="009A1BC6" w:rsidTr="0038671B">
        <w:trPr>
          <w:trHeight w:val="405"/>
        </w:trPr>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hint="eastAsia"/>
                <w:sz w:val="24"/>
                <w:szCs w:val="24"/>
              </w:rPr>
              <w:t>3</w:t>
            </w:r>
          </w:p>
        </w:tc>
        <w:tc>
          <w:tcPr>
            <w:tcW w:w="7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立体库出库作业成本</w:t>
            </w: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未打印装箱单：扣罚</w:t>
            </w:r>
            <w:r w:rsidRPr="009A1BC6">
              <w:rPr>
                <w:rFonts w:asciiTheme="minorEastAsia" w:eastAsiaTheme="minorEastAsia" w:hAnsiTheme="minorEastAsia" w:hint="eastAsia"/>
                <w:sz w:val="24"/>
                <w:szCs w:val="24"/>
              </w:rPr>
              <w:t>100</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r w:rsidRPr="009A1BC6">
              <w:rPr>
                <w:rFonts w:asciiTheme="minorEastAsia" w:eastAsiaTheme="minorEastAsia" w:hAnsiTheme="minorEastAsia" w:cs="宋体" w:hint="eastAsia"/>
                <w:sz w:val="24"/>
                <w:szCs w:val="24"/>
              </w:rPr>
              <w:t>客户</w:t>
            </w:r>
          </w:p>
        </w:tc>
      </w:tr>
      <w:tr w:rsidR="009A1BC6" w:rsidRPr="009A1BC6" w:rsidTr="0038671B">
        <w:trPr>
          <w:trHeight w:val="400"/>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cs="宋体"/>
                <w:kern w:val="0"/>
                <w:sz w:val="24"/>
                <w:szCs w:val="24"/>
              </w:rPr>
            </w:pPr>
            <w:r w:rsidRPr="009A1BC6">
              <w:rPr>
                <w:rFonts w:asciiTheme="minorEastAsia" w:eastAsiaTheme="minorEastAsia" w:hAnsiTheme="minorEastAsia" w:cs="宋体" w:hint="eastAsia"/>
                <w:kern w:val="0"/>
                <w:sz w:val="24"/>
                <w:szCs w:val="24"/>
              </w:rPr>
              <w:t>货物跌落：扣罚25元/件</w:t>
            </w:r>
          </w:p>
        </w:tc>
      </w:tr>
      <w:tr w:rsidR="009A1BC6" w:rsidRPr="009A1BC6" w:rsidTr="0038671B">
        <w:trPr>
          <w:trHeight w:val="400"/>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cs="宋体"/>
                <w:kern w:val="0"/>
                <w:sz w:val="24"/>
                <w:szCs w:val="24"/>
              </w:rPr>
            </w:pPr>
            <w:r w:rsidRPr="009A1BC6">
              <w:rPr>
                <w:rFonts w:asciiTheme="minorEastAsia" w:eastAsiaTheme="minorEastAsia" w:hAnsiTheme="minorEastAsia" w:cs="宋体" w:hint="eastAsia"/>
                <w:kern w:val="0"/>
                <w:sz w:val="24"/>
                <w:szCs w:val="24"/>
              </w:rPr>
              <w:t>无复核动作：扣罚200元</w:t>
            </w:r>
          </w:p>
        </w:tc>
      </w:tr>
      <w:tr w:rsidR="009A1BC6" w:rsidRPr="009A1BC6" w:rsidTr="0038671B">
        <w:trPr>
          <w:trHeight w:val="400"/>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cs="宋体"/>
                <w:kern w:val="0"/>
                <w:sz w:val="24"/>
                <w:szCs w:val="24"/>
              </w:rPr>
            </w:pPr>
            <w:r w:rsidRPr="009A1BC6">
              <w:rPr>
                <w:rFonts w:asciiTheme="minorEastAsia" w:eastAsiaTheme="minorEastAsia" w:hAnsiTheme="minorEastAsia" w:cs="宋体" w:hint="eastAsia"/>
                <w:sz w:val="24"/>
                <w:szCs w:val="24"/>
              </w:rPr>
              <w:t>出货结果有货差：</w:t>
            </w:r>
            <w:r w:rsidRPr="009A1BC6">
              <w:rPr>
                <w:rFonts w:asciiTheme="minorEastAsia" w:eastAsiaTheme="minorEastAsia" w:hAnsiTheme="minorEastAsia" w:cs="宋体" w:hint="eastAsia"/>
                <w:kern w:val="0"/>
                <w:sz w:val="24"/>
                <w:szCs w:val="24"/>
              </w:rPr>
              <w:t>扣罚50元/件</w:t>
            </w:r>
          </w:p>
        </w:tc>
      </w:tr>
      <w:tr w:rsidR="009A1BC6" w:rsidRPr="009A1BC6" w:rsidTr="0038671B">
        <w:trPr>
          <w:trHeight w:val="400"/>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cs="宋体"/>
                <w:kern w:val="0"/>
                <w:sz w:val="24"/>
                <w:szCs w:val="24"/>
              </w:rPr>
            </w:pPr>
            <w:r w:rsidRPr="009A1BC6">
              <w:rPr>
                <w:rFonts w:asciiTheme="minorEastAsia" w:eastAsiaTheme="minorEastAsia" w:hAnsiTheme="minorEastAsia" w:cs="宋体" w:hint="eastAsia"/>
                <w:kern w:val="0"/>
                <w:sz w:val="24"/>
                <w:szCs w:val="24"/>
              </w:rPr>
              <w:t>未封箱：扣罚50元</w:t>
            </w:r>
          </w:p>
        </w:tc>
      </w:tr>
      <w:tr w:rsidR="009A1BC6" w:rsidRPr="009A1BC6" w:rsidTr="0038671B">
        <w:trPr>
          <w:trHeight w:val="400"/>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cs="宋体"/>
                <w:kern w:val="0"/>
                <w:sz w:val="24"/>
                <w:szCs w:val="24"/>
              </w:rPr>
            </w:pPr>
            <w:r w:rsidRPr="009A1BC6">
              <w:rPr>
                <w:rFonts w:asciiTheme="minorEastAsia" w:eastAsiaTheme="minorEastAsia" w:hAnsiTheme="minorEastAsia" w:cs="宋体" w:hint="eastAsia"/>
                <w:kern w:val="0"/>
                <w:sz w:val="24"/>
                <w:szCs w:val="24"/>
              </w:rPr>
              <w:t>未粘贴客户名称标签：扣罚100元</w:t>
            </w:r>
          </w:p>
        </w:tc>
      </w:tr>
      <w:tr w:rsidR="009A1BC6" w:rsidRPr="009A1BC6" w:rsidTr="0038671B">
        <w:trPr>
          <w:trHeight w:val="400"/>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hint="eastAsia"/>
                <w:sz w:val="24"/>
                <w:szCs w:val="24"/>
              </w:rPr>
              <w:t>未完成理货至月台的货物：</w:t>
            </w:r>
            <w:r w:rsidRPr="009A1BC6">
              <w:rPr>
                <w:rFonts w:asciiTheme="minorEastAsia" w:eastAsiaTheme="minorEastAsia" w:hAnsiTheme="minorEastAsia" w:cs="宋体" w:hint="eastAsia"/>
                <w:kern w:val="0"/>
                <w:sz w:val="24"/>
                <w:szCs w:val="24"/>
              </w:rPr>
              <w:t>扣罚50元/件</w:t>
            </w:r>
          </w:p>
        </w:tc>
      </w:tr>
      <w:tr w:rsidR="009A1BC6" w:rsidRPr="009A1BC6" w:rsidTr="0038671B">
        <w:trPr>
          <w:trHeight w:val="550"/>
        </w:trPr>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hint="eastAsia"/>
                <w:sz w:val="24"/>
                <w:szCs w:val="24"/>
              </w:rPr>
              <w:t>4</w:t>
            </w:r>
          </w:p>
        </w:tc>
        <w:tc>
          <w:tcPr>
            <w:tcW w:w="7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电子标签货架区、阁楼货架区、重型货架散货区出库做作业成本</w:t>
            </w: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未打印正式拣货单：扣罚</w:t>
            </w:r>
            <w:r w:rsidRPr="009A1BC6">
              <w:rPr>
                <w:rFonts w:asciiTheme="minorEastAsia" w:eastAsiaTheme="minorEastAsia" w:hAnsiTheme="minorEastAsia" w:hint="eastAsia"/>
                <w:sz w:val="24"/>
                <w:szCs w:val="24"/>
              </w:rPr>
              <w:t>200</w:t>
            </w:r>
            <w:r w:rsidRPr="009A1BC6">
              <w:rPr>
                <w:rFonts w:asciiTheme="minorEastAsia" w:eastAsiaTheme="minorEastAsia" w:hAnsiTheme="minorEastAsia" w:cs="宋体" w:hint="eastAsia"/>
                <w:sz w:val="24"/>
                <w:szCs w:val="24"/>
              </w:rPr>
              <w:t>元</w:t>
            </w:r>
          </w:p>
        </w:tc>
      </w:tr>
      <w:tr w:rsidR="009A1BC6" w:rsidRPr="009A1BC6" w:rsidTr="0038671B">
        <w:trPr>
          <w:trHeight w:val="545"/>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未打印装箱单：扣罚</w:t>
            </w:r>
            <w:r w:rsidRPr="009A1BC6">
              <w:rPr>
                <w:rFonts w:asciiTheme="minorEastAsia" w:eastAsiaTheme="minorEastAsia" w:hAnsiTheme="minorEastAsia" w:hint="eastAsia"/>
                <w:sz w:val="24"/>
                <w:szCs w:val="24"/>
              </w:rPr>
              <w:t>100</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r w:rsidRPr="009A1BC6">
              <w:rPr>
                <w:rFonts w:asciiTheme="minorEastAsia" w:eastAsiaTheme="minorEastAsia" w:hAnsiTheme="minorEastAsia" w:cs="宋体" w:hint="eastAsia"/>
                <w:sz w:val="24"/>
                <w:szCs w:val="24"/>
              </w:rPr>
              <w:t>客户</w:t>
            </w:r>
          </w:p>
        </w:tc>
      </w:tr>
      <w:tr w:rsidR="009A1BC6" w:rsidRPr="009A1BC6" w:rsidTr="0038671B">
        <w:trPr>
          <w:trHeight w:val="545"/>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货物跌落：扣罚</w:t>
            </w:r>
            <w:r w:rsidRPr="009A1BC6">
              <w:rPr>
                <w:rFonts w:asciiTheme="minorEastAsia" w:eastAsiaTheme="minorEastAsia" w:hAnsiTheme="minorEastAsia" w:hint="eastAsia"/>
                <w:sz w:val="24"/>
                <w:szCs w:val="24"/>
              </w:rPr>
              <w:t>25</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r w:rsidRPr="009A1BC6">
              <w:rPr>
                <w:rFonts w:asciiTheme="minorEastAsia" w:eastAsiaTheme="minorEastAsia" w:hAnsiTheme="minorEastAsia" w:cs="宋体" w:hint="eastAsia"/>
                <w:sz w:val="24"/>
                <w:szCs w:val="24"/>
              </w:rPr>
              <w:t>件</w:t>
            </w:r>
          </w:p>
        </w:tc>
      </w:tr>
      <w:tr w:rsidR="009A1BC6" w:rsidRPr="009A1BC6" w:rsidTr="0038671B">
        <w:trPr>
          <w:trHeight w:val="545"/>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未使用手推车：扣罚</w:t>
            </w:r>
            <w:r w:rsidRPr="009A1BC6">
              <w:rPr>
                <w:rFonts w:asciiTheme="minorEastAsia" w:eastAsiaTheme="minorEastAsia" w:hAnsiTheme="minorEastAsia" w:hint="eastAsia"/>
                <w:sz w:val="24"/>
                <w:szCs w:val="24"/>
              </w:rPr>
              <w:t>200</w:t>
            </w:r>
            <w:r w:rsidRPr="009A1BC6">
              <w:rPr>
                <w:rFonts w:asciiTheme="minorEastAsia" w:eastAsiaTheme="minorEastAsia" w:hAnsiTheme="minorEastAsia" w:cs="宋体" w:hint="eastAsia"/>
                <w:sz w:val="24"/>
                <w:szCs w:val="24"/>
              </w:rPr>
              <w:t>元</w:t>
            </w:r>
          </w:p>
        </w:tc>
      </w:tr>
      <w:tr w:rsidR="009A1BC6" w:rsidRPr="009A1BC6" w:rsidTr="0038671B">
        <w:trPr>
          <w:trHeight w:val="545"/>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未将装箱单放置箱内：扣罚</w:t>
            </w:r>
            <w:r w:rsidRPr="009A1BC6">
              <w:rPr>
                <w:rFonts w:asciiTheme="minorEastAsia" w:eastAsiaTheme="minorEastAsia" w:hAnsiTheme="minorEastAsia" w:hint="eastAsia"/>
                <w:sz w:val="24"/>
                <w:szCs w:val="24"/>
              </w:rPr>
              <w:t>100</w:t>
            </w:r>
            <w:r w:rsidRPr="009A1BC6">
              <w:rPr>
                <w:rFonts w:asciiTheme="minorEastAsia" w:eastAsiaTheme="minorEastAsia" w:hAnsiTheme="minorEastAsia" w:cs="宋体" w:hint="eastAsia"/>
                <w:sz w:val="24"/>
                <w:szCs w:val="24"/>
              </w:rPr>
              <w:t>元</w:t>
            </w:r>
          </w:p>
        </w:tc>
      </w:tr>
      <w:tr w:rsidR="009A1BC6" w:rsidRPr="009A1BC6" w:rsidTr="0038671B">
        <w:trPr>
          <w:trHeight w:val="545"/>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cs="宋体"/>
                <w:kern w:val="0"/>
                <w:sz w:val="24"/>
                <w:szCs w:val="24"/>
              </w:rPr>
            </w:pPr>
            <w:r w:rsidRPr="009A1BC6">
              <w:rPr>
                <w:rFonts w:asciiTheme="minorEastAsia" w:eastAsiaTheme="minorEastAsia" w:hAnsiTheme="minorEastAsia" w:cs="宋体" w:hint="eastAsia"/>
                <w:sz w:val="24"/>
                <w:szCs w:val="24"/>
              </w:rPr>
              <w:t>出货结果有货差：</w:t>
            </w:r>
            <w:r w:rsidRPr="009A1BC6">
              <w:rPr>
                <w:rFonts w:asciiTheme="minorEastAsia" w:eastAsiaTheme="minorEastAsia" w:hAnsiTheme="minorEastAsia" w:cs="宋体" w:hint="eastAsia"/>
                <w:kern w:val="0"/>
                <w:sz w:val="24"/>
                <w:szCs w:val="24"/>
              </w:rPr>
              <w:t>扣罚50元/件</w:t>
            </w:r>
          </w:p>
        </w:tc>
      </w:tr>
      <w:tr w:rsidR="009A1BC6" w:rsidRPr="009A1BC6" w:rsidTr="0038671B">
        <w:trPr>
          <w:trHeight w:val="545"/>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cs="宋体"/>
                <w:kern w:val="0"/>
                <w:sz w:val="24"/>
                <w:szCs w:val="24"/>
              </w:rPr>
            </w:pPr>
            <w:r w:rsidRPr="009A1BC6">
              <w:rPr>
                <w:rFonts w:asciiTheme="minorEastAsia" w:eastAsiaTheme="minorEastAsia" w:hAnsiTheme="minorEastAsia" w:cs="宋体" w:hint="eastAsia"/>
                <w:kern w:val="0"/>
                <w:sz w:val="24"/>
                <w:szCs w:val="24"/>
              </w:rPr>
              <w:t>未封箱：扣罚50元</w:t>
            </w:r>
          </w:p>
        </w:tc>
      </w:tr>
      <w:tr w:rsidR="009A1BC6" w:rsidRPr="009A1BC6" w:rsidTr="0038671B">
        <w:trPr>
          <w:trHeight w:val="545"/>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kern w:val="0"/>
                <w:sz w:val="24"/>
                <w:szCs w:val="24"/>
              </w:rPr>
              <w:t>未粘贴客户名称标签：扣罚100元</w:t>
            </w:r>
          </w:p>
        </w:tc>
      </w:tr>
      <w:tr w:rsidR="009A1BC6" w:rsidRPr="009A1BC6" w:rsidTr="0038671B">
        <w:trPr>
          <w:trHeight w:val="545"/>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cs="宋体"/>
                <w:kern w:val="0"/>
                <w:sz w:val="24"/>
                <w:szCs w:val="24"/>
              </w:rPr>
            </w:pPr>
            <w:r w:rsidRPr="009A1BC6">
              <w:rPr>
                <w:rFonts w:asciiTheme="minorEastAsia" w:eastAsiaTheme="minorEastAsia" w:hAnsiTheme="minorEastAsia" w:cs="宋体" w:hint="eastAsia"/>
                <w:kern w:val="0"/>
                <w:sz w:val="24"/>
                <w:szCs w:val="24"/>
              </w:rPr>
              <w:t>重型货架散货区未使用移动拣选系统：扣罚400元</w:t>
            </w:r>
          </w:p>
        </w:tc>
      </w:tr>
      <w:tr w:rsidR="009A1BC6" w:rsidRPr="009A1BC6" w:rsidTr="0038671B">
        <w:trPr>
          <w:trHeight w:val="780"/>
        </w:trPr>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hint="eastAsia"/>
                <w:sz w:val="24"/>
                <w:szCs w:val="24"/>
              </w:rPr>
              <w:t>5</w:t>
            </w:r>
          </w:p>
        </w:tc>
        <w:tc>
          <w:tcPr>
            <w:tcW w:w="7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月台理货及装车作业成本</w:t>
            </w: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同一客户的货物未放在同一月台：扣罚</w:t>
            </w:r>
            <w:r w:rsidRPr="009A1BC6">
              <w:rPr>
                <w:rFonts w:asciiTheme="minorEastAsia" w:eastAsiaTheme="minorEastAsia" w:hAnsiTheme="minorEastAsia" w:hint="eastAsia"/>
                <w:sz w:val="24"/>
                <w:szCs w:val="24"/>
              </w:rPr>
              <w:t>1000</w:t>
            </w:r>
            <w:r w:rsidRPr="009A1BC6">
              <w:rPr>
                <w:rFonts w:asciiTheme="minorEastAsia" w:eastAsiaTheme="minorEastAsia" w:hAnsiTheme="minorEastAsia" w:cs="宋体" w:hint="eastAsia"/>
                <w:sz w:val="24"/>
                <w:szCs w:val="24"/>
              </w:rPr>
              <w:t>元</w:t>
            </w:r>
          </w:p>
        </w:tc>
      </w:tr>
      <w:tr w:rsidR="009A1BC6" w:rsidRPr="009A1BC6" w:rsidTr="0038671B">
        <w:trPr>
          <w:trHeight w:val="780"/>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在月台以外区域理货：扣罚</w:t>
            </w:r>
            <w:r w:rsidRPr="009A1BC6">
              <w:rPr>
                <w:rFonts w:asciiTheme="minorEastAsia" w:eastAsiaTheme="minorEastAsia" w:hAnsiTheme="minorEastAsia" w:hint="eastAsia"/>
                <w:sz w:val="24"/>
                <w:szCs w:val="24"/>
              </w:rPr>
              <w:t>200</w:t>
            </w:r>
            <w:r w:rsidRPr="009A1BC6">
              <w:rPr>
                <w:rFonts w:asciiTheme="minorEastAsia" w:eastAsiaTheme="minorEastAsia" w:hAnsiTheme="minorEastAsia" w:cs="宋体" w:hint="eastAsia"/>
                <w:sz w:val="24"/>
                <w:szCs w:val="24"/>
              </w:rPr>
              <w:t>元</w:t>
            </w:r>
          </w:p>
        </w:tc>
      </w:tr>
      <w:tr w:rsidR="009A1BC6" w:rsidRPr="009A1BC6" w:rsidTr="0038671B">
        <w:trPr>
          <w:trHeight w:val="780"/>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异类货物混装：扣罚</w:t>
            </w:r>
            <w:r w:rsidRPr="009A1BC6">
              <w:rPr>
                <w:rFonts w:asciiTheme="minorEastAsia" w:eastAsiaTheme="minorEastAsia" w:hAnsiTheme="minorEastAsia" w:hint="eastAsia"/>
                <w:sz w:val="24"/>
                <w:szCs w:val="24"/>
              </w:rPr>
              <w:t>200</w:t>
            </w:r>
            <w:r w:rsidRPr="009A1BC6">
              <w:rPr>
                <w:rFonts w:asciiTheme="minorEastAsia" w:eastAsiaTheme="minorEastAsia" w:hAnsiTheme="minorEastAsia" w:cs="宋体" w:hint="eastAsia"/>
                <w:sz w:val="24"/>
                <w:szCs w:val="24"/>
              </w:rPr>
              <w:t>元</w:t>
            </w:r>
          </w:p>
        </w:tc>
      </w:tr>
      <w:tr w:rsidR="009A1BC6" w:rsidRPr="009A1BC6" w:rsidTr="0038671B">
        <w:trPr>
          <w:trHeight w:val="780"/>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月台未点检货物：扣罚</w:t>
            </w:r>
            <w:r w:rsidRPr="009A1BC6">
              <w:rPr>
                <w:rFonts w:asciiTheme="minorEastAsia" w:eastAsiaTheme="minorEastAsia" w:hAnsiTheme="minorEastAsia" w:hint="eastAsia"/>
                <w:sz w:val="24"/>
                <w:szCs w:val="24"/>
              </w:rPr>
              <w:t>200</w:t>
            </w:r>
            <w:r w:rsidRPr="009A1BC6">
              <w:rPr>
                <w:rFonts w:asciiTheme="minorEastAsia" w:eastAsiaTheme="minorEastAsia" w:hAnsiTheme="minorEastAsia" w:cs="宋体" w:hint="eastAsia"/>
                <w:sz w:val="24"/>
                <w:szCs w:val="24"/>
              </w:rPr>
              <w:t>元</w:t>
            </w:r>
          </w:p>
        </w:tc>
      </w:tr>
      <w:tr w:rsidR="009A1BC6" w:rsidRPr="009A1BC6" w:rsidTr="0038671B">
        <w:trPr>
          <w:trHeight w:val="780"/>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持物远行：扣罚</w:t>
            </w:r>
            <w:r w:rsidRPr="009A1BC6">
              <w:rPr>
                <w:rFonts w:asciiTheme="minorEastAsia" w:eastAsiaTheme="minorEastAsia" w:hAnsiTheme="minorEastAsia" w:hint="eastAsia"/>
                <w:sz w:val="24"/>
                <w:szCs w:val="24"/>
              </w:rPr>
              <w:t>100</w:t>
            </w:r>
            <w:r w:rsidRPr="009A1BC6">
              <w:rPr>
                <w:rFonts w:asciiTheme="minorEastAsia" w:eastAsiaTheme="minorEastAsia" w:hAnsiTheme="minorEastAsia" w:cs="宋体" w:hint="eastAsia"/>
                <w:sz w:val="24"/>
                <w:szCs w:val="24"/>
              </w:rPr>
              <w:t>元</w:t>
            </w:r>
          </w:p>
        </w:tc>
      </w:tr>
      <w:tr w:rsidR="009A1BC6" w:rsidRPr="009A1BC6" w:rsidTr="0038671B">
        <w:trPr>
          <w:trHeight w:val="780"/>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已开始装车，比赛结束，未上车部分：扣罚</w:t>
            </w:r>
            <w:r w:rsidRPr="009A1BC6">
              <w:rPr>
                <w:rFonts w:asciiTheme="minorEastAsia" w:eastAsiaTheme="minorEastAsia" w:hAnsiTheme="minorEastAsia" w:hint="eastAsia"/>
                <w:sz w:val="24"/>
                <w:szCs w:val="24"/>
              </w:rPr>
              <w:t>20</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r w:rsidRPr="009A1BC6">
              <w:rPr>
                <w:rFonts w:asciiTheme="minorEastAsia" w:eastAsiaTheme="minorEastAsia" w:hAnsiTheme="minorEastAsia" w:cs="宋体" w:hint="eastAsia"/>
                <w:sz w:val="24"/>
                <w:szCs w:val="24"/>
              </w:rPr>
              <w:t>箱</w:t>
            </w:r>
          </w:p>
        </w:tc>
      </w:tr>
      <w:tr w:rsidR="009A1BC6" w:rsidRPr="009A1BC6" w:rsidTr="0038671B">
        <w:trPr>
          <w:trHeight w:val="780"/>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将货物放置车厢上：扣罚</w:t>
            </w:r>
            <w:r w:rsidRPr="009A1BC6">
              <w:rPr>
                <w:rFonts w:asciiTheme="minorEastAsia" w:eastAsiaTheme="minorEastAsia" w:hAnsiTheme="minorEastAsia" w:hint="eastAsia"/>
                <w:sz w:val="24"/>
                <w:szCs w:val="24"/>
              </w:rPr>
              <w:t>10</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r w:rsidRPr="009A1BC6">
              <w:rPr>
                <w:rFonts w:asciiTheme="minorEastAsia" w:eastAsiaTheme="minorEastAsia" w:hAnsiTheme="minorEastAsia" w:cs="宋体" w:hint="eastAsia"/>
                <w:sz w:val="24"/>
                <w:szCs w:val="24"/>
              </w:rPr>
              <w:t>箱</w:t>
            </w:r>
          </w:p>
        </w:tc>
      </w:tr>
      <w:tr w:rsidR="009A1BC6" w:rsidRPr="009A1BC6" w:rsidTr="0038671B">
        <w:trPr>
          <w:trHeight w:val="780"/>
        </w:trPr>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widowControl/>
              <w:jc w:val="left"/>
              <w:rPr>
                <w:rFonts w:asciiTheme="minorEastAsia" w:eastAsiaTheme="minorEastAsia" w:hAnsiTheme="minorEastAsia"/>
                <w:sz w:val="24"/>
                <w:szCs w:val="24"/>
              </w:rPr>
            </w:pP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未完成卸车：车上扣罚</w:t>
            </w:r>
            <w:r w:rsidRPr="009A1BC6">
              <w:rPr>
                <w:rFonts w:asciiTheme="minorEastAsia" w:eastAsiaTheme="minorEastAsia" w:hAnsiTheme="minorEastAsia" w:hint="eastAsia"/>
                <w:sz w:val="24"/>
                <w:szCs w:val="24"/>
              </w:rPr>
              <w:t>2</w:t>
            </w:r>
            <w:r w:rsidRPr="009A1BC6">
              <w:rPr>
                <w:rFonts w:asciiTheme="minorEastAsia" w:eastAsiaTheme="minorEastAsia" w:hAnsiTheme="minorEastAsia" w:cs="宋体" w:hint="eastAsia"/>
                <w:sz w:val="24"/>
                <w:szCs w:val="24"/>
              </w:rPr>
              <w:t>元</w:t>
            </w:r>
            <w:r w:rsidRPr="009A1BC6">
              <w:rPr>
                <w:rFonts w:asciiTheme="minorEastAsia" w:eastAsiaTheme="minorEastAsia" w:hAnsiTheme="minorEastAsia" w:hint="eastAsia"/>
                <w:sz w:val="24"/>
                <w:szCs w:val="24"/>
              </w:rPr>
              <w:t>/</w:t>
            </w:r>
            <w:r w:rsidRPr="009A1BC6">
              <w:rPr>
                <w:rFonts w:asciiTheme="minorEastAsia" w:eastAsiaTheme="minorEastAsia" w:hAnsiTheme="minorEastAsia" w:cs="宋体" w:hint="eastAsia"/>
                <w:sz w:val="24"/>
                <w:szCs w:val="24"/>
              </w:rPr>
              <w:t>箱</w:t>
            </w:r>
          </w:p>
        </w:tc>
      </w:tr>
      <w:tr w:rsidR="009A1BC6" w:rsidRPr="009A1BC6" w:rsidTr="0038671B">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hint="eastAsia"/>
                <w:sz w:val="24"/>
                <w:szCs w:val="24"/>
              </w:rPr>
              <w:t>6</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hint="eastAsia"/>
                <w:sz w:val="24"/>
                <w:szCs w:val="24"/>
              </w:rPr>
              <w:t>7S</w:t>
            </w:r>
            <w:r w:rsidRPr="009A1BC6">
              <w:rPr>
                <w:rFonts w:asciiTheme="minorEastAsia" w:eastAsiaTheme="minorEastAsia" w:hAnsiTheme="minorEastAsia" w:cs="宋体" w:hint="eastAsia"/>
                <w:sz w:val="24"/>
                <w:szCs w:val="24"/>
              </w:rPr>
              <w:t>管理</w:t>
            </w: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hint="eastAsia"/>
                <w:sz w:val="24"/>
                <w:szCs w:val="24"/>
              </w:rPr>
              <w:t>未进行7S管理（托盘堆叠、工具归位、工作场所整洁等）扣罚200元</w:t>
            </w:r>
          </w:p>
        </w:tc>
      </w:tr>
      <w:tr w:rsidR="009A1BC6" w:rsidRPr="009A1BC6" w:rsidTr="0038671B">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hint="eastAsia"/>
                <w:sz w:val="24"/>
                <w:szCs w:val="24"/>
              </w:rPr>
              <w:t>7</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cs="宋体" w:hint="eastAsia"/>
                <w:sz w:val="24"/>
                <w:szCs w:val="24"/>
              </w:rPr>
              <w:t>人工费用</w:t>
            </w: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hint="eastAsia"/>
                <w:sz w:val="24"/>
                <w:szCs w:val="24"/>
              </w:rPr>
              <w:t>参赛选手：36元/人均小时</w:t>
            </w:r>
          </w:p>
        </w:tc>
      </w:tr>
      <w:tr w:rsidR="009A1BC6" w:rsidRPr="009A1BC6" w:rsidTr="0038671B">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hint="eastAsia"/>
                <w:sz w:val="24"/>
                <w:szCs w:val="24"/>
              </w:rPr>
              <w:t>8</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hint="eastAsia"/>
                <w:sz w:val="24"/>
                <w:szCs w:val="24"/>
              </w:rPr>
              <w:t>操作安全隐患</w:t>
            </w:r>
          </w:p>
        </w:tc>
        <w:tc>
          <w:tcPr>
            <w:tcW w:w="38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1BC6" w:rsidRPr="009A1BC6" w:rsidRDefault="009A1BC6" w:rsidP="0038671B">
            <w:pPr>
              <w:jc w:val="center"/>
              <w:rPr>
                <w:rFonts w:asciiTheme="minorEastAsia" w:eastAsiaTheme="minorEastAsia" w:hAnsiTheme="minorEastAsia"/>
                <w:sz w:val="24"/>
                <w:szCs w:val="24"/>
              </w:rPr>
            </w:pPr>
            <w:r w:rsidRPr="009A1BC6">
              <w:rPr>
                <w:rFonts w:asciiTheme="minorEastAsia" w:eastAsiaTheme="minorEastAsia" w:hAnsiTheme="minorEastAsia" w:hint="eastAsia"/>
                <w:sz w:val="24"/>
                <w:szCs w:val="24"/>
              </w:rPr>
              <w:t>按作业成本的5%加扣</w:t>
            </w:r>
          </w:p>
        </w:tc>
      </w:tr>
    </w:tbl>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实操成绩=【（最高成本－本队成本）÷（最高成本－最低成本）】×100，将成本自动转换为百分制分数。</w:t>
      </w:r>
    </w:p>
    <w:p w:rsidR="009A1BC6" w:rsidRPr="009A1BC6" w:rsidRDefault="009A1BC6" w:rsidP="009A1BC6">
      <w:pPr>
        <w:spacing w:line="560" w:lineRule="atLeast"/>
        <w:ind w:firstLineChars="200" w:firstLine="600"/>
        <w:rPr>
          <w:rFonts w:ascii="仿宋_GB2312" w:eastAsia="仿宋_GB2312" w:hAnsi="宋体" w:cs="Arial"/>
          <w:kern w:val="0"/>
          <w:szCs w:val="30"/>
        </w:rPr>
      </w:pPr>
      <w:r w:rsidRPr="009A1BC6">
        <w:rPr>
          <w:rFonts w:ascii="仿宋_GB2312" w:eastAsia="仿宋_GB2312" w:hAnsi="宋体" w:cs="Arial" w:hint="eastAsia"/>
          <w:kern w:val="0"/>
          <w:szCs w:val="30"/>
        </w:rPr>
        <w:t>（四）成绩公示</w:t>
      </w:r>
    </w:p>
    <w:p w:rsidR="009A1BC6" w:rsidRPr="009A1BC6" w:rsidRDefault="009A1BC6" w:rsidP="009A1BC6">
      <w:pPr>
        <w:adjustRightInd w:val="0"/>
        <w:spacing w:line="540" w:lineRule="exact"/>
        <w:ind w:firstLineChars="200" w:firstLine="600"/>
        <w:rPr>
          <w:rFonts w:ascii="仿宋_GB2312" w:eastAsia="仿宋_GB2312" w:hAnsi="Arial Narrow"/>
          <w:b/>
          <w:color w:val="000000"/>
          <w:szCs w:val="30"/>
        </w:rPr>
      </w:pPr>
      <w:r w:rsidRPr="009A1BC6">
        <w:rPr>
          <w:rFonts w:ascii="仿宋_GB2312" w:eastAsia="仿宋_GB2312" w:hAnsi="宋体" w:cs="Arial" w:hint="eastAsia"/>
          <w:kern w:val="0"/>
          <w:szCs w:val="30"/>
        </w:rPr>
        <w:t>成绩汇总成最终成绩单后，经裁判长、监督组签字后进行公示。公示时间为2小时。成绩公示无异议后，由</w:t>
      </w:r>
      <w:proofErr w:type="gramStart"/>
      <w:r w:rsidRPr="009A1BC6">
        <w:rPr>
          <w:rFonts w:ascii="仿宋_GB2312" w:eastAsia="仿宋_GB2312" w:hAnsi="宋体" w:cs="Arial" w:hint="eastAsia"/>
          <w:kern w:val="0"/>
          <w:szCs w:val="30"/>
        </w:rPr>
        <w:t>仲裁长</w:t>
      </w:r>
      <w:proofErr w:type="gramEnd"/>
      <w:r w:rsidRPr="009A1BC6">
        <w:rPr>
          <w:rFonts w:ascii="仿宋_GB2312" w:eastAsia="仿宋_GB2312" w:hAnsi="宋体" w:cs="Arial" w:hint="eastAsia"/>
          <w:kern w:val="0"/>
          <w:szCs w:val="30"/>
        </w:rPr>
        <w:t>和监督组长在成绩单上签字，并</w:t>
      </w:r>
      <w:proofErr w:type="gramStart"/>
      <w:r w:rsidRPr="009A1BC6">
        <w:rPr>
          <w:rFonts w:ascii="仿宋_GB2312" w:eastAsia="仿宋_GB2312" w:hAnsi="宋体" w:cs="Arial" w:hint="eastAsia"/>
          <w:kern w:val="0"/>
          <w:szCs w:val="30"/>
        </w:rPr>
        <w:t>在闭赛式</w:t>
      </w:r>
      <w:proofErr w:type="gramEnd"/>
      <w:r w:rsidRPr="009A1BC6">
        <w:rPr>
          <w:rFonts w:ascii="仿宋_GB2312" w:eastAsia="仿宋_GB2312" w:hAnsi="宋体" w:cs="Arial" w:hint="eastAsia"/>
          <w:kern w:val="0"/>
          <w:szCs w:val="30"/>
        </w:rPr>
        <w:t>上公布竞赛成</w:t>
      </w:r>
      <w:r w:rsidRPr="009A1BC6">
        <w:rPr>
          <w:rFonts w:ascii="仿宋_GB2312" w:eastAsia="仿宋_GB2312" w:hAnsi="Arial Narrow" w:hint="eastAsia"/>
          <w:color w:val="000000"/>
          <w:szCs w:val="30"/>
        </w:rPr>
        <w:t>绩。</w:t>
      </w:r>
    </w:p>
    <w:p w:rsidR="007949AE" w:rsidRPr="00736325" w:rsidRDefault="007949AE" w:rsidP="009A1BC6">
      <w:pPr>
        <w:ind w:firstLineChars="200" w:firstLine="602"/>
        <w:rPr>
          <w:rFonts w:ascii="黑体" w:eastAsia="黑体" w:hAnsi="黑体" w:cs="黑体"/>
          <w:b/>
          <w:szCs w:val="30"/>
        </w:rPr>
      </w:pPr>
      <w:r w:rsidRPr="00736325">
        <w:rPr>
          <w:rFonts w:ascii="黑体" w:eastAsia="黑体" w:hAnsi="黑体" w:cs="黑体" w:hint="eastAsia"/>
          <w:b/>
          <w:szCs w:val="30"/>
        </w:rPr>
        <w:t>十一、奖项设置</w:t>
      </w:r>
      <w:bookmarkEnd w:id="80"/>
      <w:bookmarkEnd w:id="81"/>
      <w:bookmarkEnd w:id="82"/>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按</w:t>
      </w:r>
      <w:r w:rsidRPr="00736325">
        <w:rPr>
          <w:rFonts w:ascii="Arial Narrow" w:eastAsia="仿宋_GB2312" w:hAnsi="Arial Narrow" w:cs="Arial"/>
          <w:szCs w:val="30"/>
        </w:rPr>
        <w:t>照《全国职业院校技能大赛</w:t>
      </w:r>
      <w:r w:rsidRPr="00736325">
        <w:rPr>
          <w:rFonts w:ascii="Arial Narrow" w:eastAsia="仿宋_GB2312" w:hAnsi="Arial Narrow" w:cs="Arial" w:hint="eastAsia"/>
          <w:szCs w:val="30"/>
        </w:rPr>
        <w:t>奖惩办法</w:t>
      </w:r>
      <w:r w:rsidRPr="00736325">
        <w:rPr>
          <w:rFonts w:ascii="Arial Narrow" w:eastAsia="仿宋_GB2312" w:hAnsi="Arial Narrow" w:cs="Arial"/>
          <w:szCs w:val="30"/>
        </w:rPr>
        <w:t>》的有关规定</w:t>
      </w:r>
      <w:r w:rsidRPr="00736325">
        <w:rPr>
          <w:rFonts w:ascii="Arial Narrow" w:eastAsia="仿宋_GB2312" w:hAnsi="Arial Narrow" w:cs="Arial" w:hint="eastAsia"/>
          <w:szCs w:val="30"/>
        </w:rPr>
        <w:t>，奖项设置如下：</w:t>
      </w:r>
    </w:p>
    <w:p w:rsidR="007949AE" w:rsidRPr="00736325" w:rsidRDefault="007949AE" w:rsidP="00736325">
      <w:pPr>
        <w:ind w:firstLineChars="200" w:firstLine="600"/>
        <w:rPr>
          <w:rFonts w:ascii="Arial Narrow" w:eastAsia="仿宋_GB2312" w:hAnsi="Arial Narrow" w:cs="Arial"/>
          <w:szCs w:val="30"/>
        </w:rPr>
      </w:pPr>
      <w:bookmarkStart w:id="89" w:name="_Toc16277"/>
      <w:bookmarkStart w:id="90" w:name="_Toc376531679"/>
      <w:bookmarkStart w:id="91" w:name="_Toc370292217"/>
      <w:bookmarkStart w:id="92" w:name="_Toc18972"/>
      <w:bookmarkStart w:id="93" w:name="_Toc20994"/>
      <w:r w:rsidRPr="00736325">
        <w:rPr>
          <w:rFonts w:ascii="Arial Narrow" w:eastAsia="仿宋_GB2312" w:hAnsi="Arial Narrow" w:cs="Arial" w:hint="eastAsia"/>
          <w:szCs w:val="30"/>
        </w:rPr>
        <w:t>（一）团体奖</w:t>
      </w:r>
      <w:bookmarkEnd w:id="89"/>
      <w:bookmarkEnd w:id="90"/>
      <w:bookmarkEnd w:id="91"/>
      <w:bookmarkEnd w:id="92"/>
      <w:bookmarkEnd w:id="93"/>
    </w:p>
    <w:p w:rsidR="007949AE" w:rsidRPr="00736325" w:rsidRDefault="00060E55" w:rsidP="00736325">
      <w:pPr>
        <w:ind w:firstLineChars="200" w:firstLine="600"/>
        <w:rPr>
          <w:rFonts w:ascii="Arial Narrow" w:eastAsia="仿宋_GB2312" w:hAnsi="Arial Narrow" w:cs="Arial"/>
          <w:szCs w:val="30"/>
        </w:rPr>
      </w:pPr>
      <w:r w:rsidRPr="009E3810">
        <w:rPr>
          <w:rFonts w:ascii="Arial Narrow" w:eastAsia="仿宋_GB2312" w:hAnsi="Arial Narrow" w:cs="Arial" w:hint="eastAsia"/>
          <w:szCs w:val="30"/>
        </w:rPr>
        <w:t>设一等奖、二等奖、三等奖，一等奖按参赛代表队的</w:t>
      </w:r>
      <w:r w:rsidRPr="009E3810">
        <w:rPr>
          <w:rFonts w:ascii="Arial Narrow" w:eastAsia="仿宋_GB2312" w:hAnsi="Arial Narrow" w:cs="Arial" w:hint="eastAsia"/>
          <w:szCs w:val="30"/>
        </w:rPr>
        <w:t>1</w:t>
      </w:r>
      <w:r>
        <w:rPr>
          <w:rFonts w:ascii="Arial Narrow" w:eastAsia="仿宋_GB2312" w:hAnsi="Arial Narrow" w:cs="Arial" w:hint="eastAsia"/>
          <w:szCs w:val="30"/>
        </w:rPr>
        <w:t>0</w:t>
      </w:r>
      <w:r w:rsidRPr="009E3810">
        <w:rPr>
          <w:rFonts w:ascii="Arial Narrow" w:eastAsia="仿宋_GB2312" w:hAnsi="Arial Narrow" w:cs="Arial" w:hint="eastAsia"/>
          <w:szCs w:val="30"/>
        </w:rPr>
        <w:t>%</w:t>
      </w:r>
      <w:r w:rsidRPr="009E3810">
        <w:rPr>
          <w:rFonts w:ascii="Arial Narrow" w:eastAsia="仿宋_GB2312" w:hAnsi="Arial Narrow" w:cs="Arial" w:hint="eastAsia"/>
          <w:szCs w:val="30"/>
        </w:rPr>
        <w:t>设置，二等奖按参赛代表队的</w:t>
      </w:r>
      <w:r w:rsidRPr="009E3810">
        <w:rPr>
          <w:rFonts w:ascii="Arial Narrow" w:eastAsia="仿宋_GB2312" w:hAnsi="Arial Narrow" w:cs="Arial" w:hint="eastAsia"/>
          <w:szCs w:val="30"/>
        </w:rPr>
        <w:t>2</w:t>
      </w:r>
      <w:r>
        <w:rPr>
          <w:rFonts w:ascii="Arial Narrow" w:eastAsia="仿宋_GB2312" w:hAnsi="Arial Narrow" w:cs="Arial" w:hint="eastAsia"/>
          <w:szCs w:val="30"/>
        </w:rPr>
        <w:t>0</w:t>
      </w:r>
      <w:r w:rsidRPr="009E3810">
        <w:rPr>
          <w:rFonts w:ascii="Arial Narrow" w:eastAsia="仿宋_GB2312" w:hAnsi="Arial Narrow" w:cs="Arial" w:hint="eastAsia"/>
          <w:szCs w:val="30"/>
        </w:rPr>
        <w:t>%</w:t>
      </w:r>
      <w:r w:rsidRPr="009E3810">
        <w:rPr>
          <w:rFonts w:ascii="Arial Narrow" w:eastAsia="仿宋_GB2312" w:hAnsi="Arial Narrow" w:cs="Arial" w:hint="eastAsia"/>
          <w:szCs w:val="30"/>
        </w:rPr>
        <w:t>设置，三等奖按参赛代表队的</w:t>
      </w:r>
      <w:r>
        <w:rPr>
          <w:rFonts w:ascii="Arial Narrow" w:eastAsia="仿宋_GB2312" w:hAnsi="Arial Narrow" w:cs="Arial" w:hint="eastAsia"/>
          <w:szCs w:val="30"/>
        </w:rPr>
        <w:t>3</w:t>
      </w:r>
      <w:r w:rsidRPr="009E3810">
        <w:rPr>
          <w:rFonts w:ascii="Arial Narrow" w:eastAsia="仿宋_GB2312" w:hAnsi="Arial Narrow" w:cs="Arial" w:hint="eastAsia"/>
          <w:szCs w:val="30"/>
        </w:rPr>
        <w:t>0%</w:t>
      </w:r>
      <w:r>
        <w:rPr>
          <w:rFonts w:ascii="Arial Narrow" w:eastAsia="仿宋_GB2312" w:hAnsi="Arial Narrow" w:cs="Arial" w:hint="eastAsia"/>
          <w:szCs w:val="30"/>
        </w:rPr>
        <w:t>设置。大赛设置奖杯、获奖证书、奖品</w:t>
      </w:r>
      <w:r w:rsidR="007949AE" w:rsidRPr="00736325">
        <w:rPr>
          <w:rFonts w:ascii="Arial Narrow" w:eastAsia="仿宋_GB2312" w:hAnsi="Arial Narrow" w:cs="Arial" w:hint="eastAsia"/>
          <w:szCs w:val="30"/>
        </w:rPr>
        <w:t>。</w:t>
      </w:r>
    </w:p>
    <w:p w:rsidR="007949AE" w:rsidRPr="00736325" w:rsidRDefault="007949AE" w:rsidP="00736325">
      <w:pPr>
        <w:ind w:firstLineChars="200" w:firstLine="600"/>
        <w:rPr>
          <w:rFonts w:ascii="Arial Narrow" w:eastAsia="仿宋_GB2312" w:hAnsi="Arial Narrow" w:cs="Arial"/>
          <w:szCs w:val="30"/>
        </w:rPr>
      </w:pPr>
      <w:bookmarkStart w:id="94" w:name="_Toc8725"/>
      <w:bookmarkStart w:id="95" w:name="_Toc30589"/>
      <w:bookmarkStart w:id="96" w:name="_Toc376531680"/>
      <w:bookmarkStart w:id="97" w:name="_Toc6152"/>
      <w:bookmarkStart w:id="98" w:name="_Toc370292218"/>
      <w:r w:rsidRPr="00736325">
        <w:rPr>
          <w:rFonts w:ascii="Arial Narrow" w:eastAsia="仿宋_GB2312" w:hAnsi="Arial Narrow" w:cs="Arial" w:hint="eastAsia"/>
          <w:szCs w:val="30"/>
        </w:rPr>
        <w:t>（二）指导教师奖</w:t>
      </w:r>
      <w:bookmarkEnd w:id="94"/>
      <w:bookmarkEnd w:id="95"/>
      <w:bookmarkEnd w:id="96"/>
      <w:bookmarkEnd w:id="97"/>
      <w:bookmarkEnd w:id="98"/>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lastRenderedPageBreak/>
        <w:t>大赛为获得一等奖的指导教师设置优秀指导教师奖。</w:t>
      </w:r>
    </w:p>
    <w:p w:rsidR="007949AE" w:rsidRPr="00736325" w:rsidRDefault="007949AE" w:rsidP="00736325">
      <w:pPr>
        <w:ind w:firstLineChars="200" w:firstLine="602"/>
        <w:rPr>
          <w:rFonts w:ascii="黑体" w:eastAsia="黑体" w:hAnsi="黑体" w:cs="黑体"/>
          <w:b/>
          <w:szCs w:val="30"/>
        </w:rPr>
      </w:pPr>
      <w:bookmarkStart w:id="99" w:name="_Toc22284"/>
      <w:bookmarkStart w:id="100" w:name="_Toc13387"/>
      <w:bookmarkStart w:id="101" w:name="_Toc21751"/>
      <w:r w:rsidRPr="00736325">
        <w:rPr>
          <w:rFonts w:ascii="黑体" w:eastAsia="黑体" w:hAnsi="黑体" w:cs="黑体" w:hint="eastAsia"/>
          <w:b/>
          <w:szCs w:val="30"/>
        </w:rPr>
        <w:t>十二、技术规范</w:t>
      </w:r>
      <w:bookmarkEnd w:id="99"/>
      <w:bookmarkEnd w:id="100"/>
      <w:bookmarkEnd w:id="101"/>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《物流术语》（</w:t>
      </w:r>
      <w:r w:rsidRPr="00736325">
        <w:rPr>
          <w:rFonts w:ascii="Arial Narrow" w:eastAsia="仿宋_GB2312" w:hAnsi="Arial Narrow" w:cs="Arial" w:hint="eastAsia"/>
          <w:szCs w:val="30"/>
        </w:rPr>
        <w:t>GB/T18354-2006</w:t>
      </w:r>
      <w:r w:rsidRPr="00736325">
        <w:rPr>
          <w:rFonts w:ascii="Arial Narrow" w:eastAsia="仿宋_GB2312" w:hAnsi="Arial Narrow" w:cs="Arial" w:hint="eastAsia"/>
          <w:szCs w:val="30"/>
        </w:rPr>
        <w:t>）</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《企业物流成本构成与计算》（</w:t>
      </w:r>
      <w:r w:rsidRPr="00736325">
        <w:rPr>
          <w:rFonts w:ascii="Arial Narrow" w:eastAsia="仿宋_GB2312" w:hAnsi="Arial Narrow" w:cs="Arial" w:hint="eastAsia"/>
          <w:szCs w:val="30"/>
        </w:rPr>
        <w:t>GB/T20523-2006</w:t>
      </w:r>
      <w:r w:rsidRPr="00736325">
        <w:rPr>
          <w:rFonts w:ascii="Arial Narrow" w:eastAsia="仿宋_GB2312" w:hAnsi="Arial Narrow" w:cs="Arial" w:hint="eastAsia"/>
          <w:szCs w:val="30"/>
        </w:rPr>
        <w:t>）</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《仓储从业人员职业资质》（</w:t>
      </w:r>
      <w:r w:rsidRPr="00736325">
        <w:rPr>
          <w:rFonts w:ascii="Arial Narrow" w:eastAsia="仿宋_GB2312" w:hAnsi="Arial Narrow" w:cs="Arial" w:hint="eastAsia"/>
          <w:szCs w:val="30"/>
        </w:rPr>
        <w:t>GB/T21070-2007</w:t>
      </w:r>
      <w:r w:rsidRPr="00736325">
        <w:rPr>
          <w:rFonts w:ascii="Arial Narrow" w:eastAsia="仿宋_GB2312" w:hAnsi="Arial Narrow" w:cs="Arial" w:hint="eastAsia"/>
          <w:szCs w:val="30"/>
        </w:rPr>
        <w:t>）</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《仓储服务质量要求》（</w:t>
      </w:r>
      <w:r w:rsidRPr="00736325">
        <w:rPr>
          <w:rFonts w:ascii="Arial Narrow" w:eastAsia="仿宋_GB2312" w:hAnsi="Arial Narrow" w:cs="Arial" w:hint="eastAsia"/>
          <w:szCs w:val="30"/>
        </w:rPr>
        <w:t>GB/T21071-2007</w:t>
      </w:r>
      <w:r w:rsidRPr="00736325">
        <w:rPr>
          <w:rFonts w:ascii="Arial Narrow" w:eastAsia="仿宋_GB2312" w:hAnsi="Arial Narrow" w:cs="Arial" w:hint="eastAsia"/>
          <w:szCs w:val="30"/>
        </w:rPr>
        <w:t>）</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《通用仓库等级》（</w:t>
      </w:r>
      <w:r w:rsidRPr="00736325">
        <w:rPr>
          <w:rFonts w:ascii="Arial Narrow" w:eastAsia="仿宋_GB2312" w:hAnsi="Arial Narrow" w:cs="Arial" w:hint="eastAsia"/>
          <w:szCs w:val="30"/>
        </w:rPr>
        <w:t>GB/T21072-2007</w:t>
      </w:r>
      <w:r w:rsidRPr="00736325">
        <w:rPr>
          <w:rFonts w:ascii="Arial Narrow" w:eastAsia="仿宋_GB2312" w:hAnsi="Arial Narrow" w:cs="Arial" w:hint="eastAsia"/>
          <w:szCs w:val="30"/>
        </w:rPr>
        <w:t>）</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《物流中心作业通用规范》（</w:t>
      </w:r>
      <w:r w:rsidRPr="00736325">
        <w:rPr>
          <w:rFonts w:ascii="Arial Narrow" w:eastAsia="仿宋_GB2312" w:hAnsi="Arial Narrow" w:cs="Arial" w:hint="eastAsia"/>
          <w:szCs w:val="30"/>
        </w:rPr>
        <w:t>GB/T22126-2008</w:t>
      </w:r>
      <w:r w:rsidRPr="00736325">
        <w:rPr>
          <w:rFonts w:ascii="Arial Narrow" w:eastAsia="仿宋_GB2312" w:hAnsi="Arial Narrow" w:cs="Arial" w:hint="eastAsia"/>
          <w:szCs w:val="30"/>
        </w:rPr>
        <w:t>）</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《计算机软件质量保证计划规范</w:t>
      </w:r>
      <w:r w:rsidRPr="00736325">
        <w:rPr>
          <w:rFonts w:ascii="Arial Narrow" w:eastAsia="仿宋_GB2312" w:hAnsi="Arial Narrow" w:cs="Arial" w:hint="eastAsia"/>
          <w:szCs w:val="30"/>
        </w:rPr>
        <w:t>GB/T 12504-90</w:t>
      </w:r>
      <w:r w:rsidRPr="00736325">
        <w:rPr>
          <w:rFonts w:ascii="Arial Narrow" w:eastAsia="仿宋_GB2312" w:hAnsi="Arial Narrow" w:cs="Arial" w:hint="eastAsia"/>
          <w:szCs w:val="30"/>
        </w:rPr>
        <w:t>》。</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《物流师国家职业资格标准》；</w:t>
      </w:r>
    </w:p>
    <w:p w:rsidR="007949AE" w:rsidRPr="00736325" w:rsidRDefault="007949AE" w:rsidP="00736325">
      <w:pPr>
        <w:ind w:firstLineChars="200" w:firstLine="600"/>
        <w:rPr>
          <w:rFonts w:ascii="Arial Narrow" w:eastAsia="仿宋_GB2312" w:hAnsi="Arial Narrow" w:cs="Arial"/>
          <w:szCs w:val="30"/>
        </w:rPr>
      </w:pPr>
      <w:r w:rsidRPr="00736325">
        <w:rPr>
          <w:rFonts w:ascii="Arial Narrow" w:eastAsia="仿宋_GB2312" w:hAnsi="Arial Narrow" w:cs="Arial" w:hint="eastAsia"/>
          <w:szCs w:val="30"/>
        </w:rPr>
        <w:t xml:space="preserve"> </w:t>
      </w:r>
      <w:r w:rsidRPr="00736325">
        <w:rPr>
          <w:rFonts w:ascii="Arial Narrow" w:eastAsia="仿宋_GB2312" w:hAnsi="Arial Narrow" w:cs="Arial" w:hint="eastAsia"/>
          <w:szCs w:val="30"/>
        </w:rPr>
        <w:t>企业安全生产管理规范等；</w:t>
      </w:r>
    </w:p>
    <w:p w:rsidR="007949AE" w:rsidRPr="00395C5D" w:rsidRDefault="007949AE" w:rsidP="00395C5D">
      <w:pPr>
        <w:ind w:firstLineChars="200" w:firstLine="602"/>
        <w:rPr>
          <w:rFonts w:ascii="黑体" w:eastAsia="黑体" w:hAnsi="黑体" w:cs="黑体"/>
          <w:b/>
          <w:szCs w:val="30"/>
        </w:rPr>
      </w:pPr>
      <w:bookmarkStart w:id="102" w:name="_Toc17079"/>
      <w:bookmarkStart w:id="103" w:name="_Toc30888"/>
      <w:bookmarkStart w:id="104" w:name="_Toc32355"/>
      <w:r w:rsidRPr="00395C5D">
        <w:rPr>
          <w:rFonts w:ascii="黑体" w:eastAsia="黑体" w:hAnsi="黑体" w:cs="黑体" w:hint="eastAsia"/>
          <w:b/>
          <w:szCs w:val="30"/>
        </w:rPr>
        <w:t>十三、建议使用的比赛器材、技术平台和场地要求</w:t>
      </w:r>
      <w:bookmarkEnd w:id="102"/>
      <w:bookmarkEnd w:id="103"/>
      <w:bookmarkEnd w:id="104"/>
    </w:p>
    <w:p w:rsidR="009A1BC6" w:rsidRPr="009A1BC6" w:rsidRDefault="009A1BC6" w:rsidP="009A1BC6">
      <w:pPr>
        <w:adjustRightInd w:val="0"/>
        <w:ind w:firstLineChars="200" w:firstLine="600"/>
        <w:outlineLvl w:val="1"/>
        <w:rPr>
          <w:rFonts w:ascii="仿宋_GB2312" w:eastAsia="仿宋_GB2312" w:hAnsi="仿宋" w:cs="仿宋"/>
          <w:bCs/>
          <w:szCs w:val="30"/>
        </w:rPr>
      </w:pPr>
      <w:bookmarkStart w:id="105" w:name="_Toc15926"/>
      <w:bookmarkStart w:id="106" w:name="_Toc24215"/>
      <w:bookmarkStart w:id="107" w:name="_Toc14264"/>
      <w:r w:rsidRPr="009A1BC6">
        <w:rPr>
          <w:rFonts w:ascii="仿宋_GB2312" w:eastAsia="仿宋_GB2312" w:hAnsi="仿宋" w:cs="仿宋" w:hint="eastAsia"/>
          <w:bCs/>
          <w:szCs w:val="30"/>
        </w:rPr>
        <w:t>（一）竞赛环境</w:t>
      </w:r>
      <w:bookmarkEnd w:id="105"/>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1.方案设计赛段和能力测评赛段环境:每队在方案设计赛段上均为独立空间，有独立使用的计算机设施，保证了各队在方案设计时的独立性，不受外界干扰。</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2.实操赛段环境:竞赛现场1170平方米，4组完全相同的设施，满足4队同时比赛。竞赛场地采光、通风良好。</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3.使用的设施设备，规格、型号，新旧程度一致，保证竞赛的公平。</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4.竞赛场地设有裁判休息室和工作室，休息室和工作室分设；有1000人开、</w:t>
      </w:r>
      <w:proofErr w:type="gramStart"/>
      <w:r w:rsidRPr="009A1BC6">
        <w:rPr>
          <w:rFonts w:ascii="仿宋_GB2312" w:eastAsia="仿宋_GB2312" w:hAnsi="宋体" w:cs="Arial" w:hint="eastAsia"/>
          <w:kern w:val="0"/>
          <w:szCs w:val="30"/>
        </w:rPr>
        <w:t>闭赛式</w:t>
      </w:r>
      <w:proofErr w:type="gramEnd"/>
      <w:r w:rsidRPr="009A1BC6">
        <w:rPr>
          <w:rFonts w:ascii="仿宋_GB2312" w:eastAsia="仿宋_GB2312" w:hAnsi="宋体" w:cs="Arial" w:hint="eastAsia"/>
          <w:kern w:val="0"/>
          <w:szCs w:val="30"/>
        </w:rPr>
        <w:t>场地；有能满足参赛队休息的休息室。</w:t>
      </w:r>
    </w:p>
    <w:p w:rsidR="009A1BC6" w:rsidRPr="009A1BC6" w:rsidRDefault="009A1BC6" w:rsidP="009A1BC6">
      <w:pPr>
        <w:ind w:firstLineChars="200" w:firstLine="600"/>
        <w:jc w:val="left"/>
        <w:rPr>
          <w:rFonts w:ascii="仿宋_GB2312" w:eastAsia="仿宋_GB2312" w:hAnsi="宋体" w:cs="Arial"/>
          <w:kern w:val="0"/>
          <w:szCs w:val="30"/>
        </w:rPr>
      </w:pPr>
      <w:r w:rsidRPr="009A1BC6">
        <w:rPr>
          <w:rFonts w:ascii="仿宋_GB2312" w:eastAsia="仿宋_GB2312" w:hAnsi="宋体" w:cs="Arial" w:hint="eastAsia"/>
          <w:kern w:val="0"/>
          <w:szCs w:val="30"/>
        </w:rPr>
        <w:t>5.为了使企业代表和学生家长直观地感受高职教育的教学成果，竞赛组委会将专门设置物流作业体验活动场地，让社会各</w:t>
      </w:r>
      <w:r w:rsidRPr="009A1BC6">
        <w:rPr>
          <w:rFonts w:ascii="仿宋_GB2312" w:eastAsia="仿宋_GB2312" w:hAnsi="宋体" w:cs="Arial" w:hint="eastAsia"/>
          <w:kern w:val="0"/>
          <w:szCs w:val="30"/>
        </w:rPr>
        <w:lastRenderedPageBreak/>
        <w:t>界体验做一个物流人的乐趣，并在赛前及赛后开放竞赛场地及相关资料。</w:t>
      </w:r>
    </w:p>
    <w:p w:rsidR="009A1BC6" w:rsidRPr="009A1BC6" w:rsidRDefault="009A1BC6" w:rsidP="009A1BC6">
      <w:pPr>
        <w:adjustRightInd w:val="0"/>
        <w:ind w:firstLineChars="200" w:firstLine="600"/>
        <w:outlineLvl w:val="1"/>
        <w:rPr>
          <w:rFonts w:ascii="仿宋_GB2312" w:eastAsia="仿宋_GB2312" w:hAnsi="仿宋" w:cs="仿宋"/>
          <w:bCs/>
          <w:szCs w:val="30"/>
        </w:rPr>
      </w:pPr>
      <w:bookmarkStart w:id="108" w:name="_Toc10946"/>
      <w:r w:rsidRPr="009A1BC6">
        <w:rPr>
          <w:rFonts w:ascii="仿宋_GB2312" w:eastAsia="仿宋_GB2312" w:hAnsi="仿宋" w:cs="仿宋" w:hint="eastAsia"/>
          <w:bCs/>
          <w:szCs w:val="30"/>
        </w:rPr>
        <w:t>（二）</w:t>
      </w:r>
      <w:bookmarkStart w:id="109" w:name="OLE_LINK50"/>
      <w:bookmarkStart w:id="110" w:name="OLE_LINK51"/>
      <w:r w:rsidRPr="009A1BC6">
        <w:rPr>
          <w:rFonts w:ascii="仿宋_GB2312" w:eastAsia="仿宋_GB2312" w:hAnsi="仿宋" w:cs="仿宋" w:hint="eastAsia"/>
          <w:bCs/>
          <w:szCs w:val="30"/>
        </w:rPr>
        <w:t>赛场平面布局图</w:t>
      </w:r>
      <w:bookmarkEnd w:id="108"/>
      <w:bookmarkEnd w:id="109"/>
      <w:bookmarkEnd w:id="110"/>
    </w:p>
    <w:p w:rsidR="009A1BC6" w:rsidRPr="009A1BC6" w:rsidRDefault="009A1BC6" w:rsidP="009A1BC6">
      <w:pPr>
        <w:rPr>
          <w:rFonts w:ascii="仿宋_GB2312" w:eastAsia="仿宋_GB2312"/>
          <w:szCs w:val="30"/>
        </w:rPr>
      </w:pPr>
    </w:p>
    <w:p w:rsidR="009A1BC6" w:rsidRPr="009A1BC6" w:rsidRDefault="009A1BC6" w:rsidP="009A1BC6">
      <w:pPr>
        <w:adjustRightInd w:val="0"/>
        <w:ind w:firstLineChars="200" w:firstLine="600"/>
        <w:outlineLvl w:val="1"/>
        <w:rPr>
          <w:rFonts w:ascii="仿宋_GB2312" w:eastAsia="仿宋_GB2312" w:hAnsi="仿宋" w:cs="仿宋"/>
          <w:bCs/>
          <w:szCs w:val="30"/>
        </w:rPr>
      </w:pPr>
      <w:bookmarkStart w:id="111" w:name="_Toc4912"/>
      <w:r w:rsidRPr="009A1BC6">
        <w:rPr>
          <w:rFonts w:ascii="仿宋_GB2312" w:eastAsia="仿宋_GB2312" w:hAnsi="仿宋" w:cs="仿宋" w:hint="eastAsia"/>
          <w:bCs/>
          <w:noProof/>
          <w:szCs w:val="30"/>
        </w:rPr>
        <w:drawing>
          <wp:anchor distT="0" distB="0" distL="114300" distR="114300" simplePos="0" relativeHeight="251700224" behindDoc="0" locked="0" layoutInCell="1" allowOverlap="1" wp14:anchorId="5B9C75C2" wp14:editId="1C5E7E07">
            <wp:simplePos x="0" y="0"/>
            <wp:positionH relativeFrom="margin">
              <wp:posOffset>96520</wp:posOffset>
            </wp:positionH>
            <wp:positionV relativeFrom="margin">
              <wp:posOffset>-11770995</wp:posOffset>
            </wp:positionV>
            <wp:extent cx="4001135" cy="276098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1135" cy="276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BC6">
        <w:rPr>
          <w:rFonts w:ascii="仿宋_GB2312" w:eastAsia="仿宋_GB2312" w:hAnsi="仿宋" w:cs="仿宋" w:hint="eastAsia"/>
          <w:bCs/>
          <w:szCs w:val="30"/>
        </w:rPr>
        <w:t>（三）赛场效果图</w:t>
      </w:r>
      <w:bookmarkEnd w:id="111"/>
    </w:p>
    <w:p w:rsidR="00637542" w:rsidRDefault="00637542" w:rsidP="001808E2">
      <w:pPr>
        <w:adjustRightInd w:val="0"/>
        <w:ind w:firstLineChars="200" w:firstLine="600"/>
        <w:jc w:val="left"/>
      </w:pPr>
      <w:bookmarkStart w:id="112" w:name="_GoBack"/>
      <w:bookmarkEnd w:id="112"/>
    </w:p>
    <w:p w:rsidR="007949AE" w:rsidRDefault="007949AE" w:rsidP="00EE7B11">
      <w:pPr>
        <w:adjustRightInd w:val="0"/>
        <w:ind w:firstLineChars="200" w:firstLine="600"/>
        <w:jc w:val="left"/>
      </w:pPr>
      <w:bookmarkStart w:id="113" w:name="_Toc10080"/>
      <w:r>
        <w:rPr>
          <w:rFonts w:hint="eastAsia"/>
        </w:rPr>
        <w:t>（四）赛项所需的技术平台</w:t>
      </w:r>
      <w:bookmarkEnd w:id="106"/>
      <w:bookmarkEnd w:id="107"/>
      <w:bookmarkEnd w:id="113"/>
    </w:p>
    <w:p w:rsidR="007949AE" w:rsidRPr="00395C5D" w:rsidRDefault="009A1BC6" w:rsidP="001808E2">
      <w:pPr>
        <w:adjustRightInd w:val="0"/>
        <w:ind w:firstLineChars="200" w:firstLine="600"/>
        <w:jc w:val="left"/>
        <w:rPr>
          <w:rFonts w:ascii="Arial Narrow" w:eastAsia="仿宋_GB2312" w:hAnsi="Arial Narrow" w:cs="Arial"/>
          <w:szCs w:val="30"/>
        </w:rPr>
      </w:pPr>
      <w:r w:rsidRPr="009A1BC6">
        <w:rPr>
          <w:rFonts w:ascii="仿宋_GB2312" w:eastAsia="仿宋_GB2312" w:hAnsi="宋体" w:cs="Arial" w:hint="eastAsia"/>
          <w:kern w:val="0"/>
          <w:szCs w:val="30"/>
        </w:rPr>
        <w:t>比赛项目使用器材及技术平台以全国职业院校技能大赛执委会办公室公布的为准，如有系统升级，合作企业提供免费升级服务。技术平台涉及的设备与基本规格如下表。</w:t>
      </w:r>
    </w:p>
    <w:tbl>
      <w:tblPr>
        <w:tblW w:w="8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
        <w:gridCol w:w="1456"/>
        <w:gridCol w:w="6040"/>
      </w:tblGrid>
      <w:tr w:rsidR="009A1BC6" w:rsidRPr="009A1BC6" w:rsidTr="0038671B">
        <w:trPr>
          <w:trHeight w:val="419"/>
          <w:tblHeader/>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b/>
                <w:sz w:val="24"/>
              </w:rPr>
            </w:pPr>
            <w:bookmarkStart w:id="114" w:name="OLE_LINK3"/>
            <w:r w:rsidRPr="009A1BC6">
              <w:rPr>
                <w:rFonts w:asciiTheme="minorEastAsia" w:eastAsiaTheme="minorEastAsia" w:hAnsiTheme="minorEastAsia" w:cs="仿宋" w:hint="eastAsia"/>
                <w:b/>
                <w:sz w:val="24"/>
              </w:rPr>
              <w:t>序号</w:t>
            </w:r>
          </w:p>
        </w:tc>
        <w:tc>
          <w:tcPr>
            <w:tcW w:w="145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b/>
                <w:sz w:val="24"/>
              </w:rPr>
            </w:pPr>
            <w:r w:rsidRPr="009A1BC6">
              <w:rPr>
                <w:rFonts w:asciiTheme="minorEastAsia" w:eastAsiaTheme="minorEastAsia" w:hAnsiTheme="minorEastAsia" w:cs="仿宋" w:hint="eastAsia"/>
                <w:b/>
                <w:sz w:val="24"/>
              </w:rPr>
              <w:t>设备名称</w:t>
            </w:r>
          </w:p>
        </w:tc>
        <w:tc>
          <w:tcPr>
            <w:tcW w:w="6040"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b/>
                <w:sz w:val="24"/>
              </w:rPr>
            </w:pPr>
            <w:r w:rsidRPr="009A1BC6">
              <w:rPr>
                <w:rFonts w:asciiTheme="minorEastAsia" w:eastAsiaTheme="minorEastAsia" w:hAnsiTheme="minorEastAsia" w:cs="仿宋" w:hint="eastAsia"/>
                <w:b/>
                <w:sz w:val="24"/>
              </w:rPr>
              <w:t>规格</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1</w:t>
            </w:r>
          </w:p>
        </w:tc>
        <w:tc>
          <w:tcPr>
            <w:tcW w:w="145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基站</w:t>
            </w:r>
          </w:p>
        </w:tc>
        <w:tc>
          <w:tcPr>
            <w:tcW w:w="6040" w:type="dxa"/>
            <w:tcMar>
              <w:left w:w="0" w:type="dxa"/>
              <w:right w:w="0" w:type="dxa"/>
            </w:tcMar>
            <w:vAlign w:val="center"/>
          </w:tcPr>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(EnGenius)EAP-3660</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54M高速连接</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符合IEEE</w:t>
            </w:r>
            <w:r w:rsidRPr="009A1BC6">
              <w:rPr>
                <w:rFonts w:asciiTheme="minorEastAsia" w:eastAsiaTheme="minorEastAsia" w:hAnsiTheme="minorEastAsia" w:cs="宋体" w:hint="eastAsia"/>
                <w:kern w:val="0"/>
                <w:sz w:val="24"/>
                <w:szCs w:val="24"/>
              </w:rPr>
              <w:t> </w:t>
            </w:r>
            <w:r w:rsidRPr="009A1BC6">
              <w:rPr>
                <w:rFonts w:asciiTheme="minorEastAsia" w:eastAsiaTheme="minorEastAsia" w:hAnsiTheme="minorEastAsia" w:cs="仿宋" w:hint="eastAsia"/>
                <w:kern w:val="0"/>
                <w:sz w:val="24"/>
                <w:szCs w:val="24"/>
              </w:rPr>
              <w:t>802.11b/g标准</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输出功率最高达28dbm</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支持点对多点(P2MP)无线连接和WDS分布系统</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11g保护模式，使b/g混合模式下11g的效率更高</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支持WPA/WPA2/802.1x认证及加密方式</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PoE供电，兼容802.3af标准</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kern w:val="0"/>
                <w:sz w:val="24"/>
                <w:szCs w:val="24"/>
              </w:rPr>
              <w:t>输出功率可调</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2</w:t>
            </w:r>
          </w:p>
        </w:tc>
        <w:tc>
          <w:tcPr>
            <w:tcW w:w="145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条码打印机</w:t>
            </w:r>
          </w:p>
        </w:tc>
        <w:tc>
          <w:tcPr>
            <w:tcW w:w="6040" w:type="dxa"/>
            <w:tcMar>
              <w:left w:w="0" w:type="dxa"/>
              <w:right w:w="0" w:type="dxa"/>
            </w:tcMar>
            <w:vAlign w:val="center"/>
          </w:tcPr>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Datamaxm4206</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条码打印机：热敏/热转印</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条码打印机分辨率：203dpi</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打印速度：152.4mm/s</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lastRenderedPageBreak/>
              <w:t>打印宽度：108mm</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最大打印长度：2475mm</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标签宽度：19-118</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碳带长度：450000mm</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接口类型：USB口并口(IEEE1284并行接)RS232</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标签厚度：0.0635-0.254mm</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尺寸：259×27×62</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kern w:val="0"/>
                <w:sz w:val="24"/>
                <w:szCs w:val="24"/>
              </w:rPr>
              <w:t>含条码制作软件</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lastRenderedPageBreak/>
              <w:t>3</w:t>
            </w:r>
          </w:p>
        </w:tc>
        <w:tc>
          <w:tcPr>
            <w:tcW w:w="145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标签耗材</w:t>
            </w:r>
          </w:p>
        </w:tc>
        <w:tc>
          <w:tcPr>
            <w:tcW w:w="6040" w:type="dxa"/>
            <w:tcMar>
              <w:left w:w="0" w:type="dxa"/>
              <w:right w:w="0" w:type="dxa"/>
            </w:tcMar>
            <w:vAlign w:val="center"/>
          </w:tcPr>
          <w:p w:rsidR="009A1BC6" w:rsidRPr="009A1BC6" w:rsidRDefault="009A1BC6" w:rsidP="0038671B">
            <w:pPr>
              <w:jc w:val="left"/>
              <w:rPr>
                <w:rFonts w:asciiTheme="minorEastAsia" w:eastAsiaTheme="minorEastAsia" w:hAnsiTheme="minorEastAsia" w:cs="仿宋"/>
                <w:sz w:val="24"/>
                <w:szCs w:val="24"/>
              </w:rPr>
            </w:pPr>
            <w:proofErr w:type="gramStart"/>
            <w:r w:rsidRPr="009A1BC6">
              <w:rPr>
                <w:rFonts w:asciiTheme="minorEastAsia" w:eastAsiaTheme="minorEastAsia" w:hAnsiTheme="minorEastAsia" w:cs="仿宋" w:hint="eastAsia"/>
                <w:kern w:val="0"/>
                <w:sz w:val="24"/>
                <w:szCs w:val="24"/>
              </w:rPr>
              <w:t>优质纸材标签</w:t>
            </w:r>
            <w:proofErr w:type="gramEnd"/>
            <w:r w:rsidRPr="009A1BC6">
              <w:rPr>
                <w:rFonts w:asciiTheme="minorEastAsia" w:eastAsiaTheme="minorEastAsia" w:hAnsiTheme="minorEastAsia" w:cs="仿宋" w:hint="eastAsia"/>
                <w:kern w:val="0"/>
                <w:sz w:val="24"/>
                <w:szCs w:val="24"/>
              </w:rPr>
              <w:t>打印纸等(满足大赛使用要求)标准为100×50 mm或90×55 mm</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4</w:t>
            </w:r>
          </w:p>
        </w:tc>
        <w:tc>
          <w:tcPr>
            <w:tcW w:w="145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kern w:val="0"/>
                <w:sz w:val="24"/>
              </w:rPr>
            </w:pPr>
            <w:r w:rsidRPr="009A1BC6">
              <w:rPr>
                <w:rFonts w:asciiTheme="minorEastAsia" w:eastAsiaTheme="minorEastAsia" w:hAnsiTheme="minorEastAsia" w:cs="仿宋" w:hint="eastAsia"/>
                <w:kern w:val="0"/>
                <w:sz w:val="24"/>
              </w:rPr>
              <w:t>木制托盘</w:t>
            </w:r>
          </w:p>
        </w:tc>
        <w:tc>
          <w:tcPr>
            <w:tcW w:w="6040" w:type="dxa"/>
            <w:tcMar>
              <w:left w:w="0" w:type="dxa"/>
              <w:right w:w="0" w:type="dxa"/>
            </w:tcMar>
            <w:vAlign w:val="center"/>
          </w:tcPr>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kern w:val="0"/>
                <w:sz w:val="24"/>
              </w:rPr>
            </w:pPr>
            <w:r w:rsidRPr="009A1BC6">
              <w:rPr>
                <w:rFonts w:asciiTheme="minorEastAsia" w:eastAsiaTheme="minorEastAsia" w:hAnsiTheme="minorEastAsia" w:cs="仿宋" w:hint="eastAsia"/>
                <w:kern w:val="0"/>
                <w:sz w:val="24"/>
              </w:rPr>
              <w:t>规格：1200×1000×160（mm） 托盘材质为优质木材，承重能力在500KG以上</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5</w:t>
            </w:r>
          </w:p>
        </w:tc>
        <w:tc>
          <w:tcPr>
            <w:tcW w:w="1456" w:type="dxa"/>
            <w:tcMar>
              <w:left w:w="0" w:type="dxa"/>
              <w:right w:w="0" w:type="dxa"/>
            </w:tcMar>
            <w:vAlign w:val="center"/>
          </w:tcPr>
          <w:p w:rsidR="009A1BC6" w:rsidRPr="009A1BC6" w:rsidRDefault="009A1BC6" w:rsidP="009A1BC6">
            <w:pPr>
              <w:ind w:firstLineChars="200" w:firstLine="480"/>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货架</w:t>
            </w:r>
          </w:p>
        </w:tc>
        <w:tc>
          <w:tcPr>
            <w:tcW w:w="6040" w:type="dxa"/>
            <w:tcMar>
              <w:left w:w="0" w:type="dxa"/>
              <w:right w:w="0" w:type="dxa"/>
            </w:tcMar>
            <w:vAlign w:val="center"/>
          </w:tcPr>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货位参考尺寸：L2300×W900×1350（mm）。货架材质及承重以工业级中型货架为参考依据立柱尺寸： 90mm,横梁尺寸：120mm（双货位承重不少于1000KG）；货架每棵立柱必须配备护腿及斜撑</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6</w:t>
            </w:r>
          </w:p>
        </w:tc>
        <w:tc>
          <w:tcPr>
            <w:tcW w:w="145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叉车</w:t>
            </w:r>
          </w:p>
        </w:tc>
        <w:tc>
          <w:tcPr>
            <w:tcW w:w="6040" w:type="dxa"/>
            <w:tcMar>
              <w:left w:w="0" w:type="dxa"/>
              <w:right w:w="0" w:type="dxa"/>
            </w:tcMar>
            <w:vAlign w:val="center"/>
          </w:tcPr>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kern w:val="0"/>
                <w:sz w:val="24"/>
                <w:szCs w:val="24"/>
              </w:rPr>
              <w:t>电瓶叉车，荷载能力1500公斤，提升高度4米，满负荷持续作业能力5小时（考虑作业间隙，应该可以支持10小时以上的总体作业时间）</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7</w:t>
            </w:r>
          </w:p>
        </w:tc>
        <w:tc>
          <w:tcPr>
            <w:tcW w:w="145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地牛</w:t>
            </w:r>
          </w:p>
        </w:tc>
        <w:tc>
          <w:tcPr>
            <w:tcW w:w="6040" w:type="dxa"/>
            <w:tcMar>
              <w:left w:w="0" w:type="dxa"/>
              <w:right w:w="0" w:type="dxa"/>
            </w:tcMar>
            <w:vAlign w:val="center"/>
          </w:tcPr>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OLT A101额定负载2.5吨，最大高度200mm</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8</w:t>
            </w:r>
          </w:p>
        </w:tc>
        <w:tc>
          <w:tcPr>
            <w:tcW w:w="1456" w:type="dxa"/>
            <w:tcMar>
              <w:left w:w="0" w:type="dxa"/>
              <w:right w:w="0" w:type="dxa"/>
            </w:tcMar>
            <w:vAlign w:val="center"/>
          </w:tcPr>
          <w:p w:rsidR="009A1BC6" w:rsidRPr="009A1BC6" w:rsidRDefault="009A1BC6" w:rsidP="0038671B">
            <w:pPr>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RF手持终端</w:t>
            </w:r>
          </w:p>
        </w:tc>
        <w:tc>
          <w:tcPr>
            <w:tcW w:w="6040" w:type="dxa"/>
            <w:tcMar>
              <w:left w:w="0" w:type="dxa"/>
              <w:right w:w="0" w:type="dxa"/>
            </w:tcMar>
            <w:vAlign w:val="center"/>
          </w:tcPr>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C5000W</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操作方式：Windows Embedded CE 6.0</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处理器：Samsung ARM920T@533MHz</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显示屏：彩色3.2英寸QVGA仿玻璃耐用触摸屏，65K色、</w:t>
            </w:r>
            <w:r w:rsidRPr="009A1BC6">
              <w:rPr>
                <w:rFonts w:asciiTheme="minorEastAsia" w:eastAsiaTheme="minorEastAsia" w:hAnsiTheme="minorEastAsia" w:cs="仿宋" w:hint="eastAsia"/>
                <w:sz w:val="24"/>
                <w:szCs w:val="24"/>
              </w:rPr>
              <w:lastRenderedPageBreak/>
              <w:t>240*320(QVGA尺寸)、TFT-LCD</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内存：128MB RAM/1GB Flash存储</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无线通讯：WWAN、WLAN802.11b/g 、WPAN</w:t>
            </w:r>
            <w:proofErr w:type="gramStart"/>
            <w:r w:rsidRPr="009A1BC6">
              <w:rPr>
                <w:rFonts w:asciiTheme="minorEastAsia" w:eastAsiaTheme="minorEastAsia" w:hAnsiTheme="minorEastAsia" w:cs="仿宋" w:hint="eastAsia"/>
                <w:sz w:val="24"/>
                <w:szCs w:val="24"/>
              </w:rPr>
              <w:t>蓝牙</w:t>
            </w:r>
            <w:proofErr w:type="gramEnd"/>
            <w:r w:rsidRPr="009A1BC6">
              <w:rPr>
                <w:rFonts w:asciiTheme="minorEastAsia" w:eastAsiaTheme="minorEastAsia" w:hAnsiTheme="minorEastAsia" w:cs="仿宋" w:hint="eastAsia"/>
                <w:sz w:val="24"/>
                <w:szCs w:val="24"/>
              </w:rPr>
              <w:t>(CLASS II标准)</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扫描引擎：一维激光引擎</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分辨率：0.013cm</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扫描距离4-40cm</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电池2000或4000mAH标准电池配置</w:t>
            </w:r>
          </w:p>
          <w:p w:rsidR="009A1BC6" w:rsidRPr="009A1BC6" w:rsidRDefault="009A1BC6" w:rsidP="0038671B">
            <w:pPr>
              <w:jc w:val="left"/>
              <w:rPr>
                <w:rFonts w:asciiTheme="minorEastAsia" w:eastAsiaTheme="minorEastAsia" w:hAnsiTheme="minorEastAsia" w:cs="仿宋"/>
                <w:sz w:val="24"/>
                <w:szCs w:val="24"/>
              </w:rPr>
            </w:pPr>
            <w:proofErr w:type="gramStart"/>
            <w:r w:rsidRPr="009A1BC6">
              <w:rPr>
                <w:rFonts w:asciiTheme="minorEastAsia" w:eastAsiaTheme="minorEastAsia" w:hAnsiTheme="minorEastAsia" w:cs="仿宋" w:hint="eastAsia"/>
                <w:sz w:val="24"/>
                <w:szCs w:val="24"/>
              </w:rPr>
              <w:t>抗摔强度</w:t>
            </w:r>
            <w:proofErr w:type="gramEnd"/>
            <w:r w:rsidRPr="009A1BC6">
              <w:rPr>
                <w:rFonts w:asciiTheme="minorEastAsia" w:eastAsiaTheme="minorEastAsia" w:hAnsiTheme="minorEastAsia" w:cs="仿宋" w:hint="eastAsia"/>
                <w:sz w:val="24"/>
                <w:szCs w:val="24"/>
              </w:rPr>
              <w:t>1.0米反复跌落水泥地面</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工业等级IP64:重量：145g</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重量轻、省电、含主机、电池、通讯座</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含“RF技能操作软件”一套，能够实现无线出入库、盘点、库内作业管理以及与物流技能大赛软件－仓储管理系统实现无缝链接。</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lastRenderedPageBreak/>
              <w:t>9</w:t>
            </w:r>
          </w:p>
        </w:tc>
        <w:tc>
          <w:tcPr>
            <w:tcW w:w="1456" w:type="dxa"/>
            <w:tcMar>
              <w:left w:w="0" w:type="dxa"/>
              <w:right w:w="0" w:type="dxa"/>
            </w:tcMar>
            <w:vAlign w:val="center"/>
          </w:tcPr>
          <w:p w:rsidR="009A1BC6" w:rsidRPr="009A1BC6" w:rsidRDefault="009A1BC6" w:rsidP="0038671B">
            <w:pPr>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sz w:val="24"/>
                <w:szCs w:val="24"/>
              </w:rPr>
              <w:t>自动化立体仓库（AS/RS）</w:t>
            </w:r>
          </w:p>
        </w:tc>
        <w:tc>
          <w:tcPr>
            <w:tcW w:w="6040" w:type="dxa"/>
            <w:tcMar>
              <w:left w:w="0" w:type="dxa"/>
              <w:right w:w="0" w:type="dxa"/>
            </w:tcMar>
            <w:vAlign w:val="center"/>
          </w:tcPr>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箱式高速堆垛</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速度：0 - 240米/分</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料箱：10 – 60 KG</w:t>
            </w:r>
          </w:p>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sz w:val="24"/>
                <w:szCs w:val="24"/>
              </w:rPr>
              <w:t>总高度：5 – 20 米</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10</w:t>
            </w:r>
          </w:p>
        </w:tc>
        <w:tc>
          <w:tcPr>
            <w:tcW w:w="1456" w:type="dxa"/>
            <w:tcMar>
              <w:left w:w="0" w:type="dxa"/>
              <w:right w:w="0" w:type="dxa"/>
            </w:tcMar>
            <w:vAlign w:val="center"/>
          </w:tcPr>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sz w:val="24"/>
                <w:szCs w:val="24"/>
              </w:rPr>
              <w:t>电子标签拣选设备（DPS/DAS）和RFID设备</w:t>
            </w:r>
          </w:p>
        </w:tc>
        <w:tc>
          <w:tcPr>
            <w:tcW w:w="6040" w:type="dxa"/>
            <w:tcMar>
              <w:left w:w="0" w:type="dxa"/>
              <w:right w:w="0" w:type="dxa"/>
            </w:tcMar>
            <w:vAlign w:val="center"/>
          </w:tcPr>
          <w:p w:rsidR="009A1BC6" w:rsidRPr="009A1BC6" w:rsidRDefault="009A1BC6" w:rsidP="0038671B">
            <w:pPr>
              <w:jc w:val="left"/>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sz w:val="24"/>
                <w:szCs w:val="24"/>
              </w:rPr>
              <w:t>电子标签</w:t>
            </w:r>
            <w:proofErr w:type="gramStart"/>
            <w:r w:rsidRPr="009A1BC6">
              <w:rPr>
                <w:rFonts w:asciiTheme="minorEastAsia" w:eastAsiaTheme="minorEastAsia" w:hAnsiTheme="minorEastAsia" w:cs="仿宋" w:hint="eastAsia"/>
                <w:sz w:val="24"/>
                <w:szCs w:val="24"/>
              </w:rPr>
              <w:t>辅助拣货</w:t>
            </w:r>
            <w:proofErr w:type="gramEnd"/>
            <w:r w:rsidRPr="009A1BC6">
              <w:rPr>
                <w:rFonts w:asciiTheme="minorEastAsia" w:eastAsiaTheme="minorEastAsia" w:hAnsiTheme="minorEastAsia" w:cs="仿宋" w:hint="eastAsia"/>
                <w:sz w:val="24"/>
                <w:szCs w:val="24"/>
              </w:rPr>
              <w:t>DPS/分拣DAS系统(Pick-to-Light)为分布式管理系统。以中央计算机为上位机，以多组安装在货物储位上的电子标签为下位机。</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11</w:t>
            </w:r>
          </w:p>
        </w:tc>
        <w:tc>
          <w:tcPr>
            <w:tcW w:w="1456" w:type="dxa"/>
            <w:tcMar>
              <w:left w:w="0" w:type="dxa"/>
              <w:right w:w="0" w:type="dxa"/>
            </w:tcMar>
            <w:vAlign w:val="center"/>
          </w:tcPr>
          <w:p w:rsidR="009A1BC6" w:rsidRPr="009A1BC6" w:rsidRDefault="009A1BC6" w:rsidP="0038671B">
            <w:pPr>
              <w:adjustRightInd w:val="0"/>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自动分拣设备</w:t>
            </w:r>
          </w:p>
        </w:tc>
        <w:tc>
          <w:tcPr>
            <w:tcW w:w="6040" w:type="dxa"/>
            <w:tcMar>
              <w:left w:w="0" w:type="dxa"/>
              <w:right w:w="0" w:type="dxa"/>
            </w:tcMar>
            <w:vAlign w:val="center"/>
          </w:tcPr>
          <w:p w:rsidR="009A1BC6" w:rsidRPr="009A1BC6" w:rsidRDefault="009A1BC6" w:rsidP="0038671B">
            <w:pPr>
              <w:adjustRightInd w:val="0"/>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与立体</w:t>
            </w:r>
            <w:proofErr w:type="gramStart"/>
            <w:r w:rsidRPr="009A1BC6">
              <w:rPr>
                <w:rFonts w:asciiTheme="minorEastAsia" w:eastAsiaTheme="minorEastAsia" w:hAnsiTheme="minorEastAsia" w:cs="仿宋" w:hint="eastAsia"/>
                <w:sz w:val="24"/>
                <w:szCs w:val="24"/>
              </w:rPr>
              <w:t>库配套</w:t>
            </w:r>
            <w:proofErr w:type="gramEnd"/>
            <w:r w:rsidRPr="009A1BC6">
              <w:rPr>
                <w:rFonts w:asciiTheme="minorEastAsia" w:eastAsiaTheme="minorEastAsia" w:hAnsiTheme="minorEastAsia" w:cs="仿宋" w:hint="eastAsia"/>
                <w:sz w:val="24"/>
                <w:szCs w:val="24"/>
              </w:rPr>
              <w:t>使用</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12</w:t>
            </w:r>
          </w:p>
        </w:tc>
        <w:tc>
          <w:tcPr>
            <w:tcW w:w="1456" w:type="dxa"/>
            <w:tcMar>
              <w:left w:w="0" w:type="dxa"/>
              <w:right w:w="0" w:type="dxa"/>
            </w:tcMar>
            <w:vAlign w:val="center"/>
          </w:tcPr>
          <w:p w:rsidR="009A1BC6" w:rsidRPr="009A1BC6" w:rsidRDefault="009A1BC6" w:rsidP="0038671B">
            <w:pPr>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流利货架</w:t>
            </w:r>
          </w:p>
        </w:tc>
        <w:tc>
          <w:tcPr>
            <w:tcW w:w="6040" w:type="dxa"/>
            <w:tcMar>
              <w:left w:w="0" w:type="dxa"/>
              <w:right w:w="0" w:type="dxa"/>
            </w:tcMar>
            <w:vAlign w:val="center"/>
          </w:tcPr>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宽度: W1500＊深度: D700＊高度: H1800；层数: 3层；</w:t>
            </w:r>
            <w:r w:rsidRPr="009A1BC6">
              <w:rPr>
                <w:rFonts w:asciiTheme="minorEastAsia" w:eastAsiaTheme="minorEastAsia" w:hAnsiTheme="minorEastAsia" w:cs="仿宋" w:hint="eastAsia"/>
                <w:sz w:val="24"/>
                <w:szCs w:val="24"/>
              </w:rPr>
              <w:lastRenderedPageBreak/>
              <w:t>承重: 500kg/层。</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lastRenderedPageBreak/>
              <w:t>13</w:t>
            </w:r>
          </w:p>
        </w:tc>
        <w:tc>
          <w:tcPr>
            <w:tcW w:w="1456" w:type="dxa"/>
            <w:tcMar>
              <w:left w:w="0" w:type="dxa"/>
              <w:right w:w="0" w:type="dxa"/>
            </w:tcMar>
            <w:vAlign w:val="center"/>
          </w:tcPr>
          <w:p w:rsidR="009A1BC6" w:rsidRPr="009A1BC6" w:rsidRDefault="009A1BC6" w:rsidP="0038671B">
            <w:pPr>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配送车辆（按比例微缩）</w:t>
            </w:r>
          </w:p>
        </w:tc>
        <w:tc>
          <w:tcPr>
            <w:tcW w:w="6040" w:type="dxa"/>
            <w:tcMar>
              <w:left w:w="0" w:type="dxa"/>
              <w:right w:w="0" w:type="dxa"/>
            </w:tcMar>
            <w:vAlign w:val="center"/>
          </w:tcPr>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承重:500KG。尺寸：1600*1200*1200mm。</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14</w:t>
            </w:r>
          </w:p>
        </w:tc>
        <w:tc>
          <w:tcPr>
            <w:tcW w:w="145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★电子标签</w:t>
            </w:r>
            <w:proofErr w:type="gramStart"/>
            <w:r w:rsidRPr="009A1BC6">
              <w:rPr>
                <w:rFonts w:asciiTheme="minorEastAsia" w:eastAsiaTheme="minorEastAsia" w:hAnsiTheme="minorEastAsia" w:cs="仿宋" w:hint="eastAsia"/>
                <w:sz w:val="24"/>
              </w:rPr>
              <w:t>智能拣货台车</w:t>
            </w:r>
            <w:proofErr w:type="gramEnd"/>
          </w:p>
        </w:tc>
        <w:tc>
          <w:tcPr>
            <w:tcW w:w="6040" w:type="dxa"/>
            <w:tcMar>
              <w:left w:w="0" w:type="dxa"/>
              <w:right w:w="0" w:type="dxa"/>
            </w:tcMar>
            <w:vAlign w:val="center"/>
          </w:tcPr>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RY26-PC0390</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功能说明：能够完成物流技能大赛中对电子</w:t>
            </w:r>
            <w:proofErr w:type="gramStart"/>
            <w:r w:rsidRPr="009A1BC6">
              <w:rPr>
                <w:rFonts w:asciiTheme="minorEastAsia" w:eastAsiaTheme="minorEastAsia" w:hAnsiTheme="minorEastAsia" w:cs="仿宋" w:hint="eastAsia"/>
                <w:sz w:val="24"/>
                <w:szCs w:val="24"/>
              </w:rPr>
              <w:t>标签拣货的</w:t>
            </w:r>
            <w:proofErr w:type="gramEnd"/>
            <w:r w:rsidRPr="009A1BC6">
              <w:rPr>
                <w:rFonts w:asciiTheme="minorEastAsia" w:eastAsiaTheme="minorEastAsia" w:hAnsiTheme="minorEastAsia" w:cs="仿宋" w:hint="eastAsia"/>
                <w:sz w:val="24"/>
                <w:szCs w:val="24"/>
              </w:rPr>
              <w:t>不同过程的要求和应用，具体如下：</w:t>
            </w:r>
          </w:p>
          <w:p w:rsidR="009A1BC6" w:rsidRPr="009A1BC6" w:rsidRDefault="009A1BC6" w:rsidP="009A1BC6">
            <w:pPr>
              <w:numPr>
                <w:ilvl w:val="0"/>
                <w:numId w:val="7"/>
              </w:numPr>
              <w:snapToGrid/>
              <w:spacing w:line="240" w:lineRule="auto"/>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拣料小车整体采用不锈钢管结构组成；</w:t>
            </w:r>
          </w:p>
          <w:p w:rsidR="009A1BC6" w:rsidRPr="009A1BC6" w:rsidRDefault="009A1BC6" w:rsidP="009A1BC6">
            <w:pPr>
              <w:numPr>
                <w:ilvl w:val="0"/>
                <w:numId w:val="7"/>
              </w:numPr>
              <w:snapToGrid/>
              <w:spacing w:line="240" w:lineRule="auto"/>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采用802.11b/g无线WiFi模式；</w:t>
            </w:r>
          </w:p>
          <w:p w:rsidR="009A1BC6" w:rsidRPr="009A1BC6" w:rsidRDefault="009A1BC6" w:rsidP="009A1BC6">
            <w:pPr>
              <w:numPr>
                <w:ilvl w:val="0"/>
                <w:numId w:val="7"/>
              </w:numPr>
              <w:snapToGrid/>
              <w:spacing w:line="240" w:lineRule="auto"/>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充电、剩余电量的直观显示；</w:t>
            </w:r>
          </w:p>
          <w:p w:rsidR="009A1BC6" w:rsidRPr="009A1BC6" w:rsidRDefault="009A1BC6" w:rsidP="009A1BC6">
            <w:pPr>
              <w:numPr>
                <w:ilvl w:val="0"/>
                <w:numId w:val="7"/>
              </w:numPr>
              <w:snapToGrid/>
              <w:spacing w:line="240" w:lineRule="auto"/>
              <w:jc w:val="left"/>
              <w:rPr>
                <w:rFonts w:asciiTheme="minorEastAsia" w:eastAsiaTheme="minorEastAsia" w:hAnsiTheme="minorEastAsia" w:cs="仿宋"/>
                <w:sz w:val="24"/>
                <w:szCs w:val="24"/>
              </w:rPr>
            </w:pPr>
            <w:proofErr w:type="gramStart"/>
            <w:r w:rsidRPr="009A1BC6">
              <w:rPr>
                <w:rFonts w:asciiTheme="minorEastAsia" w:eastAsiaTheme="minorEastAsia" w:hAnsiTheme="minorEastAsia" w:cs="仿宋" w:hint="eastAsia"/>
                <w:sz w:val="24"/>
                <w:szCs w:val="24"/>
              </w:rPr>
              <w:t>工业级触控</w:t>
            </w:r>
            <w:proofErr w:type="gramEnd"/>
            <w:r w:rsidRPr="009A1BC6">
              <w:rPr>
                <w:rFonts w:asciiTheme="minorEastAsia" w:eastAsiaTheme="minorEastAsia" w:hAnsiTheme="minorEastAsia" w:cs="仿宋" w:hint="eastAsia"/>
                <w:sz w:val="24"/>
                <w:szCs w:val="24"/>
              </w:rPr>
              <w:t>平板电脑，IP65等级，硬件接口丰富；</w:t>
            </w:r>
          </w:p>
          <w:p w:rsidR="009A1BC6" w:rsidRPr="009A1BC6" w:rsidRDefault="009A1BC6" w:rsidP="009A1BC6">
            <w:pPr>
              <w:numPr>
                <w:ilvl w:val="0"/>
                <w:numId w:val="7"/>
              </w:numPr>
              <w:snapToGrid/>
              <w:spacing w:line="240" w:lineRule="auto"/>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小车系统易于集成、预留数据通信扩展接口；</w:t>
            </w:r>
          </w:p>
          <w:p w:rsidR="009A1BC6" w:rsidRPr="009A1BC6" w:rsidRDefault="009A1BC6" w:rsidP="009A1BC6">
            <w:pPr>
              <w:numPr>
                <w:ilvl w:val="0"/>
                <w:numId w:val="7"/>
              </w:numPr>
              <w:snapToGrid/>
              <w:spacing w:line="240" w:lineRule="auto"/>
              <w:jc w:val="left"/>
              <w:rPr>
                <w:rFonts w:asciiTheme="minorEastAsia" w:eastAsiaTheme="minorEastAsia" w:hAnsiTheme="minorEastAsia" w:cs="仿宋"/>
                <w:sz w:val="24"/>
                <w:szCs w:val="24"/>
              </w:rPr>
            </w:pPr>
            <w:proofErr w:type="gramStart"/>
            <w:r w:rsidRPr="009A1BC6">
              <w:rPr>
                <w:rFonts w:asciiTheme="minorEastAsia" w:eastAsiaTheme="minorEastAsia" w:hAnsiTheme="minorEastAsia" w:cs="仿宋" w:hint="eastAsia"/>
                <w:sz w:val="24"/>
                <w:szCs w:val="24"/>
              </w:rPr>
              <w:t>标配</w:t>
            </w:r>
            <w:proofErr w:type="gramEnd"/>
            <w:r w:rsidRPr="009A1BC6">
              <w:rPr>
                <w:rFonts w:asciiTheme="minorEastAsia" w:eastAsiaTheme="minorEastAsia" w:hAnsiTheme="minorEastAsia" w:cs="仿宋" w:hint="eastAsia"/>
                <w:sz w:val="24"/>
                <w:szCs w:val="24"/>
              </w:rPr>
              <w:t>18Ah大容量电池，充电一次可不间断工作24小时；</w:t>
            </w:r>
          </w:p>
          <w:p w:rsidR="009A1BC6" w:rsidRPr="009A1BC6" w:rsidRDefault="009A1BC6" w:rsidP="009A1BC6">
            <w:pPr>
              <w:numPr>
                <w:ilvl w:val="0"/>
                <w:numId w:val="7"/>
              </w:numPr>
              <w:snapToGrid/>
              <w:spacing w:line="240" w:lineRule="auto"/>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播种式：按订单播种物料</w:t>
            </w:r>
          </w:p>
          <w:p w:rsidR="009A1BC6" w:rsidRPr="009A1BC6" w:rsidRDefault="009A1BC6" w:rsidP="009A1BC6">
            <w:pPr>
              <w:numPr>
                <w:ilvl w:val="0"/>
                <w:numId w:val="7"/>
              </w:numPr>
              <w:snapToGrid/>
              <w:spacing w:line="240" w:lineRule="auto"/>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摘果式：打包拣料自动分料</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详细参数：</w:t>
            </w:r>
          </w:p>
          <w:p w:rsidR="009A1BC6" w:rsidRPr="009A1BC6" w:rsidRDefault="009A1BC6" w:rsidP="009A1BC6">
            <w:pPr>
              <w:numPr>
                <w:ilvl w:val="0"/>
                <w:numId w:val="8"/>
              </w:numPr>
              <w:snapToGrid/>
              <w:spacing w:line="240" w:lineRule="auto"/>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整车尺寸约：142cm（L）×58.5cm(W) ×118cm(H)</w:t>
            </w:r>
          </w:p>
          <w:p w:rsidR="009A1BC6" w:rsidRPr="009A1BC6" w:rsidRDefault="009A1BC6" w:rsidP="009A1BC6">
            <w:pPr>
              <w:numPr>
                <w:ilvl w:val="0"/>
                <w:numId w:val="8"/>
              </w:numPr>
              <w:snapToGrid/>
              <w:spacing w:line="240" w:lineRule="auto"/>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电子标签：9个5位数码7段式单色显示，含控制器</w:t>
            </w:r>
          </w:p>
          <w:p w:rsidR="009A1BC6" w:rsidRPr="009A1BC6" w:rsidRDefault="009A1BC6" w:rsidP="0038671B">
            <w:pPr>
              <w:ind w:left="360"/>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电压/电流：DC12V/80mA(Avg.)</w:t>
            </w:r>
          </w:p>
          <w:p w:rsidR="009A1BC6" w:rsidRPr="009A1BC6" w:rsidRDefault="009A1BC6" w:rsidP="0038671B">
            <w:pPr>
              <w:ind w:left="360"/>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尺寸约148mm（L）×46mm(W)×25mm(H)</w:t>
            </w:r>
          </w:p>
          <w:p w:rsidR="009A1BC6" w:rsidRPr="009A1BC6" w:rsidRDefault="009A1BC6" w:rsidP="009A1BC6">
            <w:pPr>
              <w:numPr>
                <w:ilvl w:val="0"/>
                <w:numId w:val="8"/>
              </w:numPr>
              <w:snapToGrid/>
              <w:spacing w:line="240" w:lineRule="auto"/>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平板电脑：</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 xml:space="preserve">   WindowsXP/WindowsCE系统</w:t>
            </w:r>
          </w:p>
          <w:p w:rsidR="009A1BC6" w:rsidRPr="009A1BC6" w:rsidRDefault="009A1BC6" w:rsidP="0038671B">
            <w:pPr>
              <w:ind w:left="360"/>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电压DC12V～24V</w:t>
            </w:r>
          </w:p>
          <w:p w:rsidR="009A1BC6" w:rsidRPr="009A1BC6" w:rsidRDefault="009A1BC6" w:rsidP="0038671B">
            <w:pPr>
              <w:ind w:left="360"/>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操作温度-10～＋60℃</w:t>
            </w:r>
          </w:p>
          <w:p w:rsidR="009A1BC6" w:rsidRPr="009A1BC6" w:rsidRDefault="009A1BC6" w:rsidP="009A1BC6">
            <w:pPr>
              <w:numPr>
                <w:ilvl w:val="0"/>
                <w:numId w:val="8"/>
              </w:numPr>
              <w:snapToGrid/>
              <w:spacing w:line="240" w:lineRule="auto"/>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铅酸电池：</w:t>
            </w:r>
          </w:p>
          <w:p w:rsidR="009A1BC6" w:rsidRPr="009A1BC6" w:rsidRDefault="009A1BC6" w:rsidP="0038671B">
            <w:pPr>
              <w:ind w:left="360"/>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最高输出电流 6A；输出线长40cm 线粗0.75平方</w:t>
            </w:r>
          </w:p>
          <w:p w:rsidR="009A1BC6" w:rsidRPr="009A1BC6" w:rsidRDefault="009A1BC6" w:rsidP="009A1BC6">
            <w:pPr>
              <w:numPr>
                <w:ilvl w:val="0"/>
                <w:numId w:val="8"/>
              </w:numPr>
              <w:snapToGrid/>
              <w:spacing w:line="240" w:lineRule="auto"/>
              <w:jc w:val="left"/>
              <w:rPr>
                <w:rFonts w:asciiTheme="minorEastAsia" w:eastAsiaTheme="minorEastAsia" w:hAnsiTheme="minorEastAsia" w:cs="仿宋"/>
                <w:sz w:val="24"/>
                <w:szCs w:val="24"/>
                <w:u w:val="single"/>
              </w:rPr>
            </w:pPr>
            <w:r w:rsidRPr="009A1BC6">
              <w:rPr>
                <w:rFonts w:asciiTheme="minorEastAsia" w:eastAsiaTheme="minorEastAsia" w:hAnsiTheme="minorEastAsia" w:cs="仿宋" w:hint="eastAsia"/>
                <w:sz w:val="24"/>
                <w:szCs w:val="24"/>
              </w:rPr>
              <w:t>触摸</w:t>
            </w:r>
            <w:proofErr w:type="gramStart"/>
            <w:r w:rsidRPr="009A1BC6">
              <w:rPr>
                <w:rFonts w:asciiTheme="minorEastAsia" w:eastAsiaTheme="minorEastAsia" w:hAnsiTheme="minorEastAsia" w:cs="仿宋" w:hint="eastAsia"/>
                <w:sz w:val="24"/>
                <w:szCs w:val="24"/>
              </w:rPr>
              <w:t>屏操作</w:t>
            </w:r>
            <w:proofErr w:type="gramEnd"/>
            <w:r w:rsidRPr="009A1BC6">
              <w:rPr>
                <w:rFonts w:asciiTheme="minorEastAsia" w:eastAsiaTheme="minorEastAsia" w:hAnsiTheme="minorEastAsia" w:cs="仿宋" w:hint="eastAsia"/>
                <w:sz w:val="24"/>
                <w:szCs w:val="24"/>
              </w:rPr>
              <w:t>软件能与大赛仓储管理软件对接，实现在电子标签</w:t>
            </w:r>
            <w:proofErr w:type="gramStart"/>
            <w:r w:rsidRPr="009A1BC6">
              <w:rPr>
                <w:rFonts w:asciiTheme="minorEastAsia" w:eastAsiaTheme="minorEastAsia" w:hAnsiTheme="minorEastAsia" w:cs="仿宋" w:hint="eastAsia"/>
                <w:sz w:val="24"/>
                <w:szCs w:val="24"/>
              </w:rPr>
              <w:t>车拣货</w:t>
            </w:r>
            <w:proofErr w:type="gramEnd"/>
            <w:r w:rsidRPr="009A1BC6">
              <w:rPr>
                <w:rFonts w:asciiTheme="minorEastAsia" w:eastAsiaTheme="minorEastAsia" w:hAnsiTheme="minorEastAsia" w:cs="仿宋" w:hint="eastAsia"/>
                <w:sz w:val="24"/>
                <w:szCs w:val="24"/>
              </w:rPr>
              <w:t>过程的数据传输</w:t>
            </w:r>
            <w:proofErr w:type="gramStart"/>
            <w:r w:rsidRPr="009A1BC6">
              <w:rPr>
                <w:rFonts w:asciiTheme="minorEastAsia" w:eastAsiaTheme="minorEastAsia" w:hAnsiTheme="minorEastAsia" w:cs="仿宋" w:hint="eastAsia"/>
                <w:sz w:val="24"/>
                <w:szCs w:val="24"/>
              </w:rPr>
              <w:t>与拣货</w:t>
            </w:r>
            <w:proofErr w:type="gramEnd"/>
            <w:r w:rsidRPr="009A1BC6">
              <w:rPr>
                <w:rFonts w:asciiTheme="minorEastAsia" w:eastAsiaTheme="minorEastAsia" w:hAnsiTheme="minorEastAsia" w:cs="仿宋" w:hint="eastAsia"/>
                <w:sz w:val="24"/>
                <w:szCs w:val="24"/>
              </w:rPr>
              <w:t>确认操作等多种功能的互动操作功能</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15</w:t>
            </w:r>
          </w:p>
        </w:tc>
        <w:tc>
          <w:tcPr>
            <w:tcW w:w="1456" w:type="dxa"/>
            <w:tcMar>
              <w:left w:w="0" w:type="dxa"/>
              <w:right w:w="0" w:type="dxa"/>
            </w:tcMar>
            <w:vAlign w:val="center"/>
          </w:tcPr>
          <w:p w:rsidR="009A1BC6" w:rsidRPr="009A1BC6" w:rsidRDefault="009A1BC6" w:rsidP="0038671B">
            <w:pPr>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LCD显示屏</w:t>
            </w:r>
          </w:p>
        </w:tc>
        <w:tc>
          <w:tcPr>
            <w:tcW w:w="6040" w:type="dxa"/>
            <w:tcMar>
              <w:left w:w="0" w:type="dxa"/>
              <w:right w:w="0" w:type="dxa"/>
            </w:tcMar>
            <w:vAlign w:val="center"/>
          </w:tcPr>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用4块40-46寸超窄边LCD拼接而成。双边拼缝6.7个毫米；具备全屏拼接显示、M*N屏拼接显示、分屏显示；</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lastRenderedPageBreak/>
              <w:t>支持AV、VGA、HDMI、分量、TV等多种信号同时输入，任意切换显示；无须外置任何硬件，支持多种信号格式输入，任意切换显示，支持遥控器操作。</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lastRenderedPageBreak/>
              <w:t>16</w:t>
            </w:r>
          </w:p>
        </w:tc>
        <w:tc>
          <w:tcPr>
            <w:tcW w:w="1456" w:type="dxa"/>
            <w:tcMar>
              <w:left w:w="0" w:type="dxa"/>
              <w:right w:w="0" w:type="dxa"/>
            </w:tcMar>
            <w:vAlign w:val="center"/>
          </w:tcPr>
          <w:p w:rsidR="009A1BC6" w:rsidRPr="009A1BC6" w:rsidRDefault="009A1BC6" w:rsidP="0038671B">
            <w:pPr>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大屏幕应用管理系统</w:t>
            </w:r>
          </w:p>
        </w:tc>
        <w:tc>
          <w:tcPr>
            <w:tcW w:w="6040" w:type="dxa"/>
            <w:tcMar>
              <w:left w:w="0" w:type="dxa"/>
              <w:right w:w="0" w:type="dxa"/>
            </w:tcMar>
            <w:vAlign w:val="center"/>
          </w:tcPr>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全中文界面大屏控制软件，有模式管理、预案管理、外围设备管理、调节控制每个屏亮度等功能。</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17</w:t>
            </w:r>
          </w:p>
        </w:tc>
        <w:tc>
          <w:tcPr>
            <w:tcW w:w="1456" w:type="dxa"/>
            <w:tcMar>
              <w:left w:w="0" w:type="dxa"/>
              <w:right w:w="0" w:type="dxa"/>
            </w:tcMar>
            <w:vAlign w:val="center"/>
          </w:tcPr>
          <w:p w:rsidR="009A1BC6" w:rsidRPr="009A1BC6" w:rsidRDefault="009A1BC6" w:rsidP="0038671B">
            <w:pPr>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竞赛的软件平台</w:t>
            </w:r>
          </w:p>
        </w:tc>
        <w:tc>
          <w:tcPr>
            <w:tcW w:w="6040" w:type="dxa"/>
            <w:tcMar>
              <w:left w:w="0" w:type="dxa"/>
              <w:right w:w="0" w:type="dxa"/>
            </w:tcMar>
            <w:vAlign w:val="center"/>
          </w:tcPr>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1.物流职业能力评价软件</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物流职业能力评价主要包括物流基础知识的掌握，物流基本设施设备的认知，物流作业流程的了解，物流作业活动安全注意事项的掌握，物流从业人员的职业道德等。全面评价一个团队对物流职业能力的理解和认识。根据对物流的认知并推送3D实操题进行操作，并进行综合的评价。</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2.仓储管理软件</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系统管理:对用户及用户组及客户信息的管理。</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基础资料：对仓库、</w:t>
            </w:r>
            <w:proofErr w:type="gramStart"/>
            <w:r w:rsidRPr="009A1BC6">
              <w:rPr>
                <w:rFonts w:asciiTheme="minorEastAsia" w:eastAsiaTheme="minorEastAsia" w:hAnsiTheme="minorEastAsia" w:cs="仿宋" w:hint="eastAsia"/>
                <w:sz w:val="24"/>
              </w:rPr>
              <w:t>仓位</w:t>
            </w:r>
            <w:proofErr w:type="gramEnd"/>
            <w:r w:rsidRPr="009A1BC6">
              <w:rPr>
                <w:rFonts w:asciiTheme="minorEastAsia" w:eastAsiaTheme="minorEastAsia" w:hAnsiTheme="minorEastAsia" w:cs="仿宋" w:hint="eastAsia"/>
                <w:sz w:val="24"/>
              </w:rPr>
              <w:t>、托盘、物料信息的初始化；完成一级库、二级库、三级库的建设。</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订单管理：</w:t>
            </w:r>
            <w:r w:rsidRPr="009A1BC6">
              <w:rPr>
                <w:rFonts w:asciiTheme="minorEastAsia" w:eastAsiaTheme="minorEastAsia" w:hAnsiTheme="minorEastAsia" w:cs="仿宋" w:hint="eastAsia"/>
                <w:kern w:val="0"/>
                <w:sz w:val="24"/>
                <w:lang w:val="zh-CN"/>
              </w:rPr>
              <w:t>录入入库计划、客户订单、订单处理和补货计划。</w:t>
            </w:r>
          </w:p>
          <w:p w:rsidR="009A1BC6" w:rsidRPr="009A1BC6" w:rsidRDefault="009A1BC6" w:rsidP="0038671B">
            <w:pPr>
              <w:autoSpaceDE w:val="0"/>
              <w:autoSpaceDN w:val="0"/>
              <w:adjustRightInd w:val="0"/>
              <w:jc w:val="left"/>
              <w:rPr>
                <w:rFonts w:asciiTheme="minorEastAsia" w:eastAsiaTheme="minorEastAsia" w:hAnsiTheme="minorEastAsia" w:cs="仿宋"/>
                <w:kern w:val="0"/>
                <w:sz w:val="24"/>
                <w:szCs w:val="24"/>
                <w:lang w:val="zh-CN"/>
              </w:rPr>
            </w:pPr>
            <w:r w:rsidRPr="009A1BC6">
              <w:rPr>
                <w:rFonts w:asciiTheme="minorEastAsia" w:eastAsiaTheme="minorEastAsia" w:hAnsiTheme="minorEastAsia" w:cs="仿宋" w:hint="eastAsia"/>
                <w:kern w:val="0"/>
                <w:sz w:val="24"/>
                <w:szCs w:val="24"/>
                <w:lang w:val="zh-CN"/>
              </w:rPr>
              <w:t>入库管理：入库作业、RF</w:t>
            </w:r>
            <w:proofErr w:type="gramStart"/>
            <w:r w:rsidRPr="009A1BC6">
              <w:rPr>
                <w:rFonts w:asciiTheme="minorEastAsia" w:eastAsiaTheme="minorEastAsia" w:hAnsiTheme="minorEastAsia" w:cs="仿宋" w:hint="eastAsia"/>
                <w:kern w:val="0"/>
                <w:sz w:val="24"/>
                <w:szCs w:val="24"/>
                <w:lang w:val="zh-CN"/>
              </w:rPr>
              <w:t>组托上架</w:t>
            </w:r>
            <w:proofErr w:type="gramEnd"/>
            <w:r w:rsidRPr="009A1BC6">
              <w:rPr>
                <w:rFonts w:asciiTheme="minorEastAsia" w:eastAsiaTheme="minorEastAsia" w:hAnsiTheme="minorEastAsia" w:cs="仿宋" w:hint="eastAsia"/>
                <w:kern w:val="0"/>
                <w:sz w:val="24"/>
                <w:szCs w:val="24"/>
                <w:lang w:val="zh-CN"/>
              </w:rPr>
              <w:t>、入库完成及入库单打印（RF手持的对接应用）。</w:t>
            </w:r>
          </w:p>
          <w:p w:rsidR="009A1BC6" w:rsidRPr="009A1BC6" w:rsidRDefault="009A1BC6" w:rsidP="0038671B">
            <w:pPr>
              <w:autoSpaceDE w:val="0"/>
              <w:autoSpaceDN w:val="0"/>
              <w:adjustRightInd w:val="0"/>
              <w:jc w:val="left"/>
              <w:rPr>
                <w:rFonts w:asciiTheme="minorEastAsia" w:eastAsiaTheme="minorEastAsia" w:hAnsiTheme="minorEastAsia" w:cs="仿宋"/>
                <w:kern w:val="0"/>
                <w:sz w:val="24"/>
                <w:szCs w:val="24"/>
                <w:lang w:val="zh-CN"/>
              </w:rPr>
            </w:pPr>
            <w:r w:rsidRPr="009A1BC6">
              <w:rPr>
                <w:rFonts w:asciiTheme="minorEastAsia" w:eastAsiaTheme="minorEastAsia" w:hAnsiTheme="minorEastAsia" w:cs="仿宋" w:hint="eastAsia"/>
                <w:kern w:val="0"/>
                <w:sz w:val="24"/>
                <w:szCs w:val="24"/>
                <w:lang w:val="zh-CN"/>
              </w:rPr>
              <w:t>出库管理：</w:t>
            </w:r>
            <w:proofErr w:type="gramStart"/>
            <w:r w:rsidRPr="009A1BC6">
              <w:rPr>
                <w:rFonts w:asciiTheme="minorEastAsia" w:eastAsiaTheme="minorEastAsia" w:hAnsiTheme="minorEastAsia" w:cs="仿宋" w:hint="eastAsia"/>
                <w:kern w:val="0"/>
                <w:sz w:val="24"/>
                <w:szCs w:val="24"/>
                <w:lang w:val="zh-CN"/>
              </w:rPr>
              <w:t>拣货计划</w:t>
            </w:r>
            <w:proofErr w:type="gramEnd"/>
            <w:r w:rsidRPr="009A1BC6">
              <w:rPr>
                <w:rFonts w:asciiTheme="minorEastAsia" w:eastAsiaTheme="minorEastAsia" w:hAnsiTheme="minorEastAsia" w:cs="仿宋" w:hint="eastAsia"/>
                <w:kern w:val="0"/>
                <w:sz w:val="24"/>
                <w:szCs w:val="24"/>
                <w:lang w:val="zh-CN"/>
              </w:rPr>
              <w:t>、RF拣货、电子标签拣货、立体仓库拣货、BtoC播种、拣货单打印、出库完成。</w:t>
            </w:r>
          </w:p>
          <w:p w:rsidR="009A1BC6" w:rsidRPr="009A1BC6" w:rsidRDefault="009A1BC6" w:rsidP="0038671B">
            <w:pPr>
              <w:autoSpaceDE w:val="0"/>
              <w:autoSpaceDN w:val="0"/>
              <w:adjustRightInd w:val="0"/>
              <w:jc w:val="left"/>
              <w:rPr>
                <w:rFonts w:asciiTheme="minorEastAsia" w:eastAsiaTheme="minorEastAsia" w:hAnsiTheme="minorEastAsia" w:cs="仿宋"/>
                <w:kern w:val="0"/>
                <w:sz w:val="24"/>
                <w:szCs w:val="24"/>
                <w:lang w:val="zh-CN"/>
              </w:rPr>
            </w:pPr>
            <w:r w:rsidRPr="009A1BC6">
              <w:rPr>
                <w:rFonts w:asciiTheme="minorEastAsia" w:eastAsiaTheme="minorEastAsia" w:hAnsiTheme="minorEastAsia" w:cs="仿宋" w:hint="eastAsia"/>
                <w:kern w:val="0"/>
                <w:sz w:val="24"/>
                <w:szCs w:val="24"/>
                <w:lang w:val="zh-CN"/>
              </w:rPr>
              <w:t>补货管理：补货计划、出库理货、补货入库、补货完成。</w:t>
            </w:r>
          </w:p>
          <w:p w:rsidR="009A1BC6" w:rsidRPr="009A1BC6" w:rsidRDefault="009A1BC6" w:rsidP="0038671B">
            <w:pPr>
              <w:autoSpaceDE w:val="0"/>
              <w:autoSpaceDN w:val="0"/>
              <w:adjustRightInd w:val="0"/>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库存管理：库存查询、可视化库存、库存优化设置、库存监控。</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3.配送优化软件</w:t>
            </w:r>
          </w:p>
          <w:p w:rsidR="009A1BC6" w:rsidRPr="009A1BC6" w:rsidRDefault="009A1BC6" w:rsidP="0038671B">
            <w:pPr>
              <w:pStyle w:val="Style1"/>
              <w:adjustRightIn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主要功能包括3D地图装置、配送计划、订车作业、车辆配载、线路选择、线路优化、障碍设置、RF配送签收、配送费用计算等。</w:t>
            </w:r>
          </w:p>
          <w:p w:rsidR="009A1BC6" w:rsidRPr="009A1BC6" w:rsidRDefault="009A1BC6" w:rsidP="0038671B">
            <w:pPr>
              <w:pStyle w:val="Style1"/>
              <w:adjustRightIn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管理端：</w:t>
            </w:r>
          </w:p>
          <w:p w:rsidR="009A1BC6" w:rsidRPr="009A1BC6" w:rsidRDefault="009A1BC6" w:rsidP="0038671B">
            <w:pPr>
              <w:pStyle w:val="Style1"/>
              <w:adjustRightIn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lastRenderedPageBreak/>
              <w:t>车辆管理：管理配送车辆信息，用于费用计算模块。</w:t>
            </w:r>
          </w:p>
          <w:p w:rsidR="009A1BC6" w:rsidRPr="009A1BC6" w:rsidRDefault="009A1BC6" w:rsidP="0038671B">
            <w:pPr>
              <w:pStyle w:val="Style1"/>
              <w:adjustRightIn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地图上传：3D地图可以由用户上</w:t>
            </w:r>
            <w:proofErr w:type="gramStart"/>
            <w:r w:rsidRPr="009A1BC6">
              <w:rPr>
                <w:rFonts w:asciiTheme="minorEastAsia" w:eastAsiaTheme="minorEastAsia" w:hAnsiTheme="minorEastAsia" w:cs="仿宋" w:hint="eastAsia"/>
                <w:sz w:val="24"/>
              </w:rPr>
              <w:t>传或者</w:t>
            </w:r>
            <w:proofErr w:type="gramEnd"/>
            <w:r w:rsidRPr="009A1BC6">
              <w:rPr>
                <w:rFonts w:asciiTheme="minorEastAsia" w:eastAsiaTheme="minorEastAsia" w:hAnsiTheme="minorEastAsia" w:cs="仿宋" w:hint="eastAsia"/>
                <w:sz w:val="24"/>
              </w:rPr>
              <w:t>修改，大赛中可以选择天津市其中一部分地图作为背景。</w:t>
            </w:r>
          </w:p>
          <w:p w:rsidR="009A1BC6" w:rsidRPr="009A1BC6" w:rsidRDefault="009A1BC6" w:rsidP="0038671B">
            <w:pPr>
              <w:pStyle w:val="Style1"/>
              <w:adjustRightIn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站点维护：进入配送点设定，首先加载所上传的3D地图为背景，加载系统初始配送中心、配送点（客户地址），这些配送点可移动进行标识在地图上，在左上角也可以加载支点，在地图上放支点进行标识，点击保存对配送中心、配送点、</w:t>
            </w:r>
            <w:proofErr w:type="gramStart"/>
            <w:r w:rsidRPr="009A1BC6">
              <w:rPr>
                <w:rFonts w:asciiTheme="minorEastAsia" w:eastAsiaTheme="minorEastAsia" w:hAnsiTheme="minorEastAsia" w:cs="仿宋" w:hint="eastAsia"/>
                <w:sz w:val="24"/>
              </w:rPr>
              <w:t>支点描点成功</w:t>
            </w:r>
            <w:proofErr w:type="gramEnd"/>
            <w:r w:rsidRPr="009A1BC6">
              <w:rPr>
                <w:rFonts w:asciiTheme="minorEastAsia" w:eastAsiaTheme="minorEastAsia" w:hAnsiTheme="minorEastAsia" w:cs="仿宋" w:hint="eastAsia"/>
                <w:sz w:val="24"/>
              </w:rPr>
              <w:t>。</w:t>
            </w:r>
          </w:p>
          <w:p w:rsidR="009A1BC6" w:rsidRPr="009A1BC6" w:rsidRDefault="009A1BC6" w:rsidP="0038671B">
            <w:pPr>
              <w:pStyle w:val="Style1"/>
              <w:adjustRightIn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线路维护：进入线路设定，首先加载所上传3D地图及其配送点等信息，根据配送中心及配送点、支点，选择两点进行相连，对线路描述其线路名、公里数。</w:t>
            </w:r>
          </w:p>
          <w:p w:rsidR="009A1BC6" w:rsidRPr="009A1BC6" w:rsidRDefault="009A1BC6" w:rsidP="0038671B">
            <w:pPr>
              <w:pStyle w:val="Style1"/>
              <w:adjustRightIn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设置随机路障：根据己加载的线路，在3D地图中选定某线路为随机路障线路。</w:t>
            </w:r>
          </w:p>
          <w:p w:rsidR="009A1BC6" w:rsidRPr="009A1BC6" w:rsidRDefault="009A1BC6" w:rsidP="0038671B">
            <w:pPr>
              <w:pStyle w:val="Style1"/>
              <w:adjustRightIn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用户端：</w:t>
            </w:r>
          </w:p>
          <w:p w:rsidR="009A1BC6" w:rsidRPr="009A1BC6" w:rsidRDefault="009A1BC6" w:rsidP="0038671B">
            <w:pPr>
              <w:pStyle w:val="Style1"/>
              <w:adjustRightInd w:val="0"/>
              <w:ind w:firstLineChars="0" w:firstLine="0"/>
              <w:jc w:val="left"/>
              <w:rPr>
                <w:rFonts w:asciiTheme="minorEastAsia" w:eastAsiaTheme="minorEastAsia" w:hAnsiTheme="minorEastAsia" w:cs="仿宋"/>
                <w:sz w:val="24"/>
              </w:rPr>
            </w:pPr>
            <w:bookmarkStart w:id="115" w:name="_Toc353301441"/>
            <w:r w:rsidRPr="009A1BC6">
              <w:rPr>
                <w:rFonts w:asciiTheme="minorEastAsia" w:eastAsiaTheme="minorEastAsia" w:hAnsiTheme="minorEastAsia" w:cs="仿宋" w:hint="eastAsia"/>
                <w:sz w:val="24"/>
              </w:rPr>
              <w:t>配送作业单</w:t>
            </w:r>
            <w:bookmarkEnd w:id="115"/>
            <w:r w:rsidRPr="009A1BC6">
              <w:rPr>
                <w:rFonts w:asciiTheme="minorEastAsia" w:eastAsiaTheme="minorEastAsia" w:hAnsiTheme="minorEastAsia" w:cs="仿宋" w:hint="eastAsia"/>
                <w:sz w:val="24"/>
              </w:rPr>
              <w:t>：与仓储与配送管理软件数据对接并联动，同步用户订单信息，根据订单信息生成配送作业单。</w:t>
            </w:r>
          </w:p>
          <w:p w:rsidR="009A1BC6" w:rsidRPr="009A1BC6" w:rsidRDefault="009A1BC6" w:rsidP="0038671B">
            <w:pPr>
              <w:pStyle w:val="Style1"/>
              <w:adjustRightInd w:val="0"/>
              <w:ind w:firstLineChars="0" w:firstLine="0"/>
              <w:jc w:val="left"/>
              <w:rPr>
                <w:rFonts w:asciiTheme="minorEastAsia" w:eastAsiaTheme="minorEastAsia" w:hAnsiTheme="minorEastAsia" w:cs="仿宋"/>
                <w:sz w:val="24"/>
              </w:rPr>
            </w:pPr>
            <w:bookmarkStart w:id="116" w:name="_Toc353301442"/>
            <w:r w:rsidRPr="009A1BC6">
              <w:rPr>
                <w:rFonts w:asciiTheme="minorEastAsia" w:eastAsiaTheme="minorEastAsia" w:hAnsiTheme="minorEastAsia" w:cs="仿宋" w:hint="eastAsia"/>
                <w:sz w:val="24"/>
              </w:rPr>
              <w:t>车辆配载</w:t>
            </w:r>
            <w:bookmarkEnd w:id="116"/>
            <w:r w:rsidRPr="009A1BC6">
              <w:rPr>
                <w:rFonts w:asciiTheme="minorEastAsia" w:eastAsiaTheme="minorEastAsia" w:hAnsiTheme="minorEastAsia" w:cs="仿宋" w:hint="eastAsia"/>
                <w:sz w:val="24"/>
              </w:rPr>
              <w:t>：查询出所有配送作业单，选定某条作业单信息可进行配载选定，让用户选定某车辆进行配载</w:t>
            </w:r>
            <w:bookmarkStart w:id="117" w:name="_Toc353301443"/>
          </w:p>
          <w:p w:rsidR="009A1BC6" w:rsidRPr="009A1BC6" w:rsidRDefault="009A1BC6" w:rsidP="0038671B">
            <w:pPr>
              <w:pStyle w:val="Style1"/>
              <w:adjustRightIn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线路选择</w:t>
            </w:r>
            <w:bookmarkEnd w:id="117"/>
            <w:r w:rsidRPr="009A1BC6">
              <w:rPr>
                <w:rFonts w:asciiTheme="minorEastAsia" w:eastAsiaTheme="minorEastAsia" w:hAnsiTheme="minorEastAsia" w:cs="仿宋" w:hint="eastAsia"/>
                <w:sz w:val="24"/>
              </w:rPr>
              <w:t>：展示所有</w:t>
            </w:r>
            <w:proofErr w:type="gramStart"/>
            <w:r w:rsidRPr="009A1BC6">
              <w:rPr>
                <w:rFonts w:asciiTheme="minorEastAsia" w:eastAsiaTheme="minorEastAsia" w:hAnsiTheme="minorEastAsia" w:cs="仿宋" w:hint="eastAsia"/>
                <w:sz w:val="24"/>
              </w:rPr>
              <w:t>己车辆</w:t>
            </w:r>
            <w:proofErr w:type="gramEnd"/>
            <w:r w:rsidRPr="009A1BC6">
              <w:rPr>
                <w:rFonts w:asciiTheme="minorEastAsia" w:eastAsiaTheme="minorEastAsia" w:hAnsiTheme="minorEastAsia" w:cs="仿宋" w:hint="eastAsia"/>
                <w:sz w:val="24"/>
              </w:rPr>
              <w:t>配载后配送作业单。根据配送作业单在管理员设定的配送3D地图选定线路。</w:t>
            </w:r>
          </w:p>
          <w:p w:rsidR="009A1BC6" w:rsidRPr="009A1BC6" w:rsidRDefault="009A1BC6" w:rsidP="0038671B">
            <w:pPr>
              <w:pStyle w:val="Style1"/>
              <w:adjustRightInd w:val="0"/>
              <w:ind w:firstLineChars="0" w:firstLine="0"/>
              <w:jc w:val="left"/>
              <w:rPr>
                <w:rFonts w:asciiTheme="minorEastAsia" w:eastAsiaTheme="minorEastAsia" w:hAnsiTheme="minorEastAsia" w:cs="仿宋"/>
                <w:sz w:val="24"/>
              </w:rPr>
            </w:pPr>
            <w:bookmarkStart w:id="118" w:name="_Toc353301444"/>
            <w:r w:rsidRPr="009A1BC6">
              <w:rPr>
                <w:rFonts w:asciiTheme="minorEastAsia" w:eastAsiaTheme="minorEastAsia" w:hAnsiTheme="minorEastAsia" w:cs="仿宋" w:hint="eastAsia"/>
                <w:sz w:val="24"/>
              </w:rPr>
              <w:t>车辆</w:t>
            </w:r>
            <w:bookmarkEnd w:id="118"/>
            <w:r w:rsidRPr="009A1BC6">
              <w:rPr>
                <w:rFonts w:asciiTheme="minorEastAsia" w:eastAsiaTheme="minorEastAsia" w:hAnsiTheme="minorEastAsia" w:cs="仿宋" w:hint="eastAsia"/>
                <w:sz w:val="24"/>
              </w:rPr>
              <w:t>配送：模式配送运输过程，在配送过程中加入随机生成事件，让用户临时改变线路。</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sz w:val="24"/>
              </w:rPr>
            </w:pPr>
            <w:r w:rsidRPr="009A1BC6">
              <w:rPr>
                <w:rFonts w:asciiTheme="minorEastAsia" w:eastAsiaTheme="minorEastAsia" w:hAnsiTheme="minorEastAsia" w:cs="仿宋" w:hint="eastAsia"/>
                <w:sz w:val="24"/>
              </w:rPr>
              <w:t>配送费用结算：对所有完成配送的作业单清算费用。</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4.RF管理软件</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主要功能包含RF组托，RF上架，RF拣选，RF配送签收等</w:t>
            </w:r>
            <w:r w:rsidRPr="009A1BC6">
              <w:rPr>
                <w:rFonts w:asciiTheme="minorEastAsia" w:eastAsiaTheme="minorEastAsia" w:hAnsiTheme="minorEastAsia" w:cs="仿宋" w:hint="eastAsia"/>
                <w:sz w:val="24"/>
              </w:rPr>
              <w:lastRenderedPageBreak/>
              <w:t>可与RF手持无缝链接。</w:t>
            </w:r>
          </w:p>
        </w:tc>
      </w:tr>
      <w:bookmarkEnd w:id="114"/>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lastRenderedPageBreak/>
              <w:t>18</w:t>
            </w:r>
          </w:p>
        </w:tc>
        <w:tc>
          <w:tcPr>
            <w:tcW w:w="1456" w:type="dxa"/>
            <w:tcMar>
              <w:left w:w="0" w:type="dxa"/>
              <w:right w:w="0" w:type="dxa"/>
            </w:tcMar>
            <w:vAlign w:val="center"/>
          </w:tcPr>
          <w:p w:rsidR="009A1BC6" w:rsidRPr="009A1BC6" w:rsidRDefault="009A1BC6" w:rsidP="0038671B">
            <w:pPr>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竞赛管理智能平台</w:t>
            </w:r>
          </w:p>
        </w:tc>
        <w:tc>
          <w:tcPr>
            <w:tcW w:w="6040" w:type="dxa"/>
            <w:tcMar>
              <w:left w:w="0" w:type="dxa"/>
              <w:right w:w="0" w:type="dxa"/>
            </w:tcMar>
            <w:vAlign w:val="center"/>
          </w:tcPr>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系统采用移动互联技术开发,与</w:t>
            </w:r>
            <w:r w:rsidRPr="009A1BC6">
              <w:rPr>
                <w:rFonts w:asciiTheme="minorEastAsia" w:eastAsiaTheme="minorEastAsia" w:hAnsiTheme="minorEastAsia" w:cs="仿宋" w:hint="eastAsia"/>
                <w:kern w:val="0"/>
                <w:sz w:val="24"/>
              </w:rPr>
              <w:t>竞赛的软件平台集成，</w:t>
            </w:r>
            <w:r w:rsidRPr="009A1BC6">
              <w:rPr>
                <w:rFonts w:asciiTheme="minorEastAsia" w:eastAsiaTheme="minorEastAsia" w:hAnsiTheme="minorEastAsia" w:cs="仿宋" w:hint="eastAsia"/>
                <w:sz w:val="24"/>
              </w:rPr>
              <w:t>通过智能移动终端（平板）实现辅助选手参加竞赛、支持裁判进行电子化评判等核心功能。</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bCs/>
                <w:sz w:val="24"/>
              </w:rPr>
            </w:pPr>
            <w:r w:rsidRPr="009A1BC6">
              <w:rPr>
                <w:rFonts w:asciiTheme="minorEastAsia" w:eastAsiaTheme="minorEastAsia" w:hAnsiTheme="minorEastAsia" w:cs="仿宋" w:hint="eastAsia"/>
                <w:bCs/>
                <w:sz w:val="24"/>
              </w:rPr>
              <w:t>后台管理</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后台管理员可以将竞赛评分内容和项目通过后台程序进行灵活配置，设置参赛队伍信息，并且给裁判设置账号和权限分配，上传题目资料，监控选手比赛过程的完成情况。</w:t>
            </w:r>
          </w:p>
          <w:p w:rsidR="009A1BC6" w:rsidRPr="009A1BC6" w:rsidRDefault="009A1BC6" w:rsidP="0038671B">
            <w:pPr>
              <w:pStyle w:val="a0"/>
              <w:widowControl/>
              <w:ind w:firstLine="0"/>
              <w:jc w:val="left"/>
              <w:rPr>
                <w:rFonts w:asciiTheme="minorEastAsia" w:eastAsiaTheme="minorEastAsia" w:hAnsiTheme="minorEastAsia" w:cs="仿宋"/>
                <w:bCs/>
                <w:sz w:val="24"/>
                <w:szCs w:val="24"/>
              </w:rPr>
            </w:pPr>
            <w:r w:rsidRPr="009A1BC6">
              <w:rPr>
                <w:rFonts w:asciiTheme="minorEastAsia" w:eastAsiaTheme="minorEastAsia" w:hAnsiTheme="minorEastAsia" w:cs="仿宋" w:hint="eastAsia"/>
                <w:bCs/>
                <w:sz w:val="24"/>
                <w:szCs w:val="24"/>
              </w:rPr>
              <w:t>参赛队信息管理：录入竞赛队伍的详细信息，包括队名，人数和成员等</w:t>
            </w:r>
          </w:p>
          <w:p w:rsidR="009A1BC6" w:rsidRPr="009A1BC6" w:rsidRDefault="009A1BC6" w:rsidP="0038671B">
            <w:pPr>
              <w:pStyle w:val="a0"/>
              <w:widowControl/>
              <w:ind w:firstLine="0"/>
              <w:jc w:val="left"/>
              <w:rPr>
                <w:rFonts w:asciiTheme="minorEastAsia" w:eastAsiaTheme="minorEastAsia" w:hAnsiTheme="minorEastAsia" w:cs="仿宋"/>
                <w:bCs/>
                <w:sz w:val="24"/>
                <w:szCs w:val="24"/>
              </w:rPr>
            </w:pPr>
            <w:r w:rsidRPr="009A1BC6">
              <w:rPr>
                <w:rFonts w:asciiTheme="minorEastAsia" w:eastAsiaTheme="minorEastAsia" w:hAnsiTheme="minorEastAsia" w:cs="仿宋" w:hint="eastAsia"/>
                <w:bCs/>
                <w:sz w:val="24"/>
                <w:szCs w:val="24"/>
              </w:rPr>
              <w:t>用户管理：对裁判用户进行维护</w:t>
            </w:r>
          </w:p>
          <w:p w:rsidR="009A1BC6" w:rsidRPr="009A1BC6" w:rsidRDefault="009A1BC6" w:rsidP="0038671B">
            <w:pPr>
              <w:pStyle w:val="a0"/>
              <w:widowControl/>
              <w:ind w:firstLine="0"/>
              <w:jc w:val="left"/>
              <w:rPr>
                <w:rFonts w:asciiTheme="minorEastAsia" w:eastAsiaTheme="minorEastAsia" w:hAnsiTheme="minorEastAsia" w:cs="仿宋"/>
                <w:bCs/>
                <w:sz w:val="24"/>
                <w:szCs w:val="24"/>
              </w:rPr>
            </w:pPr>
            <w:r w:rsidRPr="009A1BC6">
              <w:rPr>
                <w:rFonts w:asciiTheme="minorEastAsia" w:eastAsiaTheme="minorEastAsia" w:hAnsiTheme="minorEastAsia" w:cs="仿宋" w:hint="eastAsia"/>
                <w:bCs/>
                <w:sz w:val="24"/>
                <w:szCs w:val="24"/>
              </w:rPr>
              <w:t>评分项管理：评分项目通过树状结构进行管理和维护，第一层为打分大项目，第二层为打分的子项目，允许多级细项，每个打分项目定义一个或者多个罚扣或者加分参数。</w:t>
            </w:r>
          </w:p>
          <w:p w:rsidR="009A1BC6" w:rsidRPr="009A1BC6" w:rsidRDefault="009A1BC6" w:rsidP="009A1BC6">
            <w:pPr>
              <w:pStyle w:val="a0"/>
              <w:widowControl/>
              <w:ind w:left="1200" w:hangingChars="500" w:hanging="1200"/>
              <w:jc w:val="left"/>
              <w:rPr>
                <w:rFonts w:asciiTheme="minorEastAsia" w:eastAsiaTheme="minorEastAsia" w:hAnsiTheme="minorEastAsia" w:cs="仿宋"/>
                <w:bCs/>
                <w:sz w:val="24"/>
                <w:szCs w:val="24"/>
              </w:rPr>
            </w:pPr>
            <w:r w:rsidRPr="009A1BC6">
              <w:rPr>
                <w:rFonts w:asciiTheme="minorEastAsia" w:eastAsiaTheme="minorEastAsia" w:hAnsiTheme="minorEastAsia" w:cs="仿宋" w:hint="eastAsia"/>
                <w:bCs/>
                <w:sz w:val="24"/>
                <w:szCs w:val="24"/>
              </w:rPr>
              <w:t>理论成绩导入：可以将理论考试系统的成绩进行导入，并且按照统一的计算公式进行分数计算</w:t>
            </w:r>
          </w:p>
          <w:p w:rsidR="009A1BC6" w:rsidRPr="009A1BC6" w:rsidRDefault="009A1BC6" w:rsidP="009A1BC6">
            <w:pPr>
              <w:pStyle w:val="a0"/>
              <w:widowControl/>
              <w:ind w:left="1200" w:hangingChars="500" w:hanging="1200"/>
              <w:jc w:val="left"/>
              <w:rPr>
                <w:rFonts w:asciiTheme="minorEastAsia" w:eastAsiaTheme="minorEastAsia" w:hAnsiTheme="minorEastAsia" w:cs="仿宋"/>
                <w:bCs/>
                <w:sz w:val="24"/>
                <w:szCs w:val="24"/>
              </w:rPr>
            </w:pPr>
            <w:r w:rsidRPr="009A1BC6">
              <w:rPr>
                <w:rFonts w:asciiTheme="minorEastAsia" w:eastAsiaTheme="minorEastAsia" w:hAnsiTheme="minorEastAsia" w:cs="仿宋" w:hint="eastAsia"/>
                <w:bCs/>
                <w:sz w:val="24"/>
                <w:szCs w:val="24"/>
              </w:rPr>
              <w:t>成绩导出：可以与理论成绩一起按照统一的计算公式计算团队整体分数，并且进行自动排名</w:t>
            </w:r>
          </w:p>
          <w:p w:rsidR="009A1BC6" w:rsidRPr="009A1BC6" w:rsidRDefault="009A1BC6" w:rsidP="009A1BC6">
            <w:pPr>
              <w:pStyle w:val="a0"/>
              <w:widowControl/>
              <w:ind w:left="1200" w:hangingChars="500" w:hanging="1200"/>
              <w:jc w:val="left"/>
              <w:rPr>
                <w:rFonts w:asciiTheme="minorEastAsia" w:eastAsiaTheme="minorEastAsia" w:hAnsiTheme="minorEastAsia" w:cs="仿宋"/>
                <w:bCs/>
                <w:sz w:val="24"/>
                <w:szCs w:val="24"/>
              </w:rPr>
            </w:pPr>
            <w:r w:rsidRPr="009A1BC6">
              <w:rPr>
                <w:rFonts w:asciiTheme="minorEastAsia" w:eastAsiaTheme="minorEastAsia" w:hAnsiTheme="minorEastAsia" w:cs="仿宋" w:hint="eastAsia"/>
                <w:bCs/>
                <w:sz w:val="24"/>
                <w:szCs w:val="24"/>
              </w:rPr>
              <w:t>成绩打印：针对每一个队伍的成绩进行导出与打印，并且可以查看相关的照片记录</w:t>
            </w:r>
          </w:p>
          <w:p w:rsidR="009A1BC6" w:rsidRPr="009A1BC6" w:rsidRDefault="009A1BC6" w:rsidP="009A1BC6">
            <w:pPr>
              <w:pStyle w:val="a0"/>
              <w:widowControl/>
              <w:ind w:left="1200" w:hangingChars="500" w:hanging="1200"/>
              <w:jc w:val="left"/>
              <w:rPr>
                <w:rFonts w:asciiTheme="minorEastAsia" w:eastAsiaTheme="minorEastAsia" w:hAnsiTheme="minorEastAsia" w:cs="仿宋"/>
                <w:bCs/>
                <w:sz w:val="24"/>
                <w:szCs w:val="24"/>
              </w:rPr>
            </w:pPr>
            <w:r w:rsidRPr="009A1BC6">
              <w:rPr>
                <w:rFonts w:asciiTheme="minorEastAsia" w:eastAsiaTheme="minorEastAsia" w:hAnsiTheme="minorEastAsia" w:cs="仿宋" w:hint="eastAsia"/>
                <w:bCs/>
                <w:sz w:val="24"/>
                <w:szCs w:val="24"/>
              </w:rPr>
              <w:t>用户权限管理：对裁判用户进行权限分配，允许裁判选择所需要打分的参赛队伍，也可以选择需要该裁判打分的评分项目</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bCs/>
                <w:sz w:val="24"/>
              </w:rPr>
            </w:pPr>
            <w:r w:rsidRPr="009A1BC6">
              <w:rPr>
                <w:rFonts w:asciiTheme="minorEastAsia" w:eastAsiaTheme="minorEastAsia" w:hAnsiTheme="minorEastAsia" w:cs="仿宋" w:hint="eastAsia"/>
                <w:bCs/>
                <w:sz w:val="24"/>
              </w:rPr>
              <w:t>日志信息管理：记录与查询所有裁判打分记录</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bCs/>
                <w:sz w:val="24"/>
              </w:rPr>
              <w:t>方案设计移动端：</w:t>
            </w:r>
            <w:r w:rsidRPr="009A1BC6">
              <w:rPr>
                <w:rFonts w:asciiTheme="minorEastAsia" w:eastAsiaTheme="minorEastAsia" w:hAnsiTheme="minorEastAsia" w:cs="仿宋" w:hint="eastAsia"/>
                <w:sz w:val="24"/>
              </w:rPr>
              <w:t>可查看题目资料，查看本队所设计方案，修改方案。</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bCs/>
                <w:sz w:val="24"/>
              </w:rPr>
            </w:pPr>
            <w:r w:rsidRPr="009A1BC6">
              <w:rPr>
                <w:rFonts w:asciiTheme="minorEastAsia" w:eastAsiaTheme="minorEastAsia" w:hAnsiTheme="minorEastAsia" w:cs="仿宋" w:hint="eastAsia"/>
                <w:bCs/>
                <w:sz w:val="24"/>
              </w:rPr>
              <w:t>考核评价子系统（裁判专用）：</w:t>
            </w:r>
          </w:p>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利用移动端软件给竞赛团队或者个人进行实时打分,实现赛场的评价考核电子信息化。所有裁判可以登陆移动平台针对赛项和评分点进行打分，分数能实时传送给其他的裁</w:t>
            </w:r>
            <w:r w:rsidRPr="009A1BC6">
              <w:rPr>
                <w:rFonts w:asciiTheme="minorEastAsia" w:eastAsiaTheme="minorEastAsia" w:hAnsiTheme="minorEastAsia" w:cs="仿宋" w:hint="eastAsia"/>
                <w:sz w:val="24"/>
              </w:rPr>
              <w:lastRenderedPageBreak/>
              <w:t>判和系统监控界面，并且对所有评分数据进行记录。</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队伍列表：根据登录裁判所需要进行评分的队伍列出进行选择，并且能标记出是否已经完成评分。</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考核汇总表：根据后台定义的考核大项自动组成评分表格，并且可以针对大项进行打分，也可以进入子项目进行打分。针对大项的评分项目可以通过拍照取证将过程记录下来，并且上传至服务器进行记录和后续的检查。</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考核子项评分表：根据后台定义的考核子项自动组成评分表格，并且可以针对每个子项进行打分，针对每个子项的评分项目可以通过拍照取证将过程记录下来，并且上传至服务器进行记录和后续的检查。</w:t>
            </w:r>
          </w:p>
          <w:p w:rsidR="009A1BC6" w:rsidRPr="009A1BC6" w:rsidRDefault="009A1BC6" w:rsidP="0038671B">
            <w:pPr>
              <w:pStyle w:val="a0"/>
              <w:widowControl/>
              <w:ind w:firstLine="0"/>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竞赛考核监控模块：</w:t>
            </w:r>
          </w:p>
          <w:p w:rsidR="009A1BC6" w:rsidRPr="009A1BC6" w:rsidRDefault="009A1BC6" w:rsidP="0038671B">
            <w:pPr>
              <w:jc w:val="left"/>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列出所有参赛队伍实时的分数状况，并且可以实时接收所有裁判发送过来的打分信息，记录在大屏幕上，并且通过颜色信息提示。屏幕右侧实时现实所有裁判的打分记录。</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lastRenderedPageBreak/>
              <w:t>19</w:t>
            </w:r>
          </w:p>
        </w:tc>
        <w:tc>
          <w:tcPr>
            <w:tcW w:w="1456" w:type="dxa"/>
            <w:tcMar>
              <w:left w:w="0" w:type="dxa"/>
              <w:right w:w="0" w:type="dxa"/>
            </w:tcMar>
            <w:vAlign w:val="center"/>
          </w:tcPr>
          <w:p w:rsidR="009A1BC6" w:rsidRPr="009A1BC6" w:rsidRDefault="009A1BC6" w:rsidP="0038671B">
            <w:pPr>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平板电脑</w:t>
            </w:r>
          </w:p>
        </w:tc>
        <w:tc>
          <w:tcPr>
            <w:tcW w:w="6040" w:type="dxa"/>
            <w:tcMar>
              <w:left w:w="0" w:type="dxa"/>
              <w:right w:w="0" w:type="dxa"/>
            </w:tcMar>
            <w:vAlign w:val="center"/>
          </w:tcPr>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Android 4.4，存储容量：16GB，处理器：MSM8916，核心数量：4核，处理器速度：4*A53@1.2GHz，系统内存：1G，显示芯片：1.2GHz 集成芯片，屏幕尺寸：9.6英寸，屏幕分辨率：800×1280，屏幕类型：TFT LTPS，WiFi功能：支持802.11a/b/g/n@2.4GHz&amp;5GHz，</w:t>
            </w:r>
            <w:proofErr w:type="gramStart"/>
            <w:r w:rsidRPr="009A1BC6">
              <w:rPr>
                <w:rFonts w:asciiTheme="minorEastAsia" w:eastAsiaTheme="minorEastAsia" w:hAnsiTheme="minorEastAsia" w:cs="仿宋" w:hint="eastAsia"/>
                <w:sz w:val="24"/>
              </w:rPr>
              <w:t>蓝牙功能</w:t>
            </w:r>
            <w:proofErr w:type="gramEnd"/>
            <w:r w:rsidRPr="009A1BC6">
              <w:rPr>
                <w:rFonts w:asciiTheme="minorEastAsia" w:eastAsiaTheme="minorEastAsia" w:hAnsiTheme="minorEastAsia" w:cs="仿宋" w:hint="eastAsia"/>
                <w:sz w:val="24"/>
              </w:rPr>
              <w:t>：BT4.0，前置摄像头：200</w:t>
            </w:r>
            <w:proofErr w:type="gramStart"/>
            <w:r w:rsidRPr="009A1BC6">
              <w:rPr>
                <w:rFonts w:asciiTheme="minorEastAsia" w:eastAsiaTheme="minorEastAsia" w:hAnsiTheme="minorEastAsia" w:cs="仿宋" w:hint="eastAsia"/>
                <w:sz w:val="24"/>
              </w:rPr>
              <w:t>万像</w:t>
            </w:r>
            <w:proofErr w:type="gramEnd"/>
            <w:r w:rsidRPr="009A1BC6">
              <w:rPr>
                <w:rFonts w:asciiTheme="minorEastAsia" w:eastAsiaTheme="minorEastAsia" w:hAnsiTheme="minorEastAsia" w:cs="仿宋" w:hint="eastAsia"/>
                <w:sz w:val="24"/>
              </w:rPr>
              <w:t>素，固定焦距，后置摄像头：500</w:t>
            </w:r>
            <w:proofErr w:type="gramStart"/>
            <w:r w:rsidRPr="009A1BC6">
              <w:rPr>
                <w:rFonts w:asciiTheme="minorEastAsia" w:eastAsiaTheme="minorEastAsia" w:hAnsiTheme="minorEastAsia" w:cs="仿宋" w:hint="eastAsia"/>
                <w:sz w:val="24"/>
              </w:rPr>
              <w:t>万像</w:t>
            </w:r>
            <w:proofErr w:type="gramEnd"/>
            <w:r w:rsidRPr="009A1BC6">
              <w:rPr>
                <w:rFonts w:asciiTheme="minorEastAsia" w:eastAsiaTheme="minorEastAsia" w:hAnsiTheme="minorEastAsia" w:cs="仿宋" w:hint="eastAsia"/>
                <w:sz w:val="24"/>
              </w:rPr>
              <w:t>素，自动对焦，支持闪光灯，视频拍摄：主摄像头支持HD 720P高清摄像。副摄像头支持HD 720P高清摄像。多点触控：支持，视频编码：H.264,MPEG-4,H.263,VP8 视频文件格式：*.3gp, *.mp4, *.m4a, *.wmv 支持1080P播放。Flash播放：不支持，重力感应：支持，光线感应：支持，电池容量：4800mAh(典型值)，待机：570小时，尺寸：248.5mm×150mm×8.3m</w:t>
            </w:r>
            <w:r w:rsidRPr="009A1BC6">
              <w:rPr>
                <w:rFonts w:asciiTheme="minorEastAsia" w:eastAsiaTheme="minorEastAsia" w:hAnsiTheme="minorEastAsia" w:cs="宋体" w:hint="eastAsia"/>
                <w:kern w:val="0"/>
                <w:sz w:val="24"/>
              </w:rPr>
              <w:t>必须与</w:t>
            </w:r>
            <w:r w:rsidRPr="009A1BC6">
              <w:rPr>
                <w:rFonts w:asciiTheme="minorEastAsia" w:eastAsiaTheme="minorEastAsia" w:hAnsiTheme="minorEastAsia" w:cs="宋体" w:hint="eastAsia"/>
                <w:sz w:val="24"/>
              </w:rPr>
              <w:t>连锁门店运营模拟软件</w:t>
            </w:r>
            <w:r w:rsidRPr="009A1BC6">
              <w:rPr>
                <w:rFonts w:asciiTheme="minorEastAsia" w:eastAsiaTheme="minorEastAsia" w:hAnsiTheme="minorEastAsia" w:cs="宋体" w:hint="eastAsia"/>
                <w:kern w:val="0"/>
                <w:sz w:val="24"/>
              </w:rPr>
              <w:t>配套使用</w:t>
            </w:r>
            <w:r w:rsidRPr="009A1BC6">
              <w:rPr>
                <w:rFonts w:asciiTheme="minorEastAsia" w:eastAsiaTheme="minorEastAsia" w:hAnsiTheme="minorEastAsia" w:cs="仿宋" w:hint="eastAsia"/>
                <w:bCs/>
                <w:sz w:val="24"/>
              </w:rPr>
              <w:t>（裁判及选手选用）</w:t>
            </w:r>
            <w:r w:rsidRPr="009A1BC6">
              <w:rPr>
                <w:rFonts w:asciiTheme="minorEastAsia" w:eastAsiaTheme="minorEastAsia" w:hAnsiTheme="minorEastAsia" w:cs="宋体" w:hint="eastAsia"/>
                <w:kern w:val="0"/>
                <w:sz w:val="24"/>
              </w:rPr>
              <w:t>。</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t>20</w:t>
            </w:r>
          </w:p>
        </w:tc>
        <w:tc>
          <w:tcPr>
            <w:tcW w:w="1456" w:type="dxa"/>
            <w:tcMar>
              <w:left w:w="0" w:type="dxa"/>
              <w:right w:w="0" w:type="dxa"/>
            </w:tcMar>
            <w:vAlign w:val="center"/>
          </w:tcPr>
          <w:p w:rsidR="009A1BC6" w:rsidRPr="009A1BC6" w:rsidRDefault="009A1BC6" w:rsidP="0038671B">
            <w:pPr>
              <w:rPr>
                <w:rFonts w:asciiTheme="minorEastAsia" w:eastAsiaTheme="minorEastAsia" w:hAnsiTheme="minorEastAsia" w:cs="仿宋"/>
                <w:kern w:val="0"/>
                <w:sz w:val="24"/>
                <w:szCs w:val="24"/>
              </w:rPr>
            </w:pPr>
            <w:r w:rsidRPr="009A1BC6">
              <w:rPr>
                <w:rFonts w:asciiTheme="minorEastAsia" w:eastAsiaTheme="minorEastAsia" w:hAnsiTheme="minorEastAsia" w:cs="仿宋" w:hint="eastAsia"/>
                <w:kern w:val="0"/>
                <w:sz w:val="24"/>
                <w:szCs w:val="24"/>
              </w:rPr>
              <w:t>竞赛的软件平</w:t>
            </w:r>
            <w:r w:rsidRPr="009A1BC6">
              <w:rPr>
                <w:rFonts w:asciiTheme="minorEastAsia" w:eastAsiaTheme="minorEastAsia" w:hAnsiTheme="minorEastAsia" w:cs="仿宋" w:hint="eastAsia"/>
                <w:kern w:val="0"/>
                <w:sz w:val="24"/>
                <w:szCs w:val="24"/>
              </w:rPr>
              <w:lastRenderedPageBreak/>
              <w:t>台（移动版）</w:t>
            </w:r>
          </w:p>
        </w:tc>
        <w:tc>
          <w:tcPr>
            <w:tcW w:w="6040" w:type="dxa"/>
            <w:tcMar>
              <w:left w:w="0" w:type="dxa"/>
              <w:right w:w="0" w:type="dxa"/>
            </w:tcMar>
            <w:vAlign w:val="center"/>
          </w:tcPr>
          <w:p w:rsidR="009A1BC6" w:rsidRPr="009A1BC6" w:rsidRDefault="009A1BC6" w:rsidP="0038671B">
            <w:pPr>
              <w:pStyle w:val="af2"/>
              <w:adjustRightInd w:val="0"/>
              <w:snapToGri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lastRenderedPageBreak/>
              <w:t>同时支持5.5寸Android手机及10.1寸平板电脑</w:t>
            </w:r>
          </w:p>
        </w:tc>
      </w:tr>
      <w:tr w:rsidR="009A1BC6" w:rsidRPr="009A1BC6" w:rsidTr="0038671B">
        <w:trPr>
          <w:trHeight w:val="510"/>
          <w:jc w:val="center"/>
        </w:trPr>
        <w:tc>
          <w:tcPr>
            <w:tcW w:w="766" w:type="dxa"/>
            <w:tcMar>
              <w:left w:w="0" w:type="dxa"/>
              <w:right w:w="0" w:type="dxa"/>
            </w:tcMar>
            <w:vAlign w:val="center"/>
          </w:tcPr>
          <w:p w:rsidR="009A1BC6" w:rsidRPr="009A1BC6" w:rsidRDefault="009A1BC6" w:rsidP="0038671B">
            <w:pPr>
              <w:pStyle w:val="af2"/>
              <w:adjustRightInd w:val="0"/>
              <w:snapToGrid w:val="0"/>
              <w:ind w:firstLineChars="0" w:firstLine="0"/>
              <w:jc w:val="center"/>
              <w:rPr>
                <w:rFonts w:asciiTheme="minorEastAsia" w:eastAsiaTheme="minorEastAsia" w:hAnsiTheme="minorEastAsia" w:cs="仿宋"/>
                <w:sz w:val="24"/>
              </w:rPr>
            </w:pPr>
            <w:r w:rsidRPr="009A1BC6">
              <w:rPr>
                <w:rFonts w:asciiTheme="minorEastAsia" w:eastAsiaTheme="minorEastAsia" w:hAnsiTheme="minorEastAsia" w:cs="仿宋" w:hint="eastAsia"/>
                <w:sz w:val="24"/>
              </w:rPr>
              <w:lastRenderedPageBreak/>
              <w:t>21</w:t>
            </w:r>
          </w:p>
        </w:tc>
        <w:tc>
          <w:tcPr>
            <w:tcW w:w="1456" w:type="dxa"/>
            <w:tcMar>
              <w:left w:w="0" w:type="dxa"/>
              <w:right w:w="0" w:type="dxa"/>
            </w:tcMar>
            <w:vAlign w:val="center"/>
          </w:tcPr>
          <w:p w:rsidR="009A1BC6" w:rsidRPr="009A1BC6" w:rsidRDefault="009A1BC6" w:rsidP="0038671B">
            <w:pPr>
              <w:rPr>
                <w:rFonts w:asciiTheme="minorEastAsia" w:eastAsiaTheme="minorEastAsia" w:hAnsiTheme="minorEastAsia" w:cs="仿宋"/>
                <w:sz w:val="24"/>
                <w:szCs w:val="24"/>
              </w:rPr>
            </w:pPr>
            <w:r w:rsidRPr="009A1BC6">
              <w:rPr>
                <w:rFonts w:asciiTheme="minorEastAsia" w:eastAsiaTheme="minorEastAsia" w:hAnsiTheme="minorEastAsia" w:cs="仿宋" w:hint="eastAsia"/>
                <w:sz w:val="24"/>
                <w:szCs w:val="24"/>
              </w:rPr>
              <w:t>平板抽签软件</w:t>
            </w:r>
          </w:p>
        </w:tc>
        <w:tc>
          <w:tcPr>
            <w:tcW w:w="6040" w:type="dxa"/>
            <w:tcMar>
              <w:left w:w="0" w:type="dxa"/>
              <w:right w:w="0" w:type="dxa"/>
            </w:tcMar>
            <w:vAlign w:val="center"/>
          </w:tcPr>
          <w:p w:rsidR="009A1BC6" w:rsidRPr="009A1BC6" w:rsidRDefault="009A1BC6" w:rsidP="0038671B">
            <w:pPr>
              <w:pStyle w:val="Style1"/>
              <w:adjustRightInd w:val="0"/>
              <w:ind w:firstLineChars="0" w:firstLine="0"/>
              <w:jc w:val="left"/>
              <w:rPr>
                <w:rFonts w:asciiTheme="minorEastAsia" w:eastAsiaTheme="minorEastAsia" w:hAnsiTheme="minorEastAsia" w:cs="仿宋"/>
                <w:sz w:val="24"/>
              </w:rPr>
            </w:pPr>
            <w:r w:rsidRPr="009A1BC6">
              <w:rPr>
                <w:rFonts w:asciiTheme="minorEastAsia" w:eastAsiaTheme="minorEastAsia" w:hAnsiTheme="minorEastAsia" w:cs="仿宋" w:hint="eastAsia"/>
                <w:sz w:val="24"/>
              </w:rPr>
              <w:t>随机抽取软件，可以用来随机抽取队伍，适用于培训/比赛分组。可据所定义的范围随机抽取，并支持档案管理，可选择“抽数字”、“抽队名”、“抽题目”三种模式。</w:t>
            </w:r>
          </w:p>
        </w:tc>
      </w:tr>
    </w:tbl>
    <w:p w:rsidR="007949AE" w:rsidRPr="00395C5D" w:rsidRDefault="007949AE" w:rsidP="00395C5D">
      <w:pPr>
        <w:ind w:firstLineChars="200" w:firstLine="602"/>
        <w:rPr>
          <w:rFonts w:ascii="黑体" w:eastAsia="黑体" w:hAnsi="黑体" w:cs="黑体"/>
          <w:b/>
          <w:szCs w:val="30"/>
        </w:rPr>
      </w:pPr>
      <w:bookmarkStart w:id="119" w:name="_Toc21321"/>
      <w:bookmarkStart w:id="120" w:name="_Toc16305"/>
      <w:bookmarkStart w:id="121" w:name="_Toc24097"/>
      <w:r w:rsidRPr="00395C5D">
        <w:rPr>
          <w:rFonts w:ascii="黑体" w:eastAsia="黑体" w:hAnsi="黑体" w:cs="黑体" w:hint="eastAsia"/>
          <w:b/>
          <w:szCs w:val="30"/>
        </w:rPr>
        <w:t>十四、安全保障</w:t>
      </w:r>
      <w:bookmarkEnd w:id="119"/>
      <w:bookmarkEnd w:id="120"/>
      <w:bookmarkEnd w:id="121"/>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为确保赛项安全顺利地进行，保障各地参赛队师生的人身安全，及时有效地处理大赛期间突发安全事故，保证大赛安全有序地进行，特制定突发安全保障应急预案。</w:t>
      </w:r>
    </w:p>
    <w:p w:rsidR="007949AE" w:rsidRPr="00395C5D" w:rsidRDefault="007949AE" w:rsidP="00395C5D">
      <w:pPr>
        <w:snapToGrid/>
        <w:ind w:firstLine="600"/>
        <w:rPr>
          <w:rFonts w:ascii="Arial Narrow" w:eastAsia="仿宋_GB2312" w:hAnsi="Arial Narrow" w:cs="Arial"/>
          <w:szCs w:val="30"/>
        </w:rPr>
      </w:pPr>
      <w:bookmarkStart w:id="122" w:name="_Toc17392"/>
      <w:bookmarkStart w:id="123" w:name="_Toc1526"/>
      <w:r w:rsidRPr="00395C5D">
        <w:rPr>
          <w:rFonts w:ascii="Arial Narrow" w:eastAsia="仿宋_GB2312" w:hAnsi="Arial Narrow" w:cs="Arial" w:hint="eastAsia"/>
          <w:szCs w:val="30"/>
        </w:rPr>
        <w:t>（一）组织机构</w:t>
      </w:r>
      <w:bookmarkEnd w:id="122"/>
      <w:bookmarkEnd w:id="123"/>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 xml:space="preserve">1. </w:t>
      </w:r>
      <w:r w:rsidRPr="00395C5D">
        <w:rPr>
          <w:rFonts w:ascii="Arial Narrow" w:eastAsia="仿宋_GB2312" w:hAnsi="Arial Narrow" w:cs="Arial" w:hint="eastAsia"/>
          <w:szCs w:val="30"/>
        </w:rPr>
        <w:t>成立大赛突发安全事故应急工作领导小组，由赛点总指挥任组长，副总指挥任副组长，成员由安保组组长、后勤保障组组长等人员组成。</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 xml:space="preserve">2. </w:t>
      </w:r>
      <w:r w:rsidRPr="00395C5D">
        <w:rPr>
          <w:rFonts w:ascii="Arial Narrow" w:eastAsia="仿宋_GB2312" w:hAnsi="Arial Narrow" w:cs="Arial" w:hint="eastAsia"/>
          <w:szCs w:val="30"/>
        </w:rPr>
        <w:t>大赛突发安全事故应急工作领导小组职责</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统一指挥、协调和组织大赛期间突发安全事故的应急处理工作。制定各类突发事故的应对措施，重点做好火灾安全事故、交通安全事故、食物中毒安全事故、用电安全事故、医疗紧急病情的防范工作，组织各种突发事件的紧急处理，最大程度地避免次生事故，及时报告上级有关部门，做好各种事件的善后工作。</w:t>
      </w:r>
    </w:p>
    <w:p w:rsidR="007949AE" w:rsidRPr="00395C5D" w:rsidRDefault="007949AE" w:rsidP="00395C5D">
      <w:pPr>
        <w:snapToGrid/>
        <w:ind w:firstLine="600"/>
        <w:rPr>
          <w:rFonts w:ascii="Arial Narrow" w:eastAsia="仿宋_GB2312" w:hAnsi="Arial Narrow" w:cs="Arial"/>
          <w:szCs w:val="30"/>
        </w:rPr>
      </w:pPr>
      <w:bookmarkStart w:id="124" w:name="_Toc22667"/>
      <w:bookmarkStart w:id="125" w:name="_Toc54"/>
      <w:r w:rsidRPr="00395C5D">
        <w:rPr>
          <w:rFonts w:ascii="Arial Narrow" w:eastAsia="仿宋_GB2312" w:hAnsi="Arial Narrow" w:cs="Arial" w:hint="eastAsia"/>
          <w:szCs w:val="30"/>
        </w:rPr>
        <w:t>（二）安全事故报告及处理程序</w:t>
      </w:r>
      <w:bookmarkEnd w:id="124"/>
      <w:bookmarkEnd w:id="125"/>
    </w:p>
    <w:p w:rsidR="007949AE" w:rsidRPr="00395C5D" w:rsidRDefault="00395C5D" w:rsidP="00395C5D">
      <w:pPr>
        <w:snapToGrid/>
        <w:ind w:firstLine="600"/>
        <w:rPr>
          <w:rFonts w:ascii="Arial Narrow" w:eastAsia="仿宋_GB2312" w:hAnsi="Arial Narrow" w:cs="Arial"/>
          <w:szCs w:val="30"/>
        </w:rPr>
      </w:pPr>
      <w:r>
        <w:rPr>
          <w:rFonts w:ascii="Arial Narrow" w:eastAsia="仿宋_GB2312" w:hAnsi="Arial Narrow" w:cs="Arial" w:hint="eastAsia"/>
          <w:szCs w:val="30"/>
        </w:rPr>
        <w:t>1.</w:t>
      </w:r>
      <w:r w:rsidR="007949AE" w:rsidRPr="00395C5D">
        <w:rPr>
          <w:rFonts w:ascii="Arial Narrow" w:eastAsia="仿宋_GB2312" w:hAnsi="Arial Narrow" w:cs="Arial" w:hint="eastAsia"/>
          <w:szCs w:val="30"/>
        </w:rPr>
        <w:t>大赛过程中如遇突发安全事故后，有关人员必须立即向领导小组报告，并及时向有关部门报案请求援助。</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2</w:t>
      </w:r>
      <w:r w:rsidR="00395C5D">
        <w:rPr>
          <w:rFonts w:ascii="Arial Narrow" w:eastAsia="仿宋_GB2312" w:hAnsi="Arial Narrow" w:cs="Arial" w:hint="eastAsia"/>
          <w:szCs w:val="30"/>
        </w:rPr>
        <w:t>.</w:t>
      </w:r>
      <w:r w:rsidRPr="00395C5D">
        <w:rPr>
          <w:rFonts w:ascii="Arial Narrow" w:eastAsia="仿宋_GB2312" w:hAnsi="Arial Narrow" w:cs="Arial" w:hint="eastAsia"/>
          <w:szCs w:val="30"/>
        </w:rPr>
        <w:t>大赛过程中如遇突发安全事故后，本着“先控制、后处置、救人第一，减少损失”的原则，领导小组应果断处理，积极抢救，</w:t>
      </w:r>
      <w:r w:rsidRPr="00395C5D">
        <w:rPr>
          <w:rFonts w:ascii="Arial Narrow" w:eastAsia="仿宋_GB2312" w:hAnsi="Arial Narrow" w:cs="Arial" w:hint="eastAsia"/>
          <w:szCs w:val="30"/>
        </w:rPr>
        <w:lastRenderedPageBreak/>
        <w:t>指导现场参赛师生离开危险区域，保护好大赛区域内的贵重物品，认真维护现场秩序，做好事故现场保护工作，做好善后处理工作。</w:t>
      </w:r>
    </w:p>
    <w:p w:rsidR="007949AE" w:rsidRPr="00395C5D" w:rsidRDefault="00395C5D" w:rsidP="00395C5D">
      <w:pPr>
        <w:snapToGrid/>
        <w:ind w:firstLine="600"/>
        <w:rPr>
          <w:rFonts w:ascii="Arial Narrow" w:eastAsia="仿宋_GB2312" w:hAnsi="Arial Narrow" w:cs="Arial"/>
          <w:szCs w:val="30"/>
        </w:rPr>
      </w:pPr>
      <w:r>
        <w:rPr>
          <w:rFonts w:ascii="Arial Narrow" w:eastAsia="仿宋_GB2312" w:hAnsi="Arial Narrow" w:cs="Arial" w:hint="eastAsia"/>
          <w:szCs w:val="30"/>
        </w:rPr>
        <w:t>3.</w:t>
      </w:r>
      <w:r w:rsidR="007949AE" w:rsidRPr="00395C5D">
        <w:rPr>
          <w:rFonts w:ascii="Arial Narrow" w:eastAsia="仿宋_GB2312" w:hAnsi="Arial Narrow" w:cs="Arial" w:hint="eastAsia"/>
          <w:szCs w:val="30"/>
        </w:rPr>
        <w:t>大赛突发安全事故应急领导小组接到大赛突发安全事故报告后，立即到达事故现场，迅速组织抢救和善后处置，并根据事故情况及时向上级部门汇报。</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4</w:t>
      </w:r>
      <w:r w:rsidR="00395C5D">
        <w:rPr>
          <w:rFonts w:ascii="Arial Narrow" w:eastAsia="仿宋_GB2312" w:hAnsi="Arial Narrow" w:cs="Arial" w:hint="eastAsia"/>
          <w:szCs w:val="30"/>
        </w:rPr>
        <w:t>.</w:t>
      </w:r>
      <w:r w:rsidRPr="00395C5D">
        <w:rPr>
          <w:rFonts w:ascii="Arial Narrow" w:eastAsia="仿宋_GB2312" w:hAnsi="Arial Narrow" w:cs="Arial" w:hint="eastAsia"/>
          <w:szCs w:val="30"/>
        </w:rPr>
        <w:t>大赛期间遇有突发或紧急情况，有关人员按赛场疏散图指示，由指定专人指引、带领及时做好疏散。</w:t>
      </w:r>
    </w:p>
    <w:p w:rsidR="007949AE" w:rsidRPr="00395C5D" w:rsidRDefault="007949AE" w:rsidP="00395C5D">
      <w:pPr>
        <w:ind w:firstLineChars="200" w:firstLine="602"/>
        <w:rPr>
          <w:rFonts w:ascii="黑体" w:eastAsia="黑体" w:hAnsi="黑体" w:cs="黑体"/>
          <w:b/>
          <w:szCs w:val="30"/>
        </w:rPr>
      </w:pPr>
      <w:bookmarkStart w:id="126" w:name="_Toc28885"/>
      <w:bookmarkStart w:id="127" w:name="_Toc29024"/>
      <w:bookmarkStart w:id="128" w:name="_Toc28478"/>
      <w:r w:rsidRPr="00395C5D">
        <w:rPr>
          <w:rFonts w:ascii="黑体" w:eastAsia="黑体" w:hAnsi="黑体" w:cs="黑体" w:hint="eastAsia"/>
          <w:b/>
          <w:szCs w:val="30"/>
        </w:rPr>
        <w:t>十五、经费概算</w:t>
      </w:r>
      <w:bookmarkEnd w:id="126"/>
      <w:bookmarkEnd w:id="127"/>
      <w:bookmarkEnd w:id="128"/>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参</w:t>
      </w:r>
      <w:r w:rsidRPr="00395C5D">
        <w:rPr>
          <w:rFonts w:ascii="Arial Narrow" w:eastAsia="仿宋_GB2312" w:hAnsi="Arial Narrow" w:cs="Arial"/>
          <w:szCs w:val="30"/>
        </w:rPr>
        <w:t>照《全国职业院校技能大赛经费管理</w:t>
      </w:r>
      <w:r w:rsidRPr="00395C5D">
        <w:rPr>
          <w:rFonts w:ascii="Arial Narrow" w:eastAsia="仿宋_GB2312" w:hAnsi="Arial Narrow" w:cs="Arial" w:hint="eastAsia"/>
          <w:szCs w:val="30"/>
        </w:rPr>
        <w:t>暂行办法</w:t>
      </w:r>
      <w:r w:rsidRPr="00395C5D">
        <w:rPr>
          <w:rFonts w:ascii="Arial Narrow" w:eastAsia="仿宋_GB2312" w:hAnsi="Arial Narrow" w:cs="Arial"/>
          <w:szCs w:val="30"/>
        </w:rPr>
        <w:t>》的有关要求，制定赛项经费概算</w:t>
      </w:r>
      <w:r w:rsidRPr="00395C5D">
        <w:rPr>
          <w:rFonts w:ascii="Arial Narrow" w:eastAsia="仿宋_GB2312" w:hAnsi="Arial Narrow" w:cs="Arial" w:hint="eastAsia"/>
          <w:szCs w:val="30"/>
        </w:rPr>
        <w:t>如下：</w:t>
      </w:r>
    </w:p>
    <w:tbl>
      <w:tblPr>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0"/>
        <w:gridCol w:w="6"/>
        <w:gridCol w:w="1272"/>
        <w:gridCol w:w="4337"/>
        <w:gridCol w:w="1889"/>
      </w:tblGrid>
      <w:tr w:rsidR="007949AE" w:rsidRPr="00395C5D" w:rsidTr="001808E2">
        <w:trPr>
          <w:trHeight w:val="454"/>
        </w:trPr>
        <w:tc>
          <w:tcPr>
            <w:tcW w:w="1346" w:type="dxa"/>
            <w:gridSpan w:val="2"/>
            <w:vAlign w:val="center"/>
          </w:tcPr>
          <w:p w:rsidR="007949AE" w:rsidRPr="00395C5D" w:rsidRDefault="007949AE" w:rsidP="00395C5D">
            <w:pPr>
              <w:snapToGrid/>
              <w:spacing w:line="240" w:lineRule="auto"/>
              <w:jc w:val="center"/>
              <w:rPr>
                <w:rFonts w:ascii="仿宋_GB2312" w:eastAsia="仿宋_GB2312" w:hAnsi="仿宋" w:cs="Arial"/>
                <w:b/>
                <w:color w:val="000000"/>
                <w:sz w:val="24"/>
                <w:szCs w:val="24"/>
              </w:rPr>
            </w:pPr>
            <w:r w:rsidRPr="00395C5D">
              <w:rPr>
                <w:rFonts w:ascii="仿宋_GB2312" w:eastAsia="仿宋_GB2312" w:hAnsi="仿宋" w:cs="Arial" w:hint="eastAsia"/>
                <w:b/>
                <w:color w:val="000000"/>
                <w:sz w:val="24"/>
                <w:szCs w:val="24"/>
              </w:rPr>
              <w:t>序号</w:t>
            </w:r>
          </w:p>
        </w:tc>
        <w:tc>
          <w:tcPr>
            <w:tcW w:w="1272" w:type="dxa"/>
            <w:vAlign w:val="center"/>
          </w:tcPr>
          <w:p w:rsidR="007949AE" w:rsidRPr="00395C5D" w:rsidRDefault="007949AE" w:rsidP="00395C5D">
            <w:pPr>
              <w:snapToGrid/>
              <w:spacing w:line="240" w:lineRule="auto"/>
              <w:jc w:val="center"/>
              <w:rPr>
                <w:rFonts w:ascii="仿宋_GB2312" w:eastAsia="仿宋_GB2312" w:hAnsi="仿宋" w:cs="Arial"/>
                <w:b/>
                <w:color w:val="000000"/>
                <w:sz w:val="24"/>
                <w:szCs w:val="24"/>
              </w:rPr>
            </w:pPr>
            <w:r w:rsidRPr="00395C5D">
              <w:rPr>
                <w:rFonts w:ascii="仿宋_GB2312" w:eastAsia="仿宋_GB2312" w:hAnsi="仿宋" w:cs="Arial" w:hint="eastAsia"/>
                <w:b/>
                <w:color w:val="000000"/>
                <w:sz w:val="24"/>
                <w:szCs w:val="24"/>
              </w:rPr>
              <w:t>项目阶段</w:t>
            </w:r>
          </w:p>
        </w:tc>
        <w:tc>
          <w:tcPr>
            <w:tcW w:w="4337" w:type="dxa"/>
            <w:vAlign w:val="center"/>
          </w:tcPr>
          <w:p w:rsidR="007949AE" w:rsidRPr="00395C5D" w:rsidRDefault="007949AE" w:rsidP="00395C5D">
            <w:pPr>
              <w:snapToGrid/>
              <w:spacing w:line="240" w:lineRule="auto"/>
              <w:jc w:val="center"/>
              <w:rPr>
                <w:rFonts w:ascii="仿宋_GB2312" w:eastAsia="仿宋_GB2312" w:hAnsi="仿宋" w:cs="Arial"/>
                <w:b/>
                <w:color w:val="000000"/>
                <w:sz w:val="24"/>
                <w:szCs w:val="24"/>
              </w:rPr>
            </w:pPr>
            <w:r w:rsidRPr="00395C5D">
              <w:rPr>
                <w:rFonts w:ascii="仿宋_GB2312" w:eastAsia="仿宋_GB2312" w:hAnsi="仿宋" w:cs="Arial" w:hint="eastAsia"/>
                <w:b/>
                <w:color w:val="000000"/>
                <w:sz w:val="24"/>
                <w:szCs w:val="24"/>
              </w:rPr>
              <w:t>资金用途</w:t>
            </w:r>
          </w:p>
        </w:tc>
        <w:tc>
          <w:tcPr>
            <w:tcW w:w="1889" w:type="dxa"/>
            <w:vAlign w:val="center"/>
          </w:tcPr>
          <w:p w:rsidR="007949AE" w:rsidRPr="00395C5D" w:rsidRDefault="007949AE" w:rsidP="00395C5D">
            <w:pPr>
              <w:snapToGrid/>
              <w:spacing w:line="240" w:lineRule="auto"/>
              <w:jc w:val="center"/>
              <w:rPr>
                <w:rFonts w:ascii="仿宋_GB2312" w:eastAsia="仿宋_GB2312" w:hAnsi="仿宋" w:cs="Arial"/>
                <w:b/>
                <w:color w:val="000000"/>
                <w:sz w:val="24"/>
                <w:szCs w:val="24"/>
              </w:rPr>
            </w:pPr>
            <w:r w:rsidRPr="00395C5D">
              <w:rPr>
                <w:rFonts w:ascii="仿宋_GB2312" w:eastAsia="仿宋_GB2312" w:hAnsi="仿宋" w:cs="Arial" w:hint="eastAsia"/>
                <w:b/>
                <w:color w:val="000000"/>
                <w:sz w:val="24"/>
                <w:szCs w:val="24"/>
              </w:rPr>
              <w:t>费用金额（万元）</w:t>
            </w:r>
          </w:p>
        </w:tc>
      </w:tr>
      <w:tr w:rsidR="007949AE" w:rsidTr="001808E2">
        <w:trPr>
          <w:trHeight w:val="454"/>
        </w:trPr>
        <w:tc>
          <w:tcPr>
            <w:tcW w:w="1346" w:type="dxa"/>
            <w:gridSpan w:val="2"/>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1272"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方案论证</w:t>
            </w:r>
          </w:p>
        </w:tc>
        <w:tc>
          <w:tcPr>
            <w:tcW w:w="4337"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专家论证会议</w:t>
            </w:r>
          </w:p>
        </w:tc>
        <w:tc>
          <w:tcPr>
            <w:tcW w:w="1889"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2</w:t>
            </w:r>
          </w:p>
        </w:tc>
      </w:tr>
      <w:tr w:rsidR="007949AE" w:rsidTr="001808E2">
        <w:trPr>
          <w:trHeight w:val="454"/>
        </w:trPr>
        <w:tc>
          <w:tcPr>
            <w:tcW w:w="1346" w:type="dxa"/>
            <w:gridSpan w:val="2"/>
            <w:vMerge w:val="restart"/>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2</w:t>
            </w:r>
          </w:p>
          <w:p w:rsidR="007949AE" w:rsidRDefault="007949AE" w:rsidP="00637542">
            <w:pPr>
              <w:adjustRightInd w:val="0"/>
              <w:spacing w:line="240" w:lineRule="auto"/>
              <w:jc w:val="center"/>
              <w:rPr>
                <w:rFonts w:ascii="宋体" w:eastAsia="宋体" w:hAnsi="宋体" w:cs="宋体"/>
                <w:color w:val="000000"/>
                <w:sz w:val="24"/>
                <w:szCs w:val="24"/>
              </w:rPr>
            </w:pPr>
          </w:p>
        </w:tc>
        <w:tc>
          <w:tcPr>
            <w:tcW w:w="1272" w:type="dxa"/>
            <w:vMerge w:val="restart"/>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赛前准备</w:t>
            </w:r>
          </w:p>
        </w:tc>
        <w:tc>
          <w:tcPr>
            <w:tcW w:w="4337"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专家筹备会、（含差旅交通、食宿）、</w:t>
            </w:r>
          </w:p>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题库开发费</w:t>
            </w:r>
          </w:p>
        </w:tc>
        <w:tc>
          <w:tcPr>
            <w:tcW w:w="1889"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5</w:t>
            </w:r>
          </w:p>
        </w:tc>
      </w:tr>
      <w:tr w:rsidR="007949AE" w:rsidTr="001808E2">
        <w:trPr>
          <w:trHeight w:val="454"/>
        </w:trPr>
        <w:tc>
          <w:tcPr>
            <w:tcW w:w="1346" w:type="dxa"/>
            <w:gridSpan w:val="2"/>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1272" w:type="dxa"/>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4337"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全国赛前说明会</w:t>
            </w:r>
          </w:p>
        </w:tc>
        <w:tc>
          <w:tcPr>
            <w:tcW w:w="1889"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2</w:t>
            </w:r>
          </w:p>
        </w:tc>
      </w:tr>
      <w:tr w:rsidR="007949AE" w:rsidTr="001808E2">
        <w:trPr>
          <w:trHeight w:val="454"/>
        </w:trPr>
        <w:tc>
          <w:tcPr>
            <w:tcW w:w="1346" w:type="dxa"/>
            <w:gridSpan w:val="2"/>
            <w:vMerge w:val="restart"/>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3</w:t>
            </w:r>
          </w:p>
        </w:tc>
        <w:tc>
          <w:tcPr>
            <w:tcW w:w="1272" w:type="dxa"/>
            <w:vMerge w:val="restart"/>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比赛现场</w:t>
            </w:r>
          </w:p>
        </w:tc>
        <w:tc>
          <w:tcPr>
            <w:tcW w:w="4337"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竞赛软件平台</w:t>
            </w:r>
          </w:p>
        </w:tc>
        <w:tc>
          <w:tcPr>
            <w:tcW w:w="1889"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企业提供</w:t>
            </w:r>
          </w:p>
        </w:tc>
      </w:tr>
      <w:tr w:rsidR="007949AE" w:rsidTr="001808E2">
        <w:trPr>
          <w:trHeight w:val="454"/>
        </w:trPr>
        <w:tc>
          <w:tcPr>
            <w:tcW w:w="1346" w:type="dxa"/>
            <w:gridSpan w:val="2"/>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1272" w:type="dxa"/>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4337"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赛场环境布置</w:t>
            </w:r>
          </w:p>
        </w:tc>
        <w:tc>
          <w:tcPr>
            <w:tcW w:w="1889"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5</w:t>
            </w:r>
          </w:p>
        </w:tc>
      </w:tr>
      <w:tr w:rsidR="007949AE" w:rsidTr="001808E2">
        <w:trPr>
          <w:trHeight w:val="454"/>
        </w:trPr>
        <w:tc>
          <w:tcPr>
            <w:tcW w:w="1346" w:type="dxa"/>
            <w:gridSpan w:val="2"/>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1272" w:type="dxa"/>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4337"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专家、裁判、现场技术支持、</w:t>
            </w:r>
          </w:p>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后勤保障劳务费</w:t>
            </w:r>
          </w:p>
        </w:tc>
        <w:tc>
          <w:tcPr>
            <w:tcW w:w="1889"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10</w:t>
            </w:r>
          </w:p>
        </w:tc>
      </w:tr>
      <w:tr w:rsidR="007949AE" w:rsidTr="001808E2">
        <w:trPr>
          <w:trHeight w:val="454"/>
        </w:trPr>
        <w:tc>
          <w:tcPr>
            <w:tcW w:w="1346" w:type="dxa"/>
            <w:gridSpan w:val="2"/>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1272" w:type="dxa"/>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4337"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赛场布置、技术展示体验</w:t>
            </w:r>
          </w:p>
        </w:tc>
        <w:tc>
          <w:tcPr>
            <w:tcW w:w="1889"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6</w:t>
            </w:r>
          </w:p>
        </w:tc>
      </w:tr>
      <w:tr w:rsidR="007949AE" w:rsidTr="001808E2">
        <w:trPr>
          <w:trHeight w:val="454"/>
        </w:trPr>
        <w:tc>
          <w:tcPr>
            <w:tcW w:w="1346" w:type="dxa"/>
            <w:gridSpan w:val="2"/>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1272" w:type="dxa"/>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4337"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参赛选手奖品</w:t>
            </w:r>
          </w:p>
        </w:tc>
        <w:tc>
          <w:tcPr>
            <w:tcW w:w="1889"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5</w:t>
            </w:r>
          </w:p>
        </w:tc>
      </w:tr>
      <w:tr w:rsidR="007949AE" w:rsidTr="001808E2">
        <w:trPr>
          <w:trHeight w:val="454"/>
        </w:trPr>
        <w:tc>
          <w:tcPr>
            <w:tcW w:w="1346" w:type="dxa"/>
            <w:gridSpan w:val="2"/>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1272" w:type="dxa"/>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4337"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竞赛指南印刷、选手服装等</w:t>
            </w:r>
          </w:p>
        </w:tc>
        <w:tc>
          <w:tcPr>
            <w:tcW w:w="1889"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10</w:t>
            </w:r>
          </w:p>
        </w:tc>
      </w:tr>
      <w:tr w:rsidR="007949AE" w:rsidTr="001808E2">
        <w:trPr>
          <w:trHeight w:val="454"/>
        </w:trPr>
        <w:tc>
          <w:tcPr>
            <w:tcW w:w="1346" w:type="dxa"/>
            <w:gridSpan w:val="2"/>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1272" w:type="dxa"/>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4337"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专家、裁判、工作人员、比赛选手餐费</w:t>
            </w:r>
          </w:p>
        </w:tc>
        <w:tc>
          <w:tcPr>
            <w:tcW w:w="1889"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5</w:t>
            </w:r>
          </w:p>
        </w:tc>
      </w:tr>
      <w:tr w:rsidR="007949AE" w:rsidTr="001808E2">
        <w:trPr>
          <w:trHeight w:val="454"/>
        </w:trPr>
        <w:tc>
          <w:tcPr>
            <w:tcW w:w="1346" w:type="dxa"/>
            <w:gridSpan w:val="2"/>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1272" w:type="dxa"/>
            <w:vMerge/>
            <w:vAlign w:val="center"/>
          </w:tcPr>
          <w:p w:rsidR="007949AE" w:rsidRDefault="007949AE" w:rsidP="00637542">
            <w:pPr>
              <w:adjustRightInd w:val="0"/>
              <w:spacing w:line="240" w:lineRule="auto"/>
              <w:jc w:val="center"/>
              <w:rPr>
                <w:rFonts w:ascii="宋体" w:eastAsia="宋体" w:hAnsi="宋体" w:cs="宋体"/>
                <w:color w:val="000000"/>
                <w:sz w:val="24"/>
                <w:szCs w:val="24"/>
              </w:rPr>
            </w:pPr>
          </w:p>
        </w:tc>
        <w:tc>
          <w:tcPr>
            <w:tcW w:w="4337"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不可预见费用（预留用以处理突发事件）</w:t>
            </w:r>
          </w:p>
        </w:tc>
        <w:tc>
          <w:tcPr>
            <w:tcW w:w="1889"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5</w:t>
            </w:r>
          </w:p>
        </w:tc>
      </w:tr>
      <w:tr w:rsidR="007949AE" w:rsidTr="001808E2">
        <w:trPr>
          <w:trHeight w:val="454"/>
        </w:trPr>
        <w:tc>
          <w:tcPr>
            <w:tcW w:w="1340"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4</w:t>
            </w:r>
          </w:p>
        </w:tc>
        <w:tc>
          <w:tcPr>
            <w:tcW w:w="1278" w:type="dxa"/>
            <w:gridSpan w:val="2"/>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比赛结束</w:t>
            </w:r>
          </w:p>
        </w:tc>
        <w:tc>
          <w:tcPr>
            <w:tcW w:w="4337"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赛事录像以及资源转化的相关费用</w:t>
            </w:r>
          </w:p>
        </w:tc>
        <w:tc>
          <w:tcPr>
            <w:tcW w:w="1889"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5</w:t>
            </w:r>
          </w:p>
        </w:tc>
      </w:tr>
      <w:tr w:rsidR="007949AE" w:rsidTr="001808E2">
        <w:trPr>
          <w:trHeight w:val="454"/>
        </w:trPr>
        <w:tc>
          <w:tcPr>
            <w:tcW w:w="6955" w:type="dxa"/>
            <w:gridSpan w:val="4"/>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小计</w:t>
            </w:r>
          </w:p>
        </w:tc>
        <w:tc>
          <w:tcPr>
            <w:tcW w:w="1889" w:type="dxa"/>
            <w:vAlign w:val="center"/>
          </w:tcPr>
          <w:p w:rsidR="007949AE" w:rsidRDefault="007949AE" w:rsidP="00637542">
            <w:pPr>
              <w:adjustRightInd w:val="0"/>
              <w:spacing w:line="240" w:lineRule="auto"/>
              <w:jc w:val="center"/>
              <w:rPr>
                <w:rFonts w:ascii="宋体" w:eastAsia="宋体" w:hAnsi="宋体" w:cs="宋体"/>
                <w:color w:val="000000"/>
                <w:sz w:val="24"/>
                <w:szCs w:val="24"/>
              </w:rPr>
            </w:pPr>
            <w:r>
              <w:rPr>
                <w:rFonts w:ascii="宋体" w:eastAsia="宋体" w:hAnsi="宋体" w:cs="宋体" w:hint="eastAsia"/>
                <w:color w:val="000000"/>
                <w:sz w:val="24"/>
                <w:szCs w:val="24"/>
              </w:rPr>
              <w:t>60</w:t>
            </w:r>
          </w:p>
        </w:tc>
      </w:tr>
    </w:tbl>
    <w:p w:rsidR="007949AE" w:rsidRPr="00395C5D" w:rsidRDefault="007949AE" w:rsidP="00395C5D">
      <w:pPr>
        <w:ind w:firstLineChars="200" w:firstLine="602"/>
        <w:rPr>
          <w:rFonts w:ascii="黑体" w:eastAsia="黑体" w:hAnsi="黑体" w:cs="黑体"/>
          <w:b/>
          <w:szCs w:val="30"/>
        </w:rPr>
      </w:pPr>
      <w:bookmarkStart w:id="129" w:name="_Toc22015"/>
      <w:bookmarkStart w:id="130" w:name="_Toc14154"/>
      <w:bookmarkStart w:id="131" w:name="_Toc31201"/>
      <w:r w:rsidRPr="00395C5D">
        <w:rPr>
          <w:rFonts w:ascii="黑体" w:eastAsia="黑体" w:hAnsi="黑体" w:cs="黑体" w:hint="eastAsia"/>
          <w:b/>
          <w:szCs w:val="30"/>
        </w:rPr>
        <w:t>十六、比赛组织与管理</w:t>
      </w:r>
      <w:bookmarkEnd w:id="129"/>
      <w:bookmarkEnd w:id="130"/>
      <w:bookmarkEnd w:id="131"/>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本赛项在全国职业院校技能大赛组委会领导下开展工作。具</w:t>
      </w:r>
      <w:r w:rsidRPr="00395C5D">
        <w:rPr>
          <w:rFonts w:ascii="Arial Narrow" w:eastAsia="仿宋_GB2312" w:hAnsi="Arial Narrow" w:cs="Arial" w:hint="eastAsia"/>
          <w:szCs w:val="30"/>
        </w:rPr>
        <w:lastRenderedPageBreak/>
        <w:t>体组织与管理如下：</w:t>
      </w:r>
    </w:p>
    <w:p w:rsidR="007949AE" w:rsidRPr="00395C5D" w:rsidRDefault="007949AE" w:rsidP="00395C5D">
      <w:pPr>
        <w:snapToGrid/>
        <w:ind w:firstLine="600"/>
        <w:rPr>
          <w:rFonts w:ascii="Arial Narrow" w:eastAsia="仿宋_GB2312" w:hAnsi="Arial Narrow" w:cs="Arial"/>
          <w:szCs w:val="30"/>
        </w:rPr>
      </w:pPr>
      <w:bookmarkStart w:id="132" w:name="_Toc14237"/>
      <w:bookmarkStart w:id="133" w:name="_Toc8849"/>
      <w:bookmarkStart w:id="134" w:name="_Toc460925265"/>
      <w:r w:rsidRPr="00395C5D">
        <w:rPr>
          <w:rFonts w:ascii="Arial Narrow" w:eastAsia="仿宋_GB2312" w:hAnsi="Arial Narrow" w:cs="Arial" w:hint="eastAsia"/>
          <w:szCs w:val="30"/>
        </w:rPr>
        <w:t>（一）赛项执行委员会</w:t>
      </w:r>
      <w:bookmarkEnd w:id="132"/>
      <w:bookmarkEnd w:id="133"/>
      <w:bookmarkEnd w:id="134"/>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由全国物流职业教育教学指导委员会、中国物流与采购联合会</w:t>
      </w:r>
      <w:r w:rsidRPr="00395C5D">
        <w:rPr>
          <w:rFonts w:ascii="Arial Narrow" w:eastAsia="仿宋_GB2312" w:hAnsi="Arial Narrow" w:cs="Arial" w:hint="eastAsia"/>
          <w:szCs w:val="30"/>
        </w:rPr>
        <w:t xml:space="preserve"> </w:t>
      </w:r>
      <w:r w:rsidRPr="00395C5D">
        <w:rPr>
          <w:rFonts w:ascii="Arial Narrow" w:eastAsia="仿宋_GB2312" w:hAnsi="Arial Narrow" w:cs="Arial" w:hint="eastAsia"/>
          <w:szCs w:val="30"/>
        </w:rPr>
        <w:t>、分赛区执委会、承办院校组建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7949AE" w:rsidRPr="00395C5D" w:rsidRDefault="007949AE" w:rsidP="00395C5D">
      <w:pPr>
        <w:snapToGrid/>
        <w:ind w:firstLine="600"/>
        <w:rPr>
          <w:rFonts w:ascii="Arial Narrow" w:eastAsia="仿宋_GB2312" w:hAnsi="Arial Narrow" w:cs="Arial"/>
          <w:szCs w:val="30"/>
        </w:rPr>
      </w:pPr>
      <w:bookmarkStart w:id="135" w:name="_Toc30334"/>
      <w:bookmarkStart w:id="136" w:name="_Toc8031"/>
      <w:bookmarkStart w:id="137" w:name="_Toc460925266"/>
      <w:r w:rsidRPr="00395C5D">
        <w:rPr>
          <w:rFonts w:ascii="Arial Narrow" w:eastAsia="仿宋_GB2312" w:hAnsi="Arial Narrow" w:cs="Arial" w:hint="eastAsia"/>
          <w:szCs w:val="30"/>
        </w:rPr>
        <w:t>（二）赛项专家组</w:t>
      </w:r>
      <w:bookmarkEnd w:id="135"/>
      <w:bookmarkEnd w:id="136"/>
      <w:bookmarkEnd w:id="137"/>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赛项专家组负责本赛项技术文件编撰、竞赛命题、赛场设计、设备拟定、赛项裁判人员培训、赛项说明会组织、赛事咨询、教学成果展示体验、赛事观摩、赛事宣传方案设计、赛事技术评点、赛事成果转化以及赛项执委会安排的其他竞赛技术工作。</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大赛专家不得同时参与不同赛项的专家工作。专家组成员可兼任裁判长，但不能负责具体的裁判工作。专家组组长所在单位不得参加本赛项比赛。</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专家应遵守工作纪律，严格遵守赛题管理规定中的保密协议。不得透露与赛项有关的任何涉密信息，不得以专家身份私下接受参赛单位和个人聘请咨询讲课，不得收受他人的财物或者其他好处。</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专家要积极指导支持裁判工作，但不得影响和干扰裁判独立履行裁判职责。</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由赛项设计团队为主组建专家组。</w:t>
      </w:r>
    </w:p>
    <w:p w:rsidR="007949AE" w:rsidRPr="00395C5D" w:rsidRDefault="007949AE" w:rsidP="00395C5D">
      <w:pPr>
        <w:snapToGrid/>
        <w:ind w:firstLine="600"/>
        <w:rPr>
          <w:rFonts w:ascii="Arial Narrow" w:eastAsia="仿宋_GB2312" w:hAnsi="Arial Narrow" w:cs="Arial"/>
          <w:szCs w:val="30"/>
        </w:rPr>
      </w:pPr>
      <w:bookmarkStart w:id="138" w:name="_Toc460925267"/>
      <w:bookmarkStart w:id="139" w:name="_Toc2430"/>
      <w:bookmarkStart w:id="140" w:name="_Toc19465"/>
      <w:r w:rsidRPr="00395C5D">
        <w:rPr>
          <w:rFonts w:ascii="Arial Narrow" w:eastAsia="仿宋_GB2312" w:hAnsi="Arial Narrow" w:cs="Arial" w:hint="eastAsia"/>
          <w:szCs w:val="30"/>
        </w:rPr>
        <w:t>（三）赛项承办院校</w:t>
      </w:r>
      <w:bookmarkEnd w:id="138"/>
      <w:bookmarkEnd w:id="139"/>
      <w:bookmarkEnd w:id="140"/>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lastRenderedPageBreak/>
        <w:t>全国职业院校技能大赛各赛项承办院校在赛项执委会领导下，负责承办赛项的具体保障实施工作，主要职责包括：按照赛项技术方案要求落实比赛场地及基础设施，赛项宣传，组织开展各项赛期活动，参赛人员接待，比赛过程文件存档等工作，赛</w:t>
      </w:r>
      <w:proofErr w:type="gramStart"/>
      <w:r w:rsidRPr="00395C5D">
        <w:rPr>
          <w:rFonts w:ascii="Arial Narrow" w:eastAsia="仿宋_GB2312" w:hAnsi="Arial Narrow" w:cs="Arial" w:hint="eastAsia"/>
          <w:szCs w:val="30"/>
        </w:rPr>
        <w:t>务</w:t>
      </w:r>
      <w:proofErr w:type="gramEnd"/>
      <w:r w:rsidRPr="00395C5D">
        <w:rPr>
          <w:rFonts w:ascii="Arial Narrow" w:eastAsia="仿宋_GB2312" w:hAnsi="Arial Narrow" w:cs="Arial" w:hint="eastAsia"/>
          <w:szCs w:val="30"/>
        </w:rPr>
        <w:t>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7949AE" w:rsidRPr="00395C5D" w:rsidRDefault="007949AE" w:rsidP="00395C5D">
      <w:pPr>
        <w:ind w:firstLineChars="200" w:firstLine="602"/>
        <w:rPr>
          <w:rFonts w:ascii="黑体" w:eastAsia="黑体" w:hAnsi="黑体" w:cs="黑体"/>
          <w:b/>
          <w:szCs w:val="30"/>
        </w:rPr>
      </w:pPr>
      <w:bookmarkStart w:id="141" w:name="_Toc1466"/>
      <w:bookmarkStart w:id="142" w:name="_Toc29703"/>
      <w:bookmarkStart w:id="143" w:name="_Toc30561"/>
      <w:r w:rsidRPr="00395C5D">
        <w:rPr>
          <w:rFonts w:ascii="黑体" w:eastAsia="黑体" w:hAnsi="黑体" w:cs="黑体" w:hint="eastAsia"/>
          <w:b/>
          <w:szCs w:val="30"/>
        </w:rPr>
        <w:t>十七、教学资源转化建设方案</w:t>
      </w:r>
      <w:bookmarkEnd w:id="141"/>
      <w:bookmarkEnd w:id="142"/>
      <w:bookmarkEnd w:id="143"/>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按</w:t>
      </w:r>
      <w:r w:rsidRPr="00395C5D">
        <w:rPr>
          <w:rFonts w:ascii="Arial Narrow" w:eastAsia="仿宋_GB2312" w:hAnsi="Arial Narrow" w:cs="Arial"/>
          <w:szCs w:val="30"/>
        </w:rPr>
        <w:t>照《全国职业院校技能大赛赛项资源转化工作办法》的有关要求，</w:t>
      </w:r>
      <w:r w:rsidRPr="00395C5D">
        <w:rPr>
          <w:rFonts w:ascii="Arial Narrow" w:eastAsia="仿宋_GB2312" w:hAnsi="Arial Narrow" w:cs="Arial" w:hint="eastAsia"/>
          <w:szCs w:val="30"/>
        </w:rPr>
        <w:t>制定赛项赛后教学资源转化方案如下：</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基于大赛转化竞赛资源，建设物流技能训练教学资源库，助推物流行业发展与高职物流管理专业人才培养。</w:t>
      </w:r>
    </w:p>
    <w:p w:rsidR="007949AE" w:rsidRPr="00395C5D" w:rsidRDefault="007949AE" w:rsidP="00395C5D">
      <w:pPr>
        <w:snapToGrid/>
        <w:ind w:firstLine="600"/>
        <w:rPr>
          <w:rFonts w:ascii="Arial Narrow" w:eastAsia="仿宋_GB2312" w:hAnsi="Arial Narrow" w:cs="Arial"/>
          <w:szCs w:val="30"/>
        </w:rPr>
      </w:pPr>
      <w:bookmarkStart w:id="144" w:name="_Toc16826"/>
      <w:bookmarkStart w:id="145" w:name="_Toc24264"/>
      <w:bookmarkStart w:id="146" w:name="_Toc21118"/>
      <w:r w:rsidRPr="00395C5D">
        <w:rPr>
          <w:rFonts w:ascii="Arial Narrow" w:eastAsia="仿宋_GB2312" w:hAnsi="Arial Narrow" w:cs="Arial" w:hint="eastAsia"/>
          <w:szCs w:val="30"/>
        </w:rPr>
        <w:t>（一）竞赛资源直接转化为教学资源方案</w:t>
      </w:r>
      <w:bookmarkEnd w:id="144"/>
      <w:bookmarkEnd w:id="145"/>
      <w:bookmarkEnd w:id="146"/>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成立竞赛资源转化小组，搜集整理竞赛资源，通过发放调研表等方式，对每次比赛成果进行转换。</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转换形成的教学资源包括：教材、教学指导书、学生学习指导书、学生技术技能训练标准、教学资源库等五个部分。</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1.</w:t>
      </w:r>
      <w:r w:rsidRPr="00395C5D">
        <w:rPr>
          <w:rFonts w:ascii="Arial Narrow" w:eastAsia="仿宋_GB2312" w:hAnsi="Arial Narrow" w:cs="Arial" w:hint="eastAsia"/>
          <w:szCs w:val="30"/>
        </w:rPr>
        <w:t>通过对裁判、观摩者的问卷调查，就竞赛过程中学生存在的问题、缺失、经验进行系统总结、分类，并将经验转换为教材与教学教案中的一部分，以完善教材体系及教案内容。</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2.</w:t>
      </w:r>
      <w:r w:rsidRPr="00395C5D">
        <w:rPr>
          <w:rFonts w:ascii="Arial Narrow" w:eastAsia="仿宋_GB2312" w:hAnsi="Arial Narrow" w:cs="Arial" w:hint="eastAsia"/>
          <w:szCs w:val="30"/>
        </w:rPr>
        <w:t>通过综合分析比赛视频，查找学生学习与训练中的薄弱点、业务流程中处理存在的缺限，组织编写教师教学指导书及学生学习与训练指导书。</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lastRenderedPageBreak/>
        <w:t>3.</w:t>
      </w:r>
      <w:r w:rsidRPr="00395C5D">
        <w:rPr>
          <w:rFonts w:ascii="Arial Narrow" w:eastAsia="仿宋_GB2312" w:hAnsi="Arial Narrow" w:cs="Arial" w:hint="eastAsia"/>
          <w:szCs w:val="30"/>
        </w:rPr>
        <w:t>通过校企合作，把企业岗位标准、操作规范等融入到竞赛中来，通过比较、提炼，固化相关业务流程处理、设施设备的操作标准与规范，形成学生的训练或检测标准。</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4.</w:t>
      </w:r>
      <w:r w:rsidRPr="00395C5D">
        <w:rPr>
          <w:rFonts w:ascii="Arial Narrow" w:eastAsia="仿宋_GB2312" w:hAnsi="Arial Narrow" w:cs="Arial" w:hint="eastAsia"/>
          <w:szCs w:val="30"/>
        </w:rPr>
        <w:t>各参赛队伍设计方案全部存档，优秀设计方案汇编成册。</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5.</w:t>
      </w:r>
      <w:r w:rsidRPr="00395C5D">
        <w:rPr>
          <w:rFonts w:ascii="Arial Narrow" w:eastAsia="仿宋_GB2312" w:hAnsi="Arial Narrow" w:cs="Arial" w:hint="eastAsia"/>
          <w:szCs w:val="30"/>
        </w:rPr>
        <w:t>各参赛队伍方案实施阶段全程监控摄像并全部存档，优秀实施方案汇编并刻录成碟。</w:t>
      </w:r>
    </w:p>
    <w:p w:rsidR="007949AE" w:rsidRPr="00395C5D" w:rsidRDefault="007949AE" w:rsidP="00395C5D">
      <w:pPr>
        <w:snapToGrid/>
        <w:ind w:firstLine="600"/>
        <w:rPr>
          <w:rFonts w:ascii="Arial Narrow" w:eastAsia="仿宋_GB2312" w:hAnsi="Arial Narrow" w:cs="Arial"/>
          <w:szCs w:val="30"/>
        </w:rPr>
      </w:pPr>
      <w:bookmarkStart w:id="147" w:name="_Toc24638"/>
      <w:bookmarkStart w:id="148" w:name="_Toc12713"/>
      <w:bookmarkStart w:id="149" w:name="_Toc726"/>
      <w:r w:rsidRPr="00395C5D">
        <w:rPr>
          <w:rFonts w:ascii="Arial Narrow" w:eastAsia="仿宋_GB2312" w:hAnsi="Arial Narrow" w:cs="Arial" w:hint="eastAsia"/>
          <w:szCs w:val="30"/>
        </w:rPr>
        <w:t>（二）相关资源后期转化拓展完善方案</w:t>
      </w:r>
      <w:bookmarkEnd w:id="147"/>
      <w:bookmarkEnd w:id="148"/>
      <w:bookmarkEnd w:id="149"/>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将物流行业面向高职专业毕业生的典型工作任务和实际的岗位能力要求与竞赛完美融合，着手顶层设计，开发和转化物流技能训练教学资源库。物流技能训练教学资源</w:t>
      </w:r>
      <w:proofErr w:type="gramStart"/>
      <w:r w:rsidRPr="00395C5D">
        <w:rPr>
          <w:rFonts w:ascii="Arial Narrow" w:eastAsia="仿宋_GB2312" w:hAnsi="Arial Narrow" w:cs="Arial" w:hint="eastAsia"/>
          <w:szCs w:val="30"/>
        </w:rPr>
        <w:t>库包括</w:t>
      </w:r>
      <w:proofErr w:type="gramEnd"/>
      <w:r w:rsidRPr="00395C5D">
        <w:rPr>
          <w:rFonts w:ascii="Arial Narrow" w:eastAsia="仿宋_GB2312" w:hAnsi="Arial Narrow" w:cs="Arial" w:hint="eastAsia"/>
          <w:szCs w:val="30"/>
        </w:rPr>
        <w:t>学习任务库和知识点库，分别对应教学中的技能训练和知识学习，知识点通过链接和引入等形式融入到学习任务当中，形成物流技能训练教学资源。物流技能训练教学资源库的转化开发将形成不少于</w:t>
      </w:r>
      <w:r w:rsidRPr="00395C5D">
        <w:rPr>
          <w:rFonts w:ascii="Arial Narrow" w:eastAsia="仿宋_GB2312" w:hAnsi="Arial Narrow" w:cs="Arial" w:hint="eastAsia"/>
          <w:szCs w:val="30"/>
        </w:rPr>
        <w:t>12</w:t>
      </w:r>
      <w:r w:rsidRPr="00395C5D">
        <w:rPr>
          <w:rFonts w:ascii="Arial Narrow" w:eastAsia="仿宋_GB2312" w:hAnsi="Arial Narrow" w:cs="Arial" w:hint="eastAsia"/>
          <w:szCs w:val="30"/>
        </w:rPr>
        <w:t>个的学习任务和不少于</w:t>
      </w:r>
      <w:r w:rsidRPr="00395C5D">
        <w:rPr>
          <w:rFonts w:ascii="Arial Narrow" w:eastAsia="仿宋_GB2312" w:hAnsi="Arial Narrow" w:cs="Arial" w:hint="eastAsia"/>
          <w:szCs w:val="30"/>
        </w:rPr>
        <w:t>80</w:t>
      </w:r>
      <w:r w:rsidRPr="00395C5D">
        <w:rPr>
          <w:rFonts w:ascii="Arial Narrow" w:eastAsia="仿宋_GB2312" w:hAnsi="Arial Narrow" w:cs="Arial" w:hint="eastAsia"/>
          <w:szCs w:val="30"/>
        </w:rPr>
        <w:t>个的知识点，可以满足</w:t>
      </w:r>
      <w:r w:rsidRPr="00395C5D">
        <w:rPr>
          <w:rFonts w:ascii="Arial Narrow" w:eastAsia="仿宋_GB2312" w:hAnsi="Arial Narrow" w:cs="Arial" w:hint="eastAsia"/>
          <w:szCs w:val="30"/>
        </w:rPr>
        <w:t>36</w:t>
      </w:r>
      <w:r w:rsidRPr="00395C5D">
        <w:rPr>
          <w:rFonts w:ascii="Arial Narrow" w:eastAsia="仿宋_GB2312" w:hAnsi="Arial Narrow" w:cs="Arial" w:hint="eastAsia"/>
          <w:szCs w:val="30"/>
        </w:rPr>
        <w:t>个课时的使用。</w:t>
      </w:r>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所有的物流技能训练教学资源均采用数字化形式，并搭建统一的基于互联网的专业教学资源</w:t>
      </w:r>
      <w:proofErr w:type="gramStart"/>
      <w:r w:rsidRPr="00395C5D">
        <w:rPr>
          <w:rFonts w:ascii="Arial Narrow" w:eastAsia="仿宋_GB2312" w:hAnsi="Arial Narrow" w:cs="Arial" w:hint="eastAsia"/>
          <w:szCs w:val="30"/>
        </w:rPr>
        <w:t>库网络</w:t>
      </w:r>
      <w:proofErr w:type="gramEnd"/>
      <w:r w:rsidRPr="00395C5D">
        <w:rPr>
          <w:rFonts w:ascii="Arial Narrow" w:eastAsia="仿宋_GB2312" w:hAnsi="Arial Narrow" w:cs="Arial" w:hint="eastAsia"/>
          <w:szCs w:val="30"/>
        </w:rPr>
        <w:t>平台，方便参赛院校使用。</w:t>
      </w:r>
    </w:p>
    <w:p w:rsidR="007949AE" w:rsidRPr="00395C5D" w:rsidRDefault="007949AE" w:rsidP="00395C5D">
      <w:pPr>
        <w:ind w:firstLineChars="200" w:firstLine="602"/>
        <w:rPr>
          <w:rFonts w:ascii="黑体" w:eastAsia="黑体" w:hAnsi="黑体" w:cs="黑体"/>
          <w:b/>
          <w:szCs w:val="30"/>
        </w:rPr>
      </w:pPr>
      <w:bookmarkStart w:id="150" w:name="_Toc3475"/>
      <w:bookmarkStart w:id="151" w:name="_Toc23749"/>
      <w:bookmarkStart w:id="152" w:name="_Toc26230"/>
      <w:r w:rsidRPr="00395C5D">
        <w:rPr>
          <w:rFonts w:ascii="黑体" w:eastAsia="黑体" w:hAnsi="黑体" w:cs="黑体" w:hint="eastAsia"/>
          <w:b/>
          <w:szCs w:val="30"/>
        </w:rPr>
        <w:t>十八、筹备工作进度时间表</w:t>
      </w:r>
      <w:bookmarkEnd w:id="150"/>
      <w:bookmarkEnd w:id="151"/>
      <w:bookmarkEnd w:id="152"/>
    </w:p>
    <w:p w:rsidR="007949AE" w:rsidRPr="00395C5D" w:rsidRDefault="007949AE" w:rsidP="00395C5D">
      <w:pPr>
        <w:snapToGrid/>
        <w:ind w:firstLine="600"/>
        <w:rPr>
          <w:rFonts w:ascii="Arial Narrow" w:eastAsia="仿宋_GB2312" w:hAnsi="Arial Narrow" w:cs="Arial"/>
          <w:szCs w:val="30"/>
        </w:rPr>
      </w:pPr>
      <w:r w:rsidRPr="00395C5D">
        <w:rPr>
          <w:rFonts w:ascii="Arial Narrow" w:eastAsia="仿宋_GB2312" w:hAnsi="Arial Narrow" w:cs="Arial" w:hint="eastAsia"/>
          <w:szCs w:val="30"/>
        </w:rPr>
        <w:t>具体筹备工作，安排如下：</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9"/>
        <w:gridCol w:w="4743"/>
      </w:tblGrid>
      <w:tr w:rsidR="007949AE" w:rsidRPr="00395C5D" w:rsidTr="001808E2">
        <w:trPr>
          <w:trHeight w:val="454"/>
          <w:jc w:val="center"/>
        </w:trPr>
        <w:tc>
          <w:tcPr>
            <w:tcW w:w="3779" w:type="dxa"/>
            <w:vAlign w:val="center"/>
          </w:tcPr>
          <w:p w:rsidR="007949AE" w:rsidRPr="00395C5D" w:rsidRDefault="007949AE" w:rsidP="00395C5D">
            <w:pPr>
              <w:snapToGrid/>
              <w:spacing w:line="240" w:lineRule="auto"/>
              <w:jc w:val="center"/>
              <w:rPr>
                <w:rFonts w:ascii="仿宋_GB2312" w:eastAsia="仿宋_GB2312" w:hAnsi="仿宋" w:cs="Arial"/>
                <w:b/>
                <w:color w:val="000000"/>
                <w:sz w:val="24"/>
                <w:szCs w:val="24"/>
              </w:rPr>
            </w:pPr>
            <w:r w:rsidRPr="00395C5D">
              <w:rPr>
                <w:rFonts w:ascii="仿宋_GB2312" w:eastAsia="仿宋_GB2312" w:hAnsi="仿宋" w:cs="Arial" w:hint="eastAsia"/>
                <w:b/>
                <w:color w:val="000000"/>
                <w:sz w:val="24"/>
                <w:szCs w:val="24"/>
              </w:rPr>
              <w:t>时间</w:t>
            </w:r>
          </w:p>
        </w:tc>
        <w:tc>
          <w:tcPr>
            <w:tcW w:w="4743" w:type="dxa"/>
            <w:vAlign w:val="center"/>
          </w:tcPr>
          <w:p w:rsidR="007949AE" w:rsidRPr="00395C5D" w:rsidRDefault="007949AE" w:rsidP="00395C5D">
            <w:pPr>
              <w:snapToGrid/>
              <w:spacing w:line="240" w:lineRule="auto"/>
              <w:jc w:val="center"/>
              <w:rPr>
                <w:rFonts w:ascii="仿宋_GB2312" w:eastAsia="仿宋_GB2312" w:hAnsi="仿宋" w:cs="Arial"/>
                <w:b/>
                <w:color w:val="000000"/>
                <w:sz w:val="24"/>
                <w:szCs w:val="24"/>
              </w:rPr>
            </w:pPr>
            <w:r w:rsidRPr="00395C5D">
              <w:rPr>
                <w:rFonts w:ascii="仿宋_GB2312" w:eastAsia="仿宋_GB2312" w:hAnsi="仿宋" w:cs="Arial" w:hint="eastAsia"/>
                <w:b/>
                <w:color w:val="000000"/>
                <w:sz w:val="24"/>
                <w:szCs w:val="24"/>
              </w:rPr>
              <w:t>内容</w:t>
            </w:r>
          </w:p>
        </w:tc>
      </w:tr>
      <w:tr w:rsidR="007949AE" w:rsidTr="001808E2">
        <w:trPr>
          <w:trHeight w:val="454"/>
          <w:jc w:val="center"/>
        </w:trPr>
        <w:tc>
          <w:tcPr>
            <w:tcW w:w="3779" w:type="dxa"/>
            <w:vAlign w:val="center"/>
          </w:tcPr>
          <w:p w:rsidR="007949AE" w:rsidRDefault="007949AE" w:rsidP="009A1BC6">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201</w:t>
            </w:r>
            <w:r w:rsidR="009A1BC6">
              <w:rPr>
                <w:rFonts w:ascii="宋体" w:eastAsia="宋体" w:hAnsi="宋体" w:cs="宋体" w:hint="eastAsia"/>
                <w:sz w:val="24"/>
                <w:szCs w:val="24"/>
              </w:rPr>
              <w:t>8</w:t>
            </w:r>
            <w:r>
              <w:rPr>
                <w:rFonts w:ascii="宋体" w:eastAsia="宋体" w:hAnsi="宋体" w:cs="宋体" w:hint="eastAsia"/>
                <w:sz w:val="24"/>
                <w:szCs w:val="24"/>
              </w:rPr>
              <w:t>年8月-9月初</w:t>
            </w:r>
          </w:p>
        </w:tc>
        <w:tc>
          <w:tcPr>
            <w:tcW w:w="4743" w:type="dxa"/>
            <w:vAlign w:val="center"/>
          </w:tcPr>
          <w:p w:rsidR="007949AE" w:rsidRDefault="007949AE" w:rsidP="003A3F74">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竞赛项目申报</w:t>
            </w:r>
          </w:p>
        </w:tc>
      </w:tr>
      <w:tr w:rsidR="007949AE" w:rsidTr="001808E2">
        <w:trPr>
          <w:trHeight w:val="454"/>
          <w:jc w:val="center"/>
        </w:trPr>
        <w:tc>
          <w:tcPr>
            <w:tcW w:w="3779" w:type="dxa"/>
            <w:vAlign w:val="center"/>
          </w:tcPr>
          <w:p w:rsidR="007949AE" w:rsidRDefault="007949AE" w:rsidP="009A1BC6">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201</w:t>
            </w:r>
            <w:r w:rsidR="009A1BC6">
              <w:rPr>
                <w:rFonts w:ascii="宋体" w:eastAsia="宋体" w:hAnsi="宋体" w:cs="宋体" w:hint="eastAsia"/>
                <w:sz w:val="24"/>
                <w:szCs w:val="24"/>
              </w:rPr>
              <w:t>8</w:t>
            </w:r>
            <w:r>
              <w:rPr>
                <w:rFonts w:ascii="宋体" w:eastAsia="宋体" w:hAnsi="宋体" w:cs="宋体" w:hint="eastAsia"/>
                <w:sz w:val="24"/>
                <w:szCs w:val="24"/>
              </w:rPr>
              <w:t>年10月1日-11月30日</w:t>
            </w:r>
          </w:p>
        </w:tc>
        <w:tc>
          <w:tcPr>
            <w:tcW w:w="4743" w:type="dxa"/>
            <w:vAlign w:val="center"/>
          </w:tcPr>
          <w:p w:rsidR="007949AE" w:rsidRDefault="007949AE" w:rsidP="003A3F74">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赛项申报答辩、立项</w:t>
            </w:r>
          </w:p>
        </w:tc>
      </w:tr>
      <w:tr w:rsidR="007949AE" w:rsidTr="001808E2">
        <w:trPr>
          <w:trHeight w:val="454"/>
          <w:jc w:val="center"/>
        </w:trPr>
        <w:tc>
          <w:tcPr>
            <w:tcW w:w="3779" w:type="dxa"/>
            <w:vAlign w:val="center"/>
          </w:tcPr>
          <w:p w:rsidR="007949AE" w:rsidRDefault="007949AE" w:rsidP="009A1BC6">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201</w:t>
            </w:r>
            <w:r w:rsidR="009A1BC6">
              <w:rPr>
                <w:rFonts w:ascii="宋体" w:eastAsia="宋体" w:hAnsi="宋体" w:cs="宋体" w:hint="eastAsia"/>
                <w:sz w:val="24"/>
                <w:szCs w:val="24"/>
              </w:rPr>
              <w:t>8</w:t>
            </w:r>
            <w:r>
              <w:rPr>
                <w:rFonts w:ascii="宋体" w:eastAsia="宋体" w:hAnsi="宋体" w:cs="宋体" w:hint="eastAsia"/>
                <w:sz w:val="24"/>
                <w:szCs w:val="24"/>
              </w:rPr>
              <w:t>年12月1日-30日</w:t>
            </w:r>
          </w:p>
        </w:tc>
        <w:tc>
          <w:tcPr>
            <w:tcW w:w="4743" w:type="dxa"/>
            <w:vAlign w:val="center"/>
          </w:tcPr>
          <w:p w:rsidR="007949AE" w:rsidRDefault="007949AE" w:rsidP="003A3F74">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确定详细评分标准和评分细则</w:t>
            </w:r>
          </w:p>
        </w:tc>
      </w:tr>
      <w:tr w:rsidR="007949AE" w:rsidTr="001808E2">
        <w:trPr>
          <w:trHeight w:val="454"/>
          <w:jc w:val="center"/>
        </w:trPr>
        <w:tc>
          <w:tcPr>
            <w:tcW w:w="3779" w:type="dxa"/>
            <w:vAlign w:val="center"/>
          </w:tcPr>
          <w:p w:rsidR="007949AE" w:rsidRDefault="007949AE" w:rsidP="009A1BC6">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201</w:t>
            </w:r>
            <w:r w:rsidR="009A1BC6">
              <w:rPr>
                <w:rFonts w:ascii="宋体" w:eastAsia="宋体" w:hAnsi="宋体" w:cs="宋体" w:hint="eastAsia"/>
                <w:sz w:val="24"/>
                <w:szCs w:val="24"/>
              </w:rPr>
              <w:t>9</w:t>
            </w:r>
            <w:r>
              <w:rPr>
                <w:rFonts w:ascii="宋体" w:eastAsia="宋体" w:hAnsi="宋体" w:cs="宋体" w:hint="eastAsia"/>
                <w:sz w:val="24"/>
                <w:szCs w:val="24"/>
              </w:rPr>
              <w:t>年1月1日-5月31日</w:t>
            </w:r>
          </w:p>
        </w:tc>
        <w:tc>
          <w:tcPr>
            <w:tcW w:w="4743" w:type="dxa"/>
            <w:vAlign w:val="center"/>
          </w:tcPr>
          <w:p w:rsidR="007949AE" w:rsidRDefault="007949AE" w:rsidP="003A3F74">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筹备场地、招投标购买设备</w:t>
            </w:r>
          </w:p>
        </w:tc>
      </w:tr>
      <w:tr w:rsidR="007949AE" w:rsidTr="001808E2">
        <w:trPr>
          <w:trHeight w:val="454"/>
          <w:jc w:val="center"/>
        </w:trPr>
        <w:tc>
          <w:tcPr>
            <w:tcW w:w="3779" w:type="dxa"/>
            <w:vAlign w:val="center"/>
          </w:tcPr>
          <w:p w:rsidR="007949AE" w:rsidRDefault="007949AE" w:rsidP="009A1BC6">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201</w:t>
            </w:r>
            <w:r w:rsidR="009A1BC6">
              <w:rPr>
                <w:rFonts w:ascii="宋体" w:eastAsia="宋体" w:hAnsi="宋体" w:cs="宋体" w:hint="eastAsia"/>
                <w:sz w:val="24"/>
                <w:szCs w:val="24"/>
              </w:rPr>
              <w:t>9</w:t>
            </w:r>
            <w:r>
              <w:rPr>
                <w:rFonts w:ascii="宋体" w:eastAsia="宋体" w:hAnsi="宋体" w:cs="宋体" w:hint="eastAsia"/>
                <w:sz w:val="24"/>
                <w:szCs w:val="24"/>
              </w:rPr>
              <w:t>年3月1日-31日</w:t>
            </w:r>
          </w:p>
        </w:tc>
        <w:tc>
          <w:tcPr>
            <w:tcW w:w="4743" w:type="dxa"/>
            <w:vAlign w:val="center"/>
          </w:tcPr>
          <w:p w:rsidR="007949AE" w:rsidRDefault="007949AE" w:rsidP="003A3F74">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专家组、命题</w:t>
            </w:r>
            <w:proofErr w:type="gramStart"/>
            <w:r>
              <w:rPr>
                <w:rFonts w:ascii="宋体" w:eastAsia="宋体" w:hAnsi="宋体" w:cs="宋体" w:hint="eastAsia"/>
                <w:sz w:val="24"/>
                <w:szCs w:val="24"/>
              </w:rPr>
              <w:t>组制作样题</w:t>
            </w:r>
            <w:proofErr w:type="gramEnd"/>
          </w:p>
        </w:tc>
      </w:tr>
      <w:tr w:rsidR="007949AE" w:rsidTr="001808E2">
        <w:trPr>
          <w:trHeight w:val="454"/>
          <w:jc w:val="center"/>
        </w:trPr>
        <w:tc>
          <w:tcPr>
            <w:tcW w:w="3779" w:type="dxa"/>
            <w:vAlign w:val="center"/>
          </w:tcPr>
          <w:p w:rsidR="007949AE" w:rsidRDefault="007949AE" w:rsidP="009A1BC6">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lastRenderedPageBreak/>
              <w:t>201</w:t>
            </w:r>
            <w:r w:rsidR="009A1BC6">
              <w:rPr>
                <w:rFonts w:ascii="宋体" w:eastAsia="宋体" w:hAnsi="宋体" w:cs="宋体" w:hint="eastAsia"/>
                <w:sz w:val="24"/>
                <w:szCs w:val="24"/>
              </w:rPr>
              <w:t>9</w:t>
            </w:r>
            <w:r>
              <w:rPr>
                <w:rFonts w:ascii="宋体" w:eastAsia="宋体" w:hAnsi="宋体" w:cs="宋体" w:hint="eastAsia"/>
                <w:sz w:val="24"/>
                <w:szCs w:val="24"/>
              </w:rPr>
              <w:t>年4月</w:t>
            </w:r>
            <w:r w:rsidR="00331F37">
              <w:rPr>
                <w:rFonts w:ascii="宋体" w:eastAsia="宋体" w:hAnsi="宋体" w:cs="宋体" w:hint="eastAsia"/>
                <w:sz w:val="24"/>
                <w:szCs w:val="24"/>
              </w:rPr>
              <w:t>初</w:t>
            </w:r>
          </w:p>
        </w:tc>
        <w:tc>
          <w:tcPr>
            <w:tcW w:w="4743" w:type="dxa"/>
            <w:vAlign w:val="center"/>
          </w:tcPr>
          <w:p w:rsidR="007949AE" w:rsidRDefault="007949AE" w:rsidP="003A3F74">
            <w:pPr>
              <w:adjustRightInd w:val="0"/>
              <w:spacing w:line="240" w:lineRule="auto"/>
              <w:jc w:val="left"/>
              <w:rPr>
                <w:rFonts w:ascii="宋体" w:eastAsia="宋体" w:hAnsi="宋体" w:cs="宋体"/>
                <w:sz w:val="24"/>
                <w:szCs w:val="24"/>
              </w:rPr>
            </w:pPr>
            <w:proofErr w:type="gramStart"/>
            <w:r>
              <w:rPr>
                <w:rFonts w:ascii="宋体" w:eastAsia="宋体" w:hAnsi="宋体" w:cs="宋体" w:hint="eastAsia"/>
                <w:sz w:val="24"/>
                <w:szCs w:val="24"/>
              </w:rPr>
              <w:t>公布样题</w:t>
            </w:r>
            <w:proofErr w:type="gramEnd"/>
          </w:p>
        </w:tc>
      </w:tr>
      <w:tr w:rsidR="007949AE" w:rsidTr="001808E2">
        <w:trPr>
          <w:trHeight w:val="454"/>
          <w:jc w:val="center"/>
        </w:trPr>
        <w:tc>
          <w:tcPr>
            <w:tcW w:w="3779" w:type="dxa"/>
            <w:vAlign w:val="center"/>
          </w:tcPr>
          <w:p w:rsidR="007949AE" w:rsidRDefault="007949AE" w:rsidP="009A1BC6">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201</w:t>
            </w:r>
            <w:r w:rsidR="009A1BC6">
              <w:rPr>
                <w:rFonts w:ascii="宋体" w:eastAsia="宋体" w:hAnsi="宋体" w:cs="宋体" w:hint="eastAsia"/>
                <w:sz w:val="24"/>
                <w:szCs w:val="24"/>
              </w:rPr>
              <w:t>9</w:t>
            </w:r>
            <w:r>
              <w:rPr>
                <w:rFonts w:ascii="宋体" w:eastAsia="宋体" w:hAnsi="宋体" w:cs="宋体" w:hint="eastAsia"/>
                <w:sz w:val="24"/>
                <w:szCs w:val="24"/>
              </w:rPr>
              <w:t>年4月</w:t>
            </w:r>
            <w:proofErr w:type="gramStart"/>
            <w:r w:rsidR="00331F37">
              <w:rPr>
                <w:rFonts w:ascii="宋体" w:eastAsia="宋体" w:hAnsi="宋体" w:cs="宋体" w:hint="eastAsia"/>
                <w:sz w:val="24"/>
                <w:szCs w:val="24"/>
              </w:rPr>
              <w:t>上旬前</w:t>
            </w:r>
            <w:proofErr w:type="gramEnd"/>
          </w:p>
        </w:tc>
        <w:tc>
          <w:tcPr>
            <w:tcW w:w="4743" w:type="dxa"/>
            <w:vAlign w:val="center"/>
          </w:tcPr>
          <w:p w:rsidR="007949AE" w:rsidRDefault="007949AE" w:rsidP="003A3F74">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省（自治区、直辖市）级选拔赛完成</w:t>
            </w:r>
          </w:p>
        </w:tc>
      </w:tr>
      <w:tr w:rsidR="007949AE" w:rsidTr="001808E2">
        <w:trPr>
          <w:trHeight w:val="454"/>
          <w:jc w:val="center"/>
        </w:trPr>
        <w:tc>
          <w:tcPr>
            <w:tcW w:w="3779" w:type="dxa"/>
            <w:vAlign w:val="center"/>
          </w:tcPr>
          <w:p w:rsidR="007949AE" w:rsidRDefault="007949AE" w:rsidP="009A1BC6">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201</w:t>
            </w:r>
            <w:r w:rsidR="009A1BC6">
              <w:rPr>
                <w:rFonts w:ascii="宋体" w:eastAsia="宋体" w:hAnsi="宋体" w:cs="宋体" w:hint="eastAsia"/>
                <w:sz w:val="24"/>
                <w:szCs w:val="24"/>
              </w:rPr>
              <w:t>9</w:t>
            </w:r>
            <w:r>
              <w:rPr>
                <w:rFonts w:ascii="宋体" w:eastAsia="宋体" w:hAnsi="宋体" w:cs="宋体" w:hint="eastAsia"/>
                <w:sz w:val="24"/>
                <w:szCs w:val="24"/>
              </w:rPr>
              <w:t>年4月</w:t>
            </w:r>
            <w:r w:rsidR="00331F37">
              <w:rPr>
                <w:rFonts w:ascii="宋体" w:eastAsia="宋体" w:hAnsi="宋体" w:cs="宋体" w:hint="eastAsia"/>
                <w:sz w:val="24"/>
                <w:szCs w:val="24"/>
              </w:rPr>
              <w:t>上旬</w:t>
            </w:r>
          </w:p>
        </w:tc>
        <w:tc>
          <w:tcPr>
            <w:tcW w:w="4743" w:type="dxa"/>
            <w:vAlign w:val="center"/>
          </w:tcPr>
          <w:p w:rsidR="007949AE" w:rsidRDefault="007949AE" w:rsidP="003A3F74">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召开赛前说明会</w:t>
            </w:r>
          </w:p>
        </w:tc>
      </w:tr>
      <w:tr w:rsidR="007949AE" w:rsidTr="001808E2">
        <w:trPr>
          <w:trHeight w:val="454"/>
          <w:jc w:val="center"/>
        </w:trPr>
        <w:tc>
          <w:tcPr>
            <w:tcW w:w="3779" w:type="dxa"/>
            <w:vAlign w:val="center"/>
          </w:tcPr>
          <w:p w:rsidR="007949AE" w:rsidRDefault="007949AE" w:rsidP="009A1BC6">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201</w:t>
            </w:r>
            <w:r w:rsidR="009A1BC6">
              <w:rPr>
                <w:rFonts w:ascii="宋体" w:eastAsia="宋体" w:hAnsi="宋体" w:cs="宋体" w:hint="eastAsia"/>
                <w:sz w:val="24"/>
                <w:szCs w:val="24"/>
              </w:rPr>
              <w:t>9</w:t>
            </w:r>
            <w:r>
              <w:rPr>
                <w:rFonts w:ascii="宋体" w:eastAsia="宋体" w:hAnsi="宋体" w:cs="宋体" w:hint="eastAsia"/>
                <w:sz w:val="24"/>
                <w:szCs w:val="24"/>
              </w:rPr>
              <w:t>年2月1日-</w:t>
            </w:r>
            <w:r w:rsidR="00331F37">
              <w:rPr>
                <w:rFonts w:ascii="宋体" w:eastAsia="宋体" w:hAnsi="宋体" w:cs="宋体" w:hint="eastAsia"/>
                <w:sz w:val="24"/>
                <w:szCs w:val="24"/>
              </w:rPr>
              <w:t>4</w:t>
            </w:r>
            <w:r>
              <w:rPr>
                <w:rFonts w:ascii="宋体" w:eastAsia="宋体" w:hAnsi="宋体" w:cs="宋体" w:hint="eastAsia"/>
                <w:sz w:val="24"/>
                <w:szCs w:val="24"/>
              </w:rPr>
              <w:t>月</w:t>
            </w:r>
            <w:r w:rsidR="00331F37">
              <w:rPr>
                <w:rFonts w:ascii="宋体" w:eastAsia="宋体" w:hAnsi="宋体" w:cs="宋体" w:hint="eastAsia"/>
                <w:sz w:val="24"/>
                <w:szCs w:val="24"/>
              </w:rPr>
              <w:t>28</w:t>
            </w:r>
            <w:r>
              <w:rPr>
                <w:rFonts w:ascii="宋体" w:eastAsia="宋体" w:hAnsi="宋体" w:cs="宋体" w:hint="eastAsia"/>
                <w:sz w:val="24"/>
                <w:szCs w:val="24"/>
              </w:rPr>
              <w:t>日</w:t>
            </w:r>
          </w:p>
        </w:tc>
        <w:tc>
          <w:tcPr>
            <w:tcW w:w="4743" w:type="dxa"/>
            <w:vAlign w:val="center"/>
          </w:tcPr>
          <w:p w:rsidR="007949AE" w:rsidRDefault="007949AE" w:rsidP="003A3F74">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命题专家</w:t>
            </w:r>
            <w:proofErr w:type="gramStart"/>
            <w:r>
              <w:rPr>
                <w:rFonts w:ascii="宋体" w:eastAsia="宋体" w:hAnsi="宋体" w:cs="宋体" w:hint="eastAsia"/>
                <w:sz w:val="24"/>
                <w:szCs w:val="24"/>
              </w:rPr>
              <w:t>组制作</w:t>
            </w:r>
            <w:proofErr w:type="gramEnd"/>
            <w:r>
              <w:rPr>
                <w:rFonts w:ascii="宋体" w:eastAsia="宋体" w:hAnsi="宋体" w:cs="宋体" w:hint="eastAsia"/>
                <w:sz w:val="24"/>
                <w:szCs w:val="24"/>
              </w:rPr>
              <w:t>题库</w:t>
            </w:r>
          </w:p>
        </w:tc>
      </w:tr>
      <w:tr w:rsidR="007949AE" w:rsidTr="001808E2">
        <w:trPr>
          <w:trHeight w:val="454"/>
          <w:jc w:val="center"/>
        </w:trPr>
        <w:tc>
          <w:tcPr>
            <w:tcW w:w="3779" w:type="dxa"/>
            <w:vAlign w:val="center"/>
          </w:tcPr>
          <w:p w:rsidR="007949AE" w:rsidRDefault="007949AE" w:rsidP="009A1BC6">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201</w:t>
            </w:r>
            <w:r w:rsidR="009A1BC6">
              <w:rPr>
                <w:rFonts w:ascii="宋体" w:eastAsia="宋体" w:hAnsi="宋体" w:cs="宋体" w:hint="eastAsia"/>
                <w:sz w:val="24"/>
                <w:szCs w:val="24"/>
              </w:rPr>
              <w:t>9</w:t>
            </w:r>
            <w:r>
              <w:rPr>
                <w:rFonts w:ascii="宋体" w:eastAsia="宋体" w:hAnsi="宋体" w:cs="宋体" w:hint="eastAsia"/>
                <w:sz w:val="24"/>
                <w:szCs w:val="24"/>
              </w:rPr>
              <w:t>年</w:t>
            </w:r>
            <w:r w:rsidR="00331F37">
              <w:rPr>
                <w:rFonts w:ascii="宋体" w:eastAsia="宋体" w:hAnsi="宋体" w:cs="宋体" w:hint="eastAsia"/>
                <w:sz w:val="24"/>
                <w:szCs w:val="24"/>
              </w:rPr>
              <w:t>5</w:t>
            </w:r>
            <w:r>
              <w:rPr>
                <w:rFonts w:ascii="宋体" w:eastAsia="宋体" w:hAnsi="宋体" w:cs="宋体" w:hint="eastAsia"/>
                <w:sz w:val="24"/>
                <w:szCs w:val="24"/>
              </w:rPr>
              <w:t>月</w:t>
            </w:r>
            <w:r w:rsidR="00331F37">
              <w:rPr>
                <w:rFonts w:ascii="宋体" w:eastAsia="宋体" w:hAnsi="宋体" w:cs="宋体" w:hint="eastAsia"/>
                <w:sz w:val="24"/>
                <w:szCs w:val="24"/>
              </w:rPr>
              <w:t>上中旬</w:t>
            </w:r>
          </w:p>
        </w:tc>
        <w:tc>
          <w:tcPr>
            <w:tcW w:w="4743" w:type="dxa"/>
            <w:vAlign w:val="center"/>
          </w:tcPr>
          <w:p w:rsidR="007949AE" w:rsidRDefault="007949AE" w:rsidP="003A3F74">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举办全国总决赛</w:t>
            </w:r>
          </w:p>
        </w:tc>
      </w:tr>
      <w:tr w:rsidR="007949AE" w:rsidTr="001808E2">
        <w:trPr>
          <w:trHeight w:val="454"/>
          <w:jc w:val="center"/>
        </w:trPr>
        <w:tc>
          <w:tcPr>
            <w:tcW w:w="3779" w:type="dxa"/>
            <w:vAlign w:val="center"/>
          </w:tcPr>
          <w:p w:rsidR="007949AE" w:rsidRDefault="007949AE" w:rsidP="009A1BC6">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201</w:t>
            </w:r>
            <w:r w:rsidR="009A1BC6">
              <w:rPr>
                <w:rFonts w:ascii="宋体" w:eastAsia="宋体" w:hAnsi="宋体" w:cs="宋体" w:hint="eastAsia"/>
                <w:sz w:val="24"/>
                <w:szCs w:val="24"/>
              </w:rPr>
              <w:t>9</w:t>
            </w:r>
            <w:r>
              <w:rPr>
                <w:rFonts w:ascii="宋体" w:eastAsia="宋体" w:hAnsi="宋体" w:cs="宋体" w:hint="eastAsia"/>
                <w:sz w:val="24"/>
                <w:szCs w:val="24"/>
              </w:rPr>
              <w:t>年6月10日-7月15日</w:t>
            </w:r>
          </w:p>
        </w:tc>
        <w:tc>
          <w:tcPr>
            <w:tcW w:w="4743" w:type="dxa"/>
            <w:vAlign w:val="center"/>
          </w:tcPr>
          <w:p w:rsidR="007949AE" w:rsidRDefault="007949AE" w:rsidP="003A3F74">
            <w:pPr>
              <w:adjustRightInd w:val="0"/>
              <w:spacing w:line="240" w:lineRule="auto"/>
              <w:jc w:val="left"/>
              <w:rPr>
                <w:rFonts w:ascii="宋体" w:eastAsia="宋体" w:hAnsi="宋体" w:cs="宋体"/>
                <w:sz w:val="24"/>
                <w:szCs w:val="24"/>
              </w:rPr>
            </w:pPr>
            <w:r>
              <w:rPr>
                <w:rFonts w:ascii="宋体" w:eastAsia="宋体" w:hAnsi="宋体" w:cs="宋体" w:hint="eastAsia"/>
                <w:sz w:val="24"/>
                <w:szCs w:val="24"/>
              </w:rPr>
              <w:t>赛事总结</w:t>
            </w:r>
          </w:p>
        </w:tc>
      </w:tr>
    </w:tbl>
    <w:p w:rsidR="007949AE" w:rsidRDefault="007949AE" w:rsidP="001808E2">
      <w:pPr>
        <w:adjustRightInd w:val="0"/>
        <w:ind w:firstLineChars="200" w:firstLine="600"/>
        <w:jc w:val="left"/>
      </w:pPr>
      <w:bookmarkStart w:id="153" w:name="_Toc25338"/>
      <w:bookmarkStart w:id="154" w:name="_Toc28705"/>
      <w:bookmarkStart w:id="155" w:name="_Toc25475"/>
      <w:r>
        <w:rPr>
          <w:rFonts w:hint="eastAsia"/>
        </w:rPr>
        <w:br w:type="page"/>
      </w:r>
    </w:p>
    <w:p w:rsidR="007949AE" w:rsidRPr="00395C5D" w:rsidRDefault="007949AE" w:rsidP="00395C5D">
      <w:pPr>
        <w:ind w:firstLineChars="200" w:firstLine="602"/>
        <w:rPr>
          <w:rFonts w:ascii="黑体" w:eastAsia="黑体" w:hAnsi="黑体" w:cs="黑体"/>
          <w:b/>
          <w:szCs w:val="30"/>
        </w:rPr>
      </w:pPr>
      <w:r w:rsidRPr="00395C5D">
        <w:rPr>
          <w:rFonts w:ascii="黑体" w:eastAsia="黑体" w:hAnsi="黑体" w:cs="黑体" w:hint="eastAsia"/>
          <w:b/>
          <w:szCs w:val="30"/>
        </w:rPr>
        <w:lastRenderedPageBreak/>
        <w:t>十九、裁判人员建议</w:t>
      </w:r>
      <w:bookmarkEnd w:id="153"/>
      <w:bookmarkEnd w:id="154"/>
      <w:bookmarkEnd w:id="155"/>
    </w:p>
    <w:tbl>
      <w:tblPr>
        <w:tblW w:w="9069" w:type="dxa"/>
        <w:jc w:val="center"/>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92"/>
        <w:gridCol w:w="1503"/>
        <w:gridCol w:w="1659"/>
        <w:gridCol w:w="1512"/>
        <w:gridCol w:w="2126"/>
        <w:gridCol w:w="567"/>
      </w:tblGrid>
      <w:tr w:rsidR="0084375E" w:rsidRPr="0084375E" w:rsidTr="00A77EA7">
        <w:trPr>
          <w:trHeight w:val="454"/>
          <w:jc w:val="center"/>
        </w:trPr>
        <w:tc>
          <w:tcPr>
            <w:tcW w:w="710" w:type="dxa"/>
            <w:vAlign w:val="center"/>
          </w:tcPr>
          <w:p w:rsidR="0084375E" w:rsidRPr="0084375E" w:rsidRDefault="0084375E" w:rsidP="0084375E">
            <w:pPr>
              <w:adjustRightInd w:val="0"/>
              <w:spacing w:line="240" w:lineRule="auto"/>
              <w:jc w:val="center"/>
              <w:rPr>
                <w:rFonts w:ascii="仿宋_GB2312" w:eastAsia="仿宋_GB2312" w:hAnsi="宋体" w:cs="宋体"/>
                <w:b/>
                <w:kern w:val="0"/>
                <w:sz w:val="24"/>
                <w:szCs w:val="24"/>
              </w:rPr>
            </w:pPr>
            <w:r w:rsidRPr="0084375E">
              <w:rPr>
                <w:rFonts w:ascii="仿宋_GB2312" w:eastAsia="仿宋_GB2312" w:hAnsi="宋体" w:cs="宋体" w:hint="eastAsia"/>
                <w:b/>
                <w:kern w:val="0"/>
                <w:sz w:val="24"/>
                <w:szCs w:val="24"/>
              </w:rPr>
              <w:t>序号</w:t>
            </w:r>
          </w:p>
        </w:tc>
        <w:tc>
          <w:tcPr>
            <w:tcW w:w="992" w:type="dxa"/>
            <w:vAlign w:val="center"/>
          </w:tcPr>
          <w:p w:rsidR="0084375E" w:rsidRPr="0084375E" w:rsidRDefault="0084375E" w:rsidP="0084375E">
            <w:pPr>
              <w:adjustRightInd w:val="0"/>
              <w:spacing w:line="240" w:lineRule="auto"/>
              <w:jc w:val="center"/>
              <w:rPr>
                <w:rFonts w:ascii="仿宋_GB2312" w:eastAsia="仿宋_GB2312" w:hAnsi="宋体" w:cs="宋体"/>
                <w:b/>
                <w:kern w:val="0"/>
                <w:sz w:val="24"/>
                <w:szCs w:val="24"/>
              </w:rPr>
            </w:pPr>
            <w:r w:rsidRPr="0084375E">
              <w:rPr>
                <w:rFonts w:ascii="仿宋_GB2312" w:eastAsia="仿宋_GB2312" w:hAnsi="宋体" w:cs="宋体" w:hint="eastAsia"/>
                <w:b/>
                <w:kern w:val="0"/>
                <w:sz w:val="24"/>
                <w:szCs w:val="24"/>
              </w:rPr>
              <w:t>专业技术方向</w:t>
            </w:r>
          </w:p>
        </w:tc>
        <w:tc>
          <w:tcPr>
            <w:tcW w:w="3162" w:type="dxa"/>
            <w:gridSpan w:val="2"/>
            <w:vAlign w:val="center"/>
          </w:tcPr>
          <w:p w:rsidR="0084375E" w:rsidRPr="0084375E" w:rsidRDefault="0084375E" w:rsidP="0084375E">
            <w:pPr>
              <w:adjustRightInd w:val="0"/>
              <w:spacing w:line="240" w:lineRule="auto"/>
              <w:jc w:val="center"/>
              <w:rPr>
                <w:rFonts w:ascii="仿宋_GB2312" w:eastAsia="仿宋_GB2312" w:hAnsi="宋体" w:cs="宋体"/>
                <w:b/>
                <w:kern w:val="0"/>
                <w:sz w:val="24"/>
                <w:szCs w:val="24"/>
              </w:rPr>
            </w:pPr>
            <w:r w:rsidRPr="0084375E">
              <w:rPr>
                <w:rFonts w:ascii="仿宋_GB2312" w:eastAsia="仿宋_GB2312" w:hAnsi="宋体" w:cs="宋体" w:hint="eastAsia"/>
                <w:b/>
                <w:kern w:val="0"/>
                <w:sz w:val="24"/>
                <w:szCs w:val="24"/>
              </w:rPr>
              <w:t>知识能力要求</w:t>
            </w:r>
          </w:p>
        </w:tc>
        <w:tc>
          <w:tcPr>
            <w:tcW w:w="1512" w:type="dxa"/>
            <w:vAlign w:val="center"/>
          </w:tcPr>
          <w:p w:rsidR="0084375E" w:rsidRPr="0084375E" w:rsidRDefault="0084375E" w:rsidP="0084375E">
            <w:pPr>
              <w:adjustRightInd w:val="0"/>
              <w:spacing w:line="240" w:lineRule="auto"/>
              <w:jc w:val="center"/>
              <w:rPr>
                <w:rFonts w:ascii="仿宋_GB2312" w:eastAsia="仿宋_GB2312" w:hAnsi="宋体" w:cs="宋体"/>
                <w:b/>
                <w:kern w:val="0"/>
                <w:sz w:val="24"/>
                <w:szCs w:val="24"/>
              </w:rPr>
            </w:pPr>
            <w:r w:rsidRPr="0084375E">
              <w:rPr>
                <w:rFonts w:ascii="仿宋_GB2312" w:eastAsia="仿宋_GB2312" w:hAnsi="宋体" w:cs="宋体" w:hint="eastAsia"/>
                <w:b/>
                <w:kern w:val="0"/>
                <w:sz w:val="24"/>
                <w:szCs w:val="24"/>
              </w:rPr>
              <w:t>执裁、教学、工作经历</w:t>
            </w:r>
          </w:p>
        </w:tc>
        <w:tc>
          <w:tcPr>
            <w:tcW w:w="2126" w:type="dxa"/>
            <w:vAlign w:val="center"/>
          </w:tcPr>
          <w:p w:rsidR="0084375E" w:rsidRPr="0084375E" w:rsidRDefault="0084375E" w:rsidP="0084375E">
            <w:pPr>
              <w:adjustRightInd w:val="0"/>
              <w:spacing w:line="240" w:lineRule="auto"/>
              <w:jc w:val="center"/>
              <w:rPr>
                <w:rFonts w:ascii="仿宋_GB2312" w:eastAsia="仿宋_GB2312" w:hAnsi="宋体" w:cs="宋体"/>
                <w:b/>
                <w:kern w:val="0"/>
                <w:sz w:val="24"/>
                <w:szCs w:val="24"/>
              </w:rPr>
            </w:pPr>
            <w:r w:rsidRPr="0084375E">
              <w:rPr>
                <w:rFonts w:ascii="仿宋_GB2312" w:eastAsia="仿宋_GB2312" w:hAnsi="宋体" w:cs="宋体" w:hint="eastAsia"/>
                <w:b/>
                <w:kern w:val="0"/>
                <w:sz w:val="24"/>
                <w:szCs w:val="24"/>
              </w:rPr>
              <w:t>专业技术职称</w:t>
            </w:r>
          </w:p>
          <w:p w:rsidR="0084375E" w:rsidRPr="0084375E" w:rsidRDefault="0084375E" w:rsidP="0084375E">
            <w:pPr>
              <w:adjustRightInd w:val="0"/>
              <w:spacing w:line="240" w:lineRule="auto"/>
              <w:jc w:val="center"/>
              <w:rPr>
                <w:rFonts w:ascii="仿宋_GB2312" w:eastAsia="仿宋_GB2312" w:hAnsi="宋体" w:cs="宋体"/>
                <w:b/>
                <w:kern w:val="0"/>
                <w:sz w:val="24"/>
                <w:szCs w:val="24"/>
              </w:rPr>
            </w:pPr>
            <w:r w:rsidRPr="0084375E">
              <w:rPr>
                <w:rFonts w:ascii="仿宋_GB2312" w:eastAsia="仿宋_GB2312" w:hAnsi="宋体" w:cs="宋体" w:hint="eastAsia"/>
                <w:b/>
                <w:kern w:val="0"/>
                <w:sz w:val="24"/>
                <w:szCs w:val="24"/>
              </w:rPr>
              <w:t>（职业资格等级）</w:t>
            </w:r>
          </w:p>
        </w:tc>
        <w:tc>
          <w:tcPr>
            <w:tcW w:w="567" w:type="dxa"/>
            <w:vAlign w:val="center"/>
          </w:tcPr>
          <w:p w:rsidR="0084375E" w:rsidRPr="0084375E" w:rsidRDefault="0084375E" w:rsidP="0084375E">
            <w:pPr>
              <w:adjustRightInd w:val="0"/>
              <w:spacing w:line="240" w:lineRule="auto"/>
              <w:jc w:val="center"/>
              <w:rPr>
                <w:rFonts w:ascii="仿宋_GB2312" w:eastAsia="仿宋_GB2312" w:hAnsi="宋体" w:cs="宋体"/>
                <w:b/>
                <w:kern w:val="0"/>
                <w:sz w:val="24"/>
                <w:szCs w:val="24"/>
              </w:rPr>
            </w:pPr>
            <w:r w:rsidRPr="0084375E">
              <w:rPr>
                <w:rFonts w:ascii="仿宋_GB2312" w:eastAsia="仿宋_GB2312" w:hAnsi="宋体" w:cs="宋体" w:hint="eastAsia"/>
                <w:b/>
                <w:kern w:val="0"/>
                <w:sz w:val="24"/>
                <w:szCs w:val="24"/>
              </w:rPr>
              <w:t>人数</w:t>
            </w:r>
          </w:p>
        </w:tc>
      </w:tr>
      <w:tr w:rsidR="0084375E" w:rsidTr="00A77EA7">
        <w:trPr>
          <w:trHeight w:val="2725"/>
          <w:jc w:val="center"/>
        </w:trPr>
        <w:tc>
          <w:tcPr>
            <w:tcW w:w="710" w:type="dxa"/>
            <w:vAlign w:val="center"/>
          </w:tcPr>
          <w:p w:rsidR="0084375E" w:rsidRDefault="0084375E" w:rsidP="0084375E">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992" w:type="dxa"/>
            <w:vAlign w:val="center"/>
          </w:tcPr>
          <w:p w:rsidR="0084375E" w:rsidRDefault="0084375E" w:rsidP="0084375E">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现代物流</w:t>
            </w:r>
          </w:p>
        </w:tc>
        <w:tc>
          <w:tcPr>
            <w:tcW w:w="3162" w:type="dxa"/>
            <w:gridSpan w:val="2"/>
            <w:vAlign w:val="center"/>
          </w:tcPr>
          <w:p w:rsidR="0084375E" w:rsidRDefault="0084375E" w:rsidP="0084375E">
            <w:pPr>
              <w:adjustRightInd w:val="0"/>
              <w:spacing w:line="240" w:lineRule="auto"/>
              <w:jc w:val="left"/>
              <w:rPr>
                <w:rFonts w:ascii="宋体" w:eastAsia="宋体" w:hAnsi="宋体" w:cs="宋体"/>
                <w:kern w:val="0"/>
                <w:sz w:val="24"/>
                <w:szCs w:val="24"/>
              </w:rPr>
            </w:pPr>
            <w:r>
              <w:rPr>
                <w:rFonts w:ascii="宋体" w:eastAsia="宋体" w:hAnsi="宋体" w:cs="宋体" w:hint="eastAsia"/>
                <w:kern w:val="0"/>
                <w:sz w:val="24"/>
                <w:szCs w:val="24"/>
              </w:rPr>
              <w:t>掌握现代物流作业流程及规范，熟练进行作业活动；熟悉各类物流设施设备和工具及其使用方法，能合理选择设备；掌握物流作业过程的安全防护措施；较熟练的操作计算机；能进行物流基层作业的管理活动</w:t>
            </w:r>
          </w:p>
        </w:tc>
        <w:tc>
          <w:tcPr>
            <w:tcW w:w="1512" w:type="dxa"/>
            <w:vAlign w:val="center"/>
          </w:tcPr>
          <w:p w:rsidR="0084375E" w:rsidRPr="0084375E" w:rsidRDefault="00D64098" w:rsidP="0084375E">
            <w:pPr>
              <w:adjustRightInd w:val="0"/>
              <w:spacing w:line="240" w:lineRule="auto"/>
              <w:jc w:val="left"/>
              <w:rPr>
                <w:rFonts w:ascii="宋体" w:eastAsia="宋体" w:hAnsi="宋体" w:cs="宋体"/>
                <w:kern w:val="0"/>
                <w:sz w:val="24"/>
                <w:szCs w:val="24"/>
              </w:rPr>
            </w:pPr>
            <w:r>
              <w:rPr>
                <w:rFonts w:ascii="宋体" w:eastAsia="宋体" w:hAnsi="宋体" w:cs="宋体" w:hint="eastAsia"/>
                <w:kern w:val="0"/>
                <w:sz w:val="24"/>
                <w:szCs w:val="24"/>
              </w:rPr>
              <w:t>5</w:t>
            </w:r>
            <w:r w:rsidR="0084375E">
              <w:rPr>
                <w:rFonts w:ascii="宋体" w:eastAsia="宋体" w:hAnsi="宋体" w:cs="宋体" w:hint="eastAsia"/>
                <w:kern w:val="0"/>
                <w:sz w:val="24"/>
                <w:szCs w:val="24"/>
              </w:rPr>
              <w:t>年以上</w:t>
            </w:r>
            <w:r w:rsidR="0084375E" w:rsidRPr="0084375E">
              <w:rPr>
                <w:rFonts w:ascii="宋体" w:eastAsia="宋体" w:hAnsi="宋体" w:cs="宋体"/>
                <w:kern w:val="0"/>
                <w:sz w:val="24"/>
                <w:szCs w:val="24"/>
              </w:rPr>
              <w:t>教学经历或省一级赛事</w:t>
            </w:r>
            <w:r w:rsidR="0084375E">
              <w:rPr>
                <w:rFonts w:ascii="宋体" w:eastAsia="宋体" w:hAnsi="宋体" w:cs="宋体" w:hint="eastAsia"/>
                <w:kern w:val="0"/>
                <w:sz w:val="24"/>
                <w:szCs w:val="24"/>
              </w:rPr>
              <w:t>2年以上</w:t>
            </w:r>
            <w:r w:rsidR="0084375E" w:rsidRPr="0084375E">
              <w:rPr>
                <w:rFonts w:ascii="宋体" w:eastAsia="宋体" w:hAnsi="宋体" w:cs="宋体"/>
                <w:kern w:val="0"/>
                <w:sz w:val="24"/>
                <w:szCs w:val="24"/>
              </w:rPr>
              <w:t>执</w:t>
            </w:r>
            <w:proofErr w:type="gramStart"/>
            <w:r w:rsidR="0084375E" w:rsidRPr="0084375E">
              <w:rPr>
                <w:rFonts w:ascii="宋体" w:eastAsia="宋体" w:hAnsi="宋体" w:cs="宋体"/>
                <w:kern w:val="0"/>
                <w:sz w:val="24"/>
                <w:szCs w:val="24"/>
              </w:rPr>
              <w:t>裁经验</w:t>
            </w:r>
            <w:proofErr w:type="gramEnd"/>
          </w:p>
        </w:tc>
        <w:tc>
          <w:tcPr>
            <w:tcW w:w="2126" w:type="dxa"/>
            <w:vAlign w:val="center"/>
          </w:tcPr>
          <w:p w:rsidR="0084375E" w:rsidRDefault="0084375E" w:rsidP="0084375E">
            <w:pPr>
              <w:adjustRightInd w:val="0"/>
              <w:spacing w:line="240" w:lineRule="auto"/>
              <w:jc w:val="left"/>
              <w:rPr>
                <w:rFonts w:ascii="宋体" w:eastAsia="宋体" w:hAnsi="宋体" w:cs="宋体"/>
                <w:kern w:val="0"/>
                <w:sz w:val="24"/>
                <w:szCs w:val="24"/>
              </w:rPr>
            </w:pPr>
            <w:r>
              <w:rPr>
                <w:rFonts w:ascii="宋体" w:eastAsia="宋体" w:hAnsi="宋体" w:cs="宋体" w:hint="eastAsia"/>
                <w:kern w:val="0"/>
                <w:sz w:val="24"/>
                <w:szCs w:val="24"/>
              </w:rPr>
              <w:t>国家职业资格证书二级（或技师、工程师、双师型讲师）；企业能工巧匠可放宽至国家职业资格证书三级（高级工或助理工程师，从事物流活动满5年及以上）</w:t>
            </w:r>
          </w:p>
        </w:tc>
        <w:tc>
          <w:tcPr>
            <w:tcW w:w="567" w:type="dxa"/>
            <w:vAlign w:val="center"/>
          </w:tcPr>
          <w:p w:rsidR="0084375E" w:rsidRDefault="0084375E" w:rsidP="0084375E">
            <w:pPr>
              <w:adjustRightInd w:val="0"/>
              <w:spacing w:line="240" w:lineRule="auto"/>
              <w:jc w:val="right"/>
              <w:rPr>
                <w:rFonts w:ascii="宋体" w:eastAsia="宋体" w:hAnsi="宋体" w:cs="宋体"/>
                <w:kern w:val="0"/>
                <w:sz w:val="24"/>
                <w:szCs w:val="24"/>
              </w:rPr>
            </w:pPr>
            <w:r>
              <w:rPr>
                <w:rFonts w:ascii="宋体" w:eastAsia="宋体" w:hAnsi="宋体" w:cs="宋体" w:hint="eastAsia"/>
                <w:kern w:val="0"/>
                <w:sz w:val="24"/>
                <w:szCs w:val="24"/>
              </w:rPr>
              <w:t>20</w:t>
            </w:r>
          </w:p>
        </w:tc>
      </w:tr>
      <w:tr w:rsidR="0084375E" w:rsidTr="00A77EA7">
        <w:trPr>
          <w:trHeight w:val="3251"/>
          <w:jc w:val="center"/>
        </w:trPr>
        <w:tc>
          <w:tcPr>
            <w:tcW w:w="710" w:type="dxa"/>
            <w:vAlign w:val="center"/>
          </w:tcPr>
          <w:p w:rsidR="0084375E" w:rsidRDefault="0084375E" w:rsidP="0063754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992" w:type="dxa"/>
            <w:vAlign w:val="center"/>
          </w:tcPr>
          <w:p w:rsidR="0084375E" w:rsidRDefault="0084375E" w:rsidP="0063754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现代物流</w:t>
            </w:r>
          </w:p>
        </w:tc>
        <w:tc>
          <w:tcPr>
            <w:tcW w:w="3162" w:type="dxa"/>
            <w:gridSpan w:val="2"/>
            <w:vAlign w:val="center"/>
          </w:tcPr>
          <w:p w:rsidR="0084375E" w:rsidRDefault="0084375E" w:rsidP="00631BF8">
            <w:pPr>
              <w:adjustRightInd w:val="0"/>
              <w:spacing w:line="240" w:lineRule="auto"/>
              <w:jc w:val="left"/>
              <w:rPr>
                <w:rFonts w:ascii="宋体" w:eastAsia="宋体" w:hAnsi="宋体" w:cs="宋体"/>
                <w:kern w:val="0"/>
                <w:sz w:val="24"/>
                <w:szCs w:val="24"/>
              </w:rPr>
            </w:pPr>
            <w:r>
              <w:rPr>
                <w:rFonts w:ascii="宋体" w:eastAsia="宋体" w:hAnsi="宋体" w:cs="宋体" w:hint="eastAsia"/>
                <w:kern w:val="0"/>
                <w:sz w:val="24"/>
                <w:szCs w:val="24"/>
              </w:rPr>
              <w:t>除序号1知识能力要求外，要掌握作业管理软件和系统的应用；熟悉作业质量标准，掌握国家物流等方面的政策、标准、操作规范；掌握成本核算与控制，具备作业过程的优化能力；组织领导能力；能发现异常情况和事故隐患，应对和处理突发事件，具有良好的沟通能力；了解作业计划编制、人力资源管理、过程控制和质量管理、运作成本核算、信息处理等相关知识</w:t>
            </w:r>
          </w:p>
        </w:tc>
        <w:tc>
          <w:tcPr>
            <w:tcW w:w="1512" w:type="dxa"/>
          </w:tcPr>
          <w:p w:rsidR="0084375E" w:rsidRDefault="00D64098" w:rsidP="00D64098">
            <w:pPr>
              <w:adjustRightInd w:val="0"/>
              <w:spacing w:line="240" w:lineRule="auto"/>
              <w:jc w:val="left"/>
              <w:rPr>
                <w:rFonts w:ascii="宋体" w:eastAsia="宋体" w:hAnsi="宋体" w:cs="宋体"/>
                <w:kern w:val="0"/>
                <w:sz w:val="24"/>
                <w:szCs w:val="24"/>
              </w:rPr>
            </w:pPr>
            <w:r>
              <w:rPr>
                <w:rFonts w:ascii="宋体" w:eastAsia="宋体" w:hAnsi="宋体" w:cs="宋体" w:hint="eastAsia"/>
                <w:kern w:val="0"/>
                <w:sz w:val="24"/>
                <w:szCs w:val="24"/>
              </w:rPr>
              <w:t>5</w:t>
            </w:r>
            <w:r w:rsidR="0084375E">
              <w:rPr>
                <w:rFonts w:ascii="宋体" w:eastAsia="宋体" w:hAnsi="宋体" w:cs="宋体" w:hint="eastAsia"/>
                <w:kern w:val="0"/>
                <w:sz w:val="24"/>
                <w:szCs w:val="24"/>
              </w:rPr>
              <w:t>年以上</w:t>
            </w:r>
            <w:r w:rsidR="0084375E" w:rsidRPr="0084375E">
              <w:rPr>
                <w:rFonts w:ascii="宋体" w:eastAsia="宋体" w:hAnsi="宋体" w:cs="宋体"/>
                <w:kern w:val="0"/>
                <w:sz w:val="24"/>
                <w:szCs w:val="24"/>
              </w:rPr>
              <w:t>教学经历或省一级赛事</w:t>
            </w:r>
            <w:r>
              <w:rPr>
                <w:rFonts w:ascii="宋体" w:eastAsia="宋体" w:hAnsi="宋体" w:cs="宋体" w:hint="eastAsia"/>
                <w:kern w:val="0"/>
                <w:sz w:val="24"/>
                <w:szCs w:val="24"/>
              </w:rPr>
              <w:t>3</w:t>
            </w:r>
            <w:r w:rsidR="0084375E">
              <w:rPr>
                <w:rFonts w:ascii="宋体" w:eastAsia="宋体" w:hAnsi="宋体" w:cs="宋体" w:hint="eastAsia"/>
                <w:kern w:val="0"/>
                <w:sz w:val="24"/>
                <w:szCs w:val="24"/>
              </w:rPr>
              <w:t>年以上</w:t>
            </w:r>
            <w:r w:rsidR="0084375E" w:rsidRPr="0084375E">
              <w:rPr>
                <w:rFonts w:ascii="宋体" w:eastAsia="宋体" w:hAnsi="宋体" w:cs="宋体"/>
                <w:kern w:val="0"/>
                <w:sz w:val="24"/>
                <w:szCs w:val="24"/>
              </w:rPr>
              <w:t>执</w:t>
            </w:r>
            <w:proofErr w:type="gramStart"/>
            <w:r w:rsidR="0084375E" w:rsidRPr="0084375E">
              <w:rPr>
                <w:rFonts w:ascii="宋体" w:eastAsia="宋体" w:hAnsi="宋体" w:cs="宋体"/>
                <w:kern w:val="0"/>
                <w:sz w:val="24"/>
                <w:szCs w:val="24"/>
              </w:rPr>
              <w:t>裁经验</w:t>
            </w:r>
            <w:proofErr w:type="gramEnd"/>
          </w:p>
        </w:tc>
        <w:tc>
          <w:tcPr>
            <w:tcW w:w="2126" w:type="dxa"/>
            <w:vAlign w:val="center"/>
          </w:tcPr>
          <w:p w:rsidR="0084375E" w:rsidRDefault="0084375E" w:rsidP="00631BF8">
            <w:pPr>
              <w:adjustRightInd w:val="0"/>
              <w:spacing w:line="240" w:lineRule="auto"/>
              <w:jc w:val="left"/>
              <w:rPr>
                <w:rFonts w:ascii="宋体" w:eastAsia="宋体" w:hAnsi="宋体" w:cs="宋体"/>
                <w:kern w:val="0"/>
                <w:sz w:val="24"/>
                <w:szCs w:val="24"/>
              </w:rPr>
            </w:pPr>
            <w:r>
              <w:rPr>
                <w:rFonts w:ascii="宋体" w:eastAsia="宋体" w:hAnsi="宋体" w:cs="宋体" w:hint="eastAsia"/>
                <w:kern w:val="0"/>
                <w:sz w:val="24"/>
                <w:szCs w:val="24"/>
              </w:rPr>
              <w:t>国家职业资格证书二级（或技师、工程师、双师型副教授）</w:t>
            </w:r>
          </w:p>
        </w:tc>
        <w:tc>
          <w:tcPr>
            <w:tcW w:w="567" w:type="dxa"/>
            <w:vAlign w:val="center"/>
          </w:tcPr>
          <w:p w:rsidR="0084375E" w:rsidRDefault="0084375E" w:rsidP="00631BF8">
            <w:pPr>
              <w:adjustRightInd w:val="0"/>
              <w:spacing w:line="240" w:lineRule="auto"/>
              <w:jc w:val="right"/>
              <w:rPr>
                <w:rFonts w:ascii="宋体" w:eastAsia="宋体" w:hAnsi="宋体" w:cs="宋体"/>
                <w:kern w:val="0"/>
                <w:sz w:val="24"/>
                <w:szCs w:val="24"/>
              </w:rPr>
            </w:pPr>
            <w:r>
              <w:rPr>
                <w:rFonts w:ascii="宋体" w:eastAsia="宋体" w:hAnsi="宋体" w:cs="宋体" w:hint="eastAsia"/>
                <w:kern w:val="0"/>
                <w:sz w:val="24"/>
                <w:szCs w:val="24"/>
              </w:rPr>
              <w:t>8</w:t>
            </w:r>
          </w:p>
        </w:tc>
      </w:tr>
      <w:tr w:rsidR="0084375E" w:rsidTr="00A77EA7">
        <w:trPr>
          <w:trHeight w:val="454"/>
          <w:jc w:val="center"/>
        </w:trPr>
        <w:tc>
          <w:tcPr>
            <w:tcW w:w="710" w:type="dxa"/>
            <w:vAlign w:val="center"/>
          </w:tcPr>
          <w:p w:rsidR="0084375E" w:rsidRDefault="0084375E" w:rsidP="0063754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3</w:t>
            </w:r>
          </w:p>
        </w:tc>
        <w:tc>
          <w:tcPr>
            <w:tcW w:w="992" w:type="dxa"/>
            <w:vAlign w:val="center"/>
          </w:tcPr>
          <w:p w:rsidR="0084375E" w:rsidRDefault="0084375E" w:rsidP="0063754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现代物流及企业管理</w:t>
            </w:r>
          </w:p>
        </w:tc>
        <w:tc>
          <w:tcPr>
            <w:tcW w:w="3162" w:type="dxa"/>
            <w:gridSpan w:val="2"/>
            <w:vAlign w:val="center"/>
          </w:tcPr>
          <w:p w:rsidR="0084375E" w:rsidRDefault="0084375E" w:rsidP="00631BF8">
            <w:pPr>
              <w:adjustRightInd w:val="0"/>
              <w:spacing w:line="240" w:lineRule="auto"/>
              <w:jc w:val="left"/>
              <w:rPr>
                <w:rFonts w:ascii="宋体" w:eastAsia="宋体" w:hAnsi="宋体" w:cs="宋体"/>
                <w:kern w:val="0"/>
                <w:sz w:val="24"/>
                <w:szCs w:val="24"/>
              </w:rPr>
            </w:pPr>
            <w:r>
              <w:rPr>
                <w:rFonts w:ascii="宋体" w:eastAsia="宋体" w:hAnsi="宋体" w:cs="宋体" w:hint="eastAsia"/>
                <w:kern w:val="0"/>
                <w:sz w:val="24"/>
                <w:szCs w:val="24"/>
              </w:rPr>
              <w:t>除序号1、2知识能力要求外，具有一般企业管理所需的财务管理、客户关系管理、质量管理、融资管理等方面的知识；具有领导与管理学、公共关系管理与项目管理知识；了解国内外物流行业发展的基本情况与动态，了解国内外物流业现状与发展趋势；能够科学调度、配置生产要素资源，能总结分析业务活动情况并写出书面报告；能为客户度身定制个性化服务方案；能调整组织内人力资源结构；能对异常情况和事故隐患及突发事件提</w:t>
            </w:r>
            <w:r>
              <w:rPr>
                <w:rFonts w:ascii="宋体" w:eastAsia="宋体" w:hAnsi="宋体" w:cs="宋体" w:hint="eastAsia"/>
                <w:kern w:val="0"/>
                <w:sz w:val="24"/>
                <w:szCs w:val="24"/>
              </w:rPr>
              <w:lastRenderedPageBreak/>
              <w:t>出预防和改进措施；能加强细节管理，提高客户满意度；有较高的分析问题的能力。</w:t>
            </w:r>
          </w:p>
        </w:tc>
        <w:tc>
          <w:tcPr>
            <w:tcW w:w="1512" w:type="dxa"/>
          </w:tcPr>
          <w:p w:rsidR="0084375E" w:rsidRDefault="00D64098" w:rsidP="00D64098">
            <w:pPr>
              <w:adjustRightInd w:val="0"/>
              <w:spacing w:line="240" w:lineRule="auto"/>
              <w:jc w:val="left"/>
              <w:rPr>
                <w:rFonts w:ascii="宋体" w:eastAsia="宋体" w:hAnsi="宋体" w:cs="宋体"/>
                <w:kern w:val="0"/>
                <w:sz w:val="24"/>
                <w:szCs w:val="24"/>
              </w:rPr>
            </w:pPr>
            <w:r>
              <w:rPr>
                <w:rFonts w:ascii="宋体" w:eastAsia="宋体" w:hAnsi="宋体" w:cs="宋体" w:hint="eastAsia"/>
                <w:kern w:val="0"/>
                <w:sz w:val="24"/>
                <w:szCs w:val="24"/>
              </w:rPr>
              <w:lastRenderedPageBreak/>
              <w:t>8</w:t>
            </w:r>
            <w:r w:rsidR="0084375E">
              <w:rPr>
                <w:rFonts w:ascii="宋体" w:eastAsia="宋体" w:hAnsi="宋体" w:cs="宋体" w:hint="eastAsia"/>
                <w:kern w:val="0"/>
                <w:sz w:val="24"/>
                <w:szCs w:val="24"/>
              </w:rPr>
              <w:t>年以上</w:t>
            </w:r>
            <w:r w:rsidR="0084375E" w:rsidRPr="0084375E">
              <w:rPr>
                <w:rFonts w:ascii="宋体" w:eastAsia="宋体" w:hAnsi="宋体" w:cs="宋体"/>
                <w:kern w:val="0"/>
                <w:sz w:val="24"/>
                <w:szCs w:val="24"/>
              </w:rPr>
              <w:t>教学经历或省一级赛事</w:t>
            </w:r>
            <w:r>
              <w:rPr>
                <w:rFonts w:ascii="宋体" w:eastAsia="宋体" w:hAnsi="宋体" w:cs="宋体" w:hint="eastAsia"/>
                <w:kern w:val="0"/>
                <w:sz w:val="24"/>
                <w:szCs w:val="24"/>
              </w:rPr>
              <w:t>4</w:t>
            </w:r>
            <w:r w:rsidR="0084375E">
              <w:rPr>
                <w:rFonts w:ascii="宋体" w:eastAsia="宋体" w:hAnsi="宋体" w:cs="宋体" w:hint="eastAsia"/>
                <w:kern w:val="0"/>
                <w:sz w:val="24"/>
                <w:szCs w:val="24"/>
              </w:rPr>
              <w:t>年以上</w:t>
            </w:r>
            <w:r w:rsidR="0084375E" w:rsidRPr="0084375E">
              <w:rPr>
                <w:rFonts w:ascii="宋体" w:eastAsia="宋体" w:hAnsi="宋体" w:cs="宋体"/>
                <w:kern w:val="0"/>
                <w:sz w:val="24"/>
                <w:szCs w:val="24"/>
              </w:rPr>
              <w:t>执</w:t>
            </w:r>
            <w:proofErr w:type="gramStart"/>
            <w:r w:rsidR="0084375E" w:rsidRPr="0084375E">
              <w:rPr>
                <w:rFonts w:ascii="宋体" w:eastAsia="宋体" w:hAnsi="宋体" w:cs="宋体"/>
                <w:kern w:val="0"/>
                <w:sz w:val="24"/>
                <w:szCs w:val="24"/>
              </w:rPr>
              <w:t>裁经验</w:t>
            </w:r>
            <w:proofErr w:type="gramEnd"/>
            <w:r w:rsidRPr="00D64098">
              <w:rPr>
                <w:rFonts w:ascii="宋体" w:eastAsia="宋体" w:hAnsi="宋体" w:cs="宋体" w:hint="eastAsia"/>
                <w:kern w:val="0"/>
                <w:sz w:val="24"/>
                <w:szCs w:val="24"/>
              </w:rPr>
              <w:t>或国赛</w:t>
            </w:r>
            <w:r>
              <w:rPr>
                <w:rFonts w:ascii="宋体" w:eastAsia="宋体" w:hAnsi="宋体" w:cs="宋体" w:hint="eastAsia"/>
                <w:kern w:val="0"/>
                <w:sz w:val="24"/>
                <w:szCs w:val="24"/>
              </w:rPr>
              <w:t>1</w:t>
            </w:r>
            <w:r w:rsidRPr="00D64098">
              <w:rPr>
                <w:rFonts w:ascii="宋体" w:eastAsia="宋体" w:hAnsi="宋体" w:cs="宋体" w:hint="eastAsia"/>
                <w:kern w:val="0"/>
                <w:sz w:val="24"/>
                <w:szCs w:val="24"/>
              </w:rPr>
              <w:t>年以上执</w:t>
            </w:r>
            <w:proofErr w:type="gramStart"/>
            <w:r w:rsidRPr="00D64098">
              <w:rPr>
                <w:rFonts w:ascii="宋体" w:eastAsia="宋体" w:hAnsi="宋体" w:cs="宋体" w:hint="eastAsia"/>
                <w:kern w:val="0"/>
                <w:sz w:val="24"/>
                <w:szCs w:val="24"/>
              </w:rPr>
              <w:t>裁经验</w:t>
            </w:r>
            <w:proofErr w:type="gramEnd"/>
          </w:p>
        </w:tc>
        <w:tc>
          <w:tcPr>
            <w:tcW w:w="2126" w:type="dxa"/>
            <w:vAlign w:val="center"/>
          </w:tcPr>
          <w:p w:rsidR="0084375E" w:rsidRDefault="0084375E" w:rsidP="00631BF8">
            <w:pPr>
              <w:adjustRightInd w:val="0"/>
              <w:spacing w:line="240" w:lineRule="auto"/>
              <w:jc w:val="left"/>
              <w:rPr>
                <w:rFonts w:ascii="宋体" w:eastAsia="宋体" w:hAnsi="宋体" w:cs="宋体"/>
                <w:kern w:val="0"/>
                <w:sz w:val="24"/>
                <w:szCs w:val="24"/>
              </w:rPr>
            </w:pPr>
            <w:r>
              <w:rPr>
                <w:rFonts w:ascii="宋体" w:eastAsia="宋体" w:hAnsi="宋体" w:cs="宋体" w:hint="eastAsia"/>
                <w:kern w:val="0"/>
                <w:sz w:val="24"/>
                <w:szCs w:val="24"/>
              </w:rPr>
              <w:t>国家职业资格证书一级（或高级技师、高级工程师、双师型副教授）</w:t>
            </w:r>
          </w:p>
        </w:tc>
        <w:tc>
          <w:tcPr>
            <w:tcW w:w="567" w:type="dxa"/>
            <w:vAlign w:val="center"/>
          </w:tcPr>
          <w:p w:rsidR="0084375E" w:rsidRDefault="0084375E" w:rsidP="00631BF8">
            <w:pPr>
              <w:adjustRightInd w:val="0"/>
              <w:spacing w:line="240" w:lineRule="auto"/>
              <w:jc w:val="right"/>
              <w:rPr>
                <w:rFonts w:ascii="宋体" w:eastAsia="宋体" w:hAnsi="宋体" w:cs="宋体"/>
                <w:kern w:val="0"/>
                <w:sz w:val="24"/>
                <w:szCs w:val="24"/>
              </w:rPr>
            </w:pPr>
            <w:r>
              <w:rPr>
                <w:rFonts w:ascii="宋体" w:eastAsia="宋体" w:hAnsi="宋体" w:cs="宋体" w:hint="eastAsia"/>
                <w:kern w:val="0"/>
                <w:sz w:val="24"/>
                <w:szCs w:val="24"/>
              </w:rPr>
              <w:t>3</w:t>
            </w:r>
          </w:p>
        </w:tc>
      </w:tr>
      <w:tr w:rsidR="0084375E" w:rsidTr="00A77EA7">
        <w:trPr>
          <w:trHeight w:val="454"/>
          <w:jc w:val="center"/>
        </w:trPr>
        <w:tc>
          <w:tcPr>
            <w:tcW w:w="710" w:type="dxa"/>
            <w:vAlign w:val="center"/>
          </w:tcPr>
          <w:p w:rsidR="0084375E" w:rsidRDefault="0084375E" w:rsidP="0063754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lastRenderedPageBreak/>
              <w:t>4</w:t>
            </w:r>
          </w:p>
        </w:tc>
        <w:tc>
          <w:tcPr>
            <w:tcW w:w="992" w:type="dxa"/>
            <w:vAlign w:val="center"/>
          </w:tcPr>
          <w:p w:rsidR="0084375E" w:rsidRDefault="0084375E" w:rsidP="00637542">
            <w:pPr>
              <w:adjustRightInd w:val="0"/>
              <w:spacing w:line="240" w:lineRule="auto"/>
              <w:jc w:val="center"/>
              <w:rPr>
                <w:rFonts w:ascii="宋体" w:eastAsia="宋体" w:hAnsi="宋体" w:cs="宋体"/>
                <w:kern w:val="0"/>
                <w:sz w:val="24"/>
                <w:szCs w:val="24"/>
              </w:rPr>
            </w:pPr>
            <w:r>
              <w:rPr>
                <w:rFonts w:ascii="宋体" w:eastAsia="宋体" w:hAnsi="宋体" w:cs="宋体" w:hint="eastAsia"/>
                <w:kern w:val="0"/>
                <w:sz w:val="24"/>
                <w:szCs w:val="24"/>
              </w:rPr>
              <w:t>现代物流及企业管理</w:t>
            </w:r>
          </w:p>
        </w:tc>
        <w:tc>
          <w:tcPr>
            <w:tcW w:w="3162" w:type="dxa"/>
            <w:gridSpan w:val="2"/>
            <w:vAlign w:val="center"/>
          </w:tcPr>
          <w:p w:rsidR="0084375E" w:rsidRDefault="0084375E" w:rsidP="00631BF8">
            <w:pPr>
              <w:adjustRightInd w:val="0"/>
              <w:spacing w:line="240" w:lineRule="auto"/>
              <w:jc w:val="left"/>
              <w:rPr>
                <w:rFonts w:ascii="宋体" w:eastAsia="宋体" w:hAnsi="宋体" w:cs="宋体"/>
                <w:kern w:val="0"/>
                <w:sz w:val="24"/>
                <w:szCs w:val="24"/>
              </w:rPr>
            </w:pPr>
            <w:r>
              <w:rPr>
                <w:rFonts w:ascii="宋体" w:eastAsia="宋体" w:hAnsi="宋体" w:cs="宋体" w:hint="eastAsia"/>
                <w:kern w:val="0"/>
                <w:sz w:val="24"/>
                <w:szCs w:val="24"/>
              </w:rPr>
              <w:t>除序号1、2、3知识能力要求外，熟悉物流领域相关的软硬件系统，并有现场处置能力和判断力；具有极强的组织领导力和决策能力；有企业经历；掌握国内外物流行业发展的基本情况与动态，掌握国内外物流业现状与发展趋势；能编写业务技术专业资料；熟练掌握品质控制（QC）和ISO9000质量管理体系要求，并对现场和细节有较强的洞察力，分析与处理能力；有极强的沟通能力。</w:t>
            </w:r>
          </w:p>
        </w:tc>
        <w:tc>
          <w:tcPr>
            <w:tcW w:w="1512" w:type="dxa"/>
          </w:tcPr>
          <w:p w:rsidR="0084375E" w:rsidRDefault="00D64098" w:rsidP="00D64098">
            <w:pPr>
              <w:adjustRightInd w:val="0"/>
              <w:spacing w:line="240" w:lineRule="auto"/>
              <w:jc w:val="left"/>
              <w:rPr>
                <w:rFonts w:ascii="宋体" w:eastAsia="宋体" w:hAnsi="宋体" w:cs="宋体"/>
                <w:kern w:val="0"/>
                <w:sz w:val="24"/>
                <w:szCs w:val="24"/>
              </w:rPr>
            </w:pPr>
            <w:r>
              <w:rPr>
                <w:rFonts w:ascii="宋体" w:eastAsia="宋体" w:hAnsi="宋体" w:cs="宋体" w:hint="eastAsia"/>
                <w:kern w:val="0"/>
                <w:sz w:val="24"/>
                <w:szCs w:val="24"/>
              </w:rPr>
              <w:t>10</w:t>
            </w:r>
            <w:r w:rsidR="0084375E">
              <w:rPr>
                <w:rFonts w:ascii="宋体" w:eastAsia="宋体" w:hAnsi="宋体" w:cs="宋体" w:hint="eastAsia"/>
                <w:kern w:val="0"/>
                <w:sz w:val="24"/>
                <w:szCs w:val="24"/>
              </w:rPr>
              <w:t>年以上</w:t>
            </w:r>
            <w:r w:rsidR="0084375E" w:rsidRPr="0084375E">
              <w:rPr>
                <w:rFonts w:ascii="宋体" w:eastAsia="宋体" w:hAnsi="宋体" w:cs="宋体"/>
                <w:kern w:val="0"/>
                <w:sz w:val="24"/>
                <w:szCs w:val="24"/>
              </w:rPr>
              <w:t>教学经历或省一级赛事</w:t>
            </w:r>
            <w:r>
              <w:rPr>
                <w:rFonts w:ascii="宋体" w:eastAsia="宋体" w:hAnsi="宋体" w:cs="宋体" w:hint="eastAsia"/>
                <w:kern w:val="0"/>
                <w:sz w:val="24"/>
                <w:szCs w:val="24"/>
              </w:rPr>
              <w:t>6</w:t>
            </w:r>
            <w:r w:rsidR="0084375E">
              <w:rPr>
                <w:rFonts w:ascii="宋体" w:eastAsia="宋体" w:hAnsi="宋体" w:cs="宋体" w:hint="eastAsia"/>
                <w:kern w:val="0"/>
                <w:sz w:val="24"/>
                <w:szCs w:val="24"/>
              </w:rPr>
              <w:t>年以上</w:t>
            </w:r>
            <w:r w:rsidR="0084375E" w:rsidRPr="0084375E">
              <w:rPr>
                <w:rFonts w:ascii="宋体" w:eastAsia="宋体" w:hAnsi="宋体" w:cs="宋体"/>
                <w:kern w:val="0"/>
                <w:sz w:val="24"/>
                <w:szCs w:val="24"/>
              </w:rPr>
              <w:t>执</w:t>
            </w:r>
            <w:proofErr w:type="gramStart"/>
            <w:r w:rsidR="0084375E" w:rsidRPr="0084375E">
              <w:rPr>
                <w:rFonts w:ascii="宋体" w:eastAsia="宋体" w:hAnsi="宋体" w:cs="宋体"/>
                <w:kern w:val="0"/>
                <w:sz w:val="24"/>
                <w:szCs w:val="24"/>
              </w:rPr>
              <w:t>裁经验</w:t>
            </w:r>
            <w:proofErr w:type="gramEnd"/>
            <w:r>
              <w:rPr>
                <w:rFonts w:ascii="宋体" w:eastAsia="宋体" w:hAnsi="宋体" w:cs="宋体"/>
                <w:kern w:val="0"/>
                <w:sz w:val="24"/>
                <w:szCs w:val="24"/>
              </w:rPr>
              <w:t>或国赛</w:t>
            </w:r>
            <w:r>
              <w:rPr>
                <w:rFonts w:ascii="宋体" w:eastAsia="宋体" w:hAnsi="宋体" w:cs="宋体" w:hint="eastAsia"/>
                <w:kern w:val="0"/>
                <w:sz w:val="24"/>
                <w:szCs w:val="24"/>
              </w:rPr>
              <w:t>2年</w:t>
            </w:r>
            <w:r w:rsidRPr="00D64098">
              <w:rPr>
                <w:rFonts w:ascii="宋体" w:eastAsia="宋体" w:hAnsi="宋体" w:cs="宋体" w:hint="eastAsia"/>
                <w:kern w:val="0"/>
                <w:sz w:val="24"/>
                <w:szCs w:val="24"/>
              </w:rPr>
              <w:t>以上执</w:t>
            </w:r>
            <w:proofErr w:type="gramStart"/>
            <w:r w:rsidRPr="00D64098">
              <w:rPr>
                <w:rFonts w:ascii="宋体" w:eastAsia="宋体" w:hAnsi="宋体" w:cs="宋体" w:hint="eastAsia"/>
                <w:kern w:val="0"/>
                <w:sz w:val="24"/>
                <w:szCs w:val="24"/>
              </w:rPr>
              <w:t>裁经验</w:t>
            </w:r>
            <w:proofErr w:type="gramEnd"/>
          </w:p>
        </w:tc>
        <w:tc>
          <w:tcPr>
            <w:tcW w:w="2126" w:type="dxa"/>
            <w:vAlign w:val="center"/>
          </w:tcPr>
          <w:p w:rsidR="0084375E" w:rsidRDefault="0084375E" w:rsidP="00631BF8">
            <w:pPr>
              <w:adjustRightInd w:val="0"/>
              <w:spacing w:line="240" w:lineRule="auto"/>
              <w:jc w:val="left"/>
              <w:rPr>
                <w:rFonts w:ascii="宋体" w:eastAsia="宋体" w:hAnsi="宋体" w:cs="宋体"/>
                <w:kern w:val="0"/>
                <w:sz w:val="24"/>
                <w:szCs w:val="24"/>
              </w:rPr>
            </w:pPr>
            <w:r>
              <w:rPr>
                <w:rFonts w:ascii="宋体" w:eastAsia="宋体" w:hAnsi="宋体" w:cs="宋体" w:hint="eastAsia"/>
                <w:kern w:val="0"/>
                <w:sz w:val="24"/>
                <w:szCs w:val="24"/>
              </w:rPr>
              <w:t>正高级职称（教授级高级工程师、双师型教授）</w:t>
            </w:r>
          </w:p>
        </w:tc>
        <w:tc>
          <w:tcPr>
            <w:tcW w:w="567" w:type="dxa"/>
            <w:vAlign w:val="center"/>
          </w:tcPr>
          <w:p w:rsidR="0084375E" w:rsidRDefault="0084375E" w:rsidP="00631BF8">
            <w:pPr>
              <w:adjustRightInd w:val="0"/>
              <w:spacing w:line="240" w:lineRule="auto"/>
              <w:jc w:val="right"/>
              <w:rPr>
                <w:rFonts w:ascii="宋体" w:eastAsia="宋体" w:hAnsi="宋体" w:cs="宋体"/>
                <w:kern w:val="0"/>
                <w:sz w:val="24"/>
                <w:szCs w:val="24"/>
              </w:rPr>
            </w:pPr>
            <w:r>
              <w:rPr>
                <w:rFonts w:ascii="宋体" w:eastAsia="宋体" w:hAnsi="宋体" w:cs="宋体" w:hint="eastAsia"/>
                <w:kern w:val="0"/>
                <w:sz w:val="24"/>
                <w:szCs w:val="24"/>
              </w:rPr>
              <w:t>1</w:t>
            </w:r>
          </w:p>
        </w:tc>
      </w:tr>
      <w:tr w:rsidR="0084375E" w:rsidTr="00A77EA7">
        <w:trPr>
          <w:trHeight w:val="723"/>
          <w:jc w:val="center"/>
        </w:trPr>
        <w:tc>
          <w:tcPr>
            <w:tcW w:w="1702" w:type="dxa"/>
            <w:gridSpan w:val="2"/>
            <w:vAlign w:val="center"/>
          </w:tcPr>
          <w:p w:rsidR="0084375E" w:rsidRDefault="0084375E" w:rsidP="00637542">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裁判总人数</w:t>
            </w:r>
          </w:p>
        </w:tc>
        <w:tc>
          <w:tcPr>
            <w:tcW w:w="1503" w:type="dxa"/>
          </w:tcPr>
          <w:p w:rsidR="0084375E" w:rsidRDefault="0084375E" w:rsidP="00637542">
            <w:pPr>
              <w:adjustRightInd w:val="0"/>
              <w:spacing w:line="240" w:lineRule="auto"/>
              <w:jc w:val="center"/>
              <w:rPr>
                <w:rFonts w:ascii="宋体" w:eastAsia="宋体" w:hAnsi="宋体" w:cs="宋体"/>
                <w:kern w:val="0"/>
                <w:sz w:val="24"/>
                <w:szCs w:val="24"/>
              </w:rPr>
            </w:pPr>
          </w:p>
        </w:tc>
        <w:tc>
          <w:tcPr>
            <w:tcW w:w="5864" w:type="dxa"/>
            <w:gridSpan w:val="4"/>
            <w:vAlign w:val="center"/>
          </w:tcPr>
          <w:p w:rsidR="0084375E" w:rsidRDefault="0084375E" w:rsidP="00637542">
            <w:pPr>
              <w:adjustRightInd w:val="0"/>
              <w:spacing w:line="240" w:lineRule="auto"/>
              <w:jc w:val="center"/>
              <w:rPr>
                <w:rFonts w:ascii="宋体" w:eastAsia="宋体" w:hAnsi="宋体" w:cs="宋体"/>
                <w:sz w:val="24"/>
                <w:szCs w:val="24"/>
              </w:rPr>
            </w:pPr>
            <w:r>
              <w:rPr>
                <w:rFonts w:ascii="宋体" w:eastAsia="宋体" w:hAnsi="宋体" w:cs="宋体" w:hint="eastAsia"/>
                <w:kern w:val="0"/>
                <w:sz w:val="24"/>
                <w:szCs w:val="24"/>
              </w:rPr>
              <w:t>32人+4名加密裁判 共36人</w:t>
            </w:r>
          </w:p>
        </w:tc>
      </w:tr>
    </w:tbl>
    <w:p w:rsidR="007949AE" w:rsidRDefault="007949AE" w:rsidP="000D1954">
      <w:pPr>
        <w:ind w:firstLineChars="200" w:firstLine="602"/>
        <w:rPr>
          <w:rFonts w:ascii="黑体" w:eastAsia="黑体" w:hAnsi="黑体" w:cs="黑体"/>
          <w:b/>
          <w:szCs w:val="30"/>
        </w:rPr>
      </w:pPr>
      <w:bookmarkStart w:id="156" w:name="_Toc20821"/>
      <w:bookmarkStart w:id="157" w:name="_Toc18884"/>
      <w:bookmarkStart w:id="158" w:name="_Toc1495"/>
      <w:r w:rsidRPr="000D1954">
        <w:rPr>
          <w:rFonts w:ascii="黑体" w:eastAsia="黑体" w:hAnsi="黑体" w:cs="黑体" w:hint="eastAsia"/>
          <w:b/>
          <w:szCs w:val="30"/>
        </w:rPr>
        <w:t>二十、其他</w:t>
      </w:r>
      <w:bookmarkEnd w:id="156"/>
      <w:bookmarkEnd w:id="157"/>
      <w:bookmarkEnd w:id="158"/>
    </w:p>
    <w:p w:rsidR="0051350F" w:rsidRPr="000F151A" w:rsidRDefault="0051350F" w:rsidP="0051350F">
      <w:pPr>
        <w:ind w:firstLineChars="200" w:firstLine="600"/>
        <w:rPr>
          <w:rFonts w:ascii="Arial Narrow" w:eastAsia="仿宋_GB2312" w:hAnsi="Arial Narrow" w:cs="Arial"/>
          <w:szCs w:val="30"/>
        </w:rPr>
      </w:pPr>
      <w:r w:rsidRPr="000F151A">
        <w:rPr>
          <w:rFonts w:ascii="Arial Narrow" w:eastAsia="仿宋_GB2312" w:hAnsi="Arial Narrow" w:cs="Arial" w:hint="eastAsia"/>
          <w:szCs w:val="30"/>
        </w:rPr>
        <w:t>（</w:t>
      </w:r>
      <w:r>
        <w:rPr>
          <w:rFonts w:ascii="Arial Narrow" w:eastAsia="仿宋_GB2312" w:hAnsi="Arial Narrow" w:cs="Arial" w:hint="eastAsia"/>
          <w:szCs w:val="30"/>
        </w:rPr>
        <w:t>一</w:t>
      </w:r>
      <w:r w:rsidRPr="000F151A">
        <w:rPr>
          <w:rFonts w:ascii="Arial Narrow" w:eastAsia="仿宋_GB2312" w:hAnsi="Arial Narrow" w:cs="Arial" w:hint="eastAsia"/>
          <w:szCs w:val="30"/>
        </w:rPr>
        <w:t>）</w:t>
      </w:r>
      <w:r>
        <w:rPr>
          <w:rFonts w:ascii="Arial Narrow" w:eastAsia="仿宋_GB2312" w:hAnsi="Arial Narrow" w:cs="Arial" w:hint="eastAsia"/>
          <w:szCs w:val="30"/>
        </w:rPr>
        <w:t>赛题公开承诺</w:t>
      </w:r>
    </w:p>
    <w:p w:rsidR="0051350F" w:rsidRPr="00150802" w:rsidRDefault="0051350F" w:rsidP="0051350F">
      <w:pPr>
        <w:ind w:firstLineChars="200" w:firstLine="600"/>
        <w:rPr>
          <w:rFonts w:ascii="Arial Narrow" w:eastAsia="仿宋_GB2312" w:hAnsi="Arial Narrow" w:cs="Arial"/>
          <w:szCs w:val="30"/>
        </w:rPr>
      </w:pPr>
      <w:r>
        <w:rPr>
          <w:rFonts w:ascii="仿宋" w:hAnsi="仿宋" w:hint="eastAsia"/>
          <w:szCs w:val="30"/>
        </w:rPr>
        <w:t>承诺于开赛1个月前在大赛网络信息发布平台上（www.chinaskills-jsw.org)公开全部赛题。</w:t>
      </w:r>
    </w:p>
    <w:p w:rsidR="0051350F" w:rsidRPr="0051350F" w:rsidRDefault="0051350F" w:rsidP="0051350F">
      <w:pPr>
        <w:ind w:firstLineChars="200" w:firstLine="600"/>
        <w:rPr>
          <w:rFonts w:ascii="黑体" w:eastAsia="黑体" w:hAnsi="黑体" w:cs="黑体"/>
          <w:b/>
          <w:szCs w:val="30"/>
        </w:rPr>
      </w:pPr>
      <w:r w:rsidRPr="000F151A">
        <w:rPr>
          <w:rFonts w:ascii="Arial Narrow" w:eastAsia="仿宋_GB2312" w:hAnsi="Arial Narrow" w:cs="Arial" w:hint="eastAsia"/>
          <w:szCs w:val="30"/>
        </w:rPr>
        <w:t>（</w:t>
      </w:r>
      <w:r>
        <w:rPr>
          <w:rFonts w:ascii="Arial Narrow" w:eastAsia="仿宋_GB2312" w:hAnsi="Arial Narrow" w:cs="Arial" w:hint="eastAsia"/>
          <w:szCs w:val="30"/>
        </w:rPr>
        <w:t>二</w:t>
      </w:r>
      <w:r w:rsidRPr="000F151A">
        <w:rPr>
          <w:rFonts w:ascii="Arial Narrow" w:eastAsia="仿宋_GB2312" w:hAnsi="Arial Narrow" w:cs="Arial" w:hint="eastAsia"/>
          <w:szCs w:val="30"/>
        </w:rPr>
        <w:t>）</w:t>
      </w:r>
      <w:r>
        <w:rPr>
          <w:rFonts w:ascii="Arial Narrow" w:eastAsia="仿宋_GB2312" w:hAnsi="Arial Narrow" w:cs="Arial" w:hint="eastAsia"/>
          <w:szCs w:val="30"/>
        </w:rPr>
        <w:t>专职联络人</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0"/>
        <w:gridCol w:w="2737"/>
        <w:gridCol w:w="3605"/>
      </w:tblGrid>
      <w:tr w:rsidR="007949AE" w:rsidRPr="000D1954" w:rsidTr="000D1954">
        <w:trPr>
          <w:trHeight w:val="476"/>
        </w:trPr>
        <w:tc>
          <w:tcPr>
            <w:tcW w:w="2180" w:type="dxa"/>
            <w:shd w:val="clear" w:color="auto" w:fill="auto"/>
            <w:vAlign w:val="center"/>
          </w:tcPr>
          <w:p w:rsidR="007949AE" w:rsidRPr="000D1954" w:rsidRDefault="007949AE" w:rsidP="000D1954">
            <w:pPr>
              <w:adjustRightInd w:val="0"/>
              <w:spacing w:line="240" w:lineRule="auto"/>
              <w:jc w:val="center"/>
              <w:rPr>
                <w:rFonts w:ascii="仿宋_GB2312" w:eastAsia="仿宋_GB2312" w:hAnsi="仿宋" w:cs="Arial"/>
                <w:b/>
                <w:color w:val="000000"/>
                <w:sz w:val="24"/>
                <w:szCs w:val="24"/>
              </w:rPr>
            </w:pPr>
          </w:p>
        </w:tc>
        <w:tc>
          <w:tcPr>
            <w:tcW w:w="2737" w:type="dxa"/>
            <w:shd w:val="clear" w:color="auto" w:fill="auto"/>
            <w:vAlign w:val="center"/>
          </w:tcPr>
          <w:p w:rsidR="007949AE" w:rsidRPr="000D1954" w:rsidRDefault="007949AE" w:rsidP="000D1954">
            <w:pPr>
              <w:adjustRightInd w:val="0"/>
              <w:spacing w:line="240" w:lineRule="auto"/>
              <w:jc w:val="center"/>
              <w:rPr>
                <w:rFonts w:ascii="仿宋_GB2312" w:eastAsia="仿宋_GB2312" w:hAnsi="仿宋" w:cs="Arial"/>
                <w:b/>
                <w:color w:val="000000"/>
                <w:sz w:val="24"/>
                <w:szCs w:val="24"/>
              </w:rPr>
            </w:pPr>
          </w:p>
        </w:tc>
        <w:tc>
          <w:tcPr>
            <w:tcW w:w="3605" w:type="dxa"/>
            <w:shd w:val="clear" w:color="auto" w:fill="auto"/>
            <w:vAlign w:val="center"/>
          </w:tcPr>
          <w:p w:rsidR="007949AE" w:rsidRPr="000D1954" w:rsidRDefault="007949AE" w:rsidP="000D1954">
            <w:pPr>
              <w:adjustRightInd w:val="0"/>
              <w:spacing w:line="240" w:lineRule="auto"/>
              <w:jc w:val="center"/>
              <w:rPr>
                <w:rFonts w:ascii="仿宋_GB2312" w:eastAsia="仿宋_GB2312" w:hAnsi="仿宋" w:cs="Arial"/>
                <w:b/>
                <w:color w:val="000000"/>
                <w:sz w:val="24"/>
                <w:szCs w:val="24"/>
              </w:rPr>
            </w:pPr>
          </w:p>
        </w:tc>
      </w:tr>
      <w:tr w:rsidR="007949AE" w:rsidTr="001808E2">
        <w:trPr>
          <w:trHeight w:val="476"/>
        </w:trPr>
        <w:tc>
          <w:tcPr>
            <w:tcW w:w="2180" w:type="dxa"/>
            <w:vAlign w:val="center"/>
          </w:tcPr>
          <w:p w:rsidR="007949AE" w:rsidRDefault="007949AE" w:rsidP="001808E2">
            <w:pPr>
              <w:adjustRightInd w:val="0"/>
              <w:ind w:firstLineChars="200" w:firstLine="480"/>
              <w:jc w:val="left"/>
              <w:rPr>
                <w:rFonts w:ascii="宋体" w:eastAsia="宋体" w:hAnsi="宋体" w:cs="宋体"/>
                <w:sz w:val="24"/>
                <w:szCs w:val="24"/>
              </w:rPr>
            </w:pPr>
          </w:p>
        </w:tc>
        <w:tc>
          <w:tcPr>
            <w:tcW w:w="2737" w:type="dxa"/>
            <w:vAlign w:val="center"/>
          </w:tcPr>
          <w:p w:rsidR="007949AE" w:rsidRDefault="007949AE" w:rsidP="001808E2">
            <w:pPr>
              <w:adjustRightInd w:val="0"/>
              <w:ind w:firstLineChars="200" w:firstLine="480"/>
              <w:jc w:val="left"/>
              <w:rPr>
                <w:rFonts w:ascii="宋体" w:eastAsia="宋体" w:hAnsi="宋体" w:cs="宋体"/>
                <w:sz w:val="24"/>
                <w:szCs w:val="24"/>
              </w:rPr>
            </w:pPr>
          </w:p>
        </w:tc>
        <w:tc>
          <w:tcPr>
            <w:tcW w:w="3605" w:type="dxa"/>
            <w:vAlign w:val="center"/>
          </w:tcPr>
          <w:p w:rsidR="007949AE" w:rsidRDefault="007949AE" w:rsidP="0012375E">
            <w:pPr>
              <w:adjustRightInd w:val="0"/>
              <w:ind w:firstLineChars="200" w:firstLine="480"/>
              <w:jc w:val="left"/>
              <w:rPr>
                <w:rFonts w:ascii="宋体" w:eastAsia="宋体" w:hAnsi="宋体" w:cs="宋体"/>
                <w:sz w:val="24"/>
                <w:szCs w:val="24"/>
              </w:rPr>
            </w:pPr>
          </w:p>
        </w:tc>
      </w:tr>
    </w:tbl>
    <w:p w:rsidR="001808E2" w:rsidRPr="0051350F" w:rsidRDefault="001808E2" w:rsidP="000D1954">
      <w:pPr>
        <w:adjustRightInd w:val="0"/>
        <w:jc w:val="left"/>
      </w:pPr>
    </w:p>
    <w:sectPr w:rsidR="001808E2" w:rsidRPr="0051350F" w:rsidSect="0043003A">
      <w:footerReference w:type="default" r:id="rId2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960" w:rsidRDefault="00221960" w:rsidP="0043003A">
      <w:pPr>
        <w:spacing w:line="240" w:lineRule="auto"/>
      </w:pPr>
      <w:r>
        <w:separator/>
      </w:r>
    </w:p>
  </w:endnote>
  <w:endnote w:type="continuationSeparator" w:id="0">
    <w:p w:rsidR="00221960" w:rsidRDefault="00221960" w:rsidP="004300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CA9" w:rsidRDefault="00DA7CA9">
    <w:pPr>
      <w:pStyle w:val="a7"/>
      <w:jc w:val="center"/>
    </w:pPr>
    <w:r>
      <w:fldChar w:fldCharType="begin"/>
    </w:r>
    <w:r>
      <w:instrText xml:space="preserve"> PAGE  \* MERGEFORMAT </w:instrText>
    </w:r>
    <w:r>
      <w:fldChar w:fldCharType="separate"/>
    </w:r>
    <w:r w:rsidR="00EE7B11">
      <w:rPr>
        <w:noProof/>
      </w:rPr>
      <w:t>56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960" w:rsidRDefault="00221960" w:rsidP="0043003A">
      <w:pPr>
        <w:spacing w:line="240" w:lineRule="auto"/>
      </w:pPr>
      <w:r>
        <w:separator/>
      </w:r>
    </w:p>
  </w:footnote>
  <w:footnote w:type="continuationSeparator" w:id="0">
    <w:p w:rsidR="00221960" w:rsidRDefault="00221960" w:rsidP="0043003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142E"/>
    <w:multiLevelType w:val="multilevel"/>
    <w:tmpl w:val="0352142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1534A41"/>
    <w:multiLevelType w:val="multilevel"/>
    <w:tmpl w:val="11534A4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A4325C4"/>
    <w:multiLevelType w:val="multilevel"/>
    <w:tmpl w:val="1A4325C4"/>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2B0926E4"/>
    <w:multiLevelType w:val="multilevel"/>
    <w:tmpl w:val="2B0926E4"/>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2D1A7210"/>
    <w:multiLevelType w:val="multilevel"/>
    <w:tmpl w:val="2D1A7210"/>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35455498"/>
    <w:multiLevelType w:val="multilevel"/>
    <w:tmpl w:val="35455498"/>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599D39EB"/>
    <w:multiLevelType w:val="singleLevel"/>
    <w:tmpl w:val="599D39EB"/>
    <w:lvl w:ilvl="0">
      <w:start w:val="1"/>
      <w:numFmt w:val="chineseCounting"/>
      <w:suff w:val="nothing"/>
      <w:lvlText w:val="（%1）"/>
      <w:lvlJc w:val="left"/>
      <w:pPr>
        <w:ind w:left="0" w:firstLine="420"/>
      </w:pPr>
      <w:rPr>
        <w:rFonts w:hint="eastAsia"/>
      </w:rPr>
    </w:lvl>
  </w:abstractNum>
  <w:abstractNum w:abstractNumId="7">
    <w:nsid w:val="662A1EAD"/>
    <w:multiLevelType w:val="multilevel"/>
    <w:tmpl w:val="662A1EAD"/>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6"/>
  </w:num>
  <w:num w:numId="2">
    <w:abstractNumId w:val="3"/>
  </w:num>
  <w:num w:numId="3">
    <w:abstractNumId w:val="5"/>
  </w:num>
  <w:num w:numId="4">
    <w:abstractNumId w:val="4"/>
  </w:num>
  <w:num w:numId="5">
    <w:abstractNumId w:val="2"/>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3266"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rsids>
    <w:rsidRoot w:val="004E0F22"/>
    <w:rsid w:val="00006094"/>
    <w:rsid w:val="000425EC"/>
    <w:rsid w:val="000436AD"/>
    <w:rsid w:val="00060E55"/>
    <w:rsid w:val="000A3BB6"/>
    <w:rsid w:val="000A6BC2"/>
    <w:rsid w:val="000D1954"/>
    <w:rsid w:val="001159D4"/>
    <w:rsid w:val="0012375E"/>
    <w:rsid w:val="001808E2"/>
    <w:rsid w:val="00180E2C"/>
    <w:rsid w:val="001904F8"/>
    <w:rsid w:val="00221960"/>
    <w:rsid w:val="00232C95"/>
    <w:rsid w:val="00233F52"/>
    <w:rsid w:val="00254E95"/>
    <w:rsid w:val="002763A8"/>
    <w:rsid w:val="002E4FF8"/>
    <w:rsid w:val="0032131C"/>
    <w:rsid w:val="00331F37"/>
    <w:rsid w:val="00395C5D"/>
    <w:rsid w:val="003A3F74"/>
    <w:rsid w:val="003B0409"/>
    <w:rsid w:val="0043003A"/>
    <w:rsid w:val="00435C71"/>
    <w:rsid w:val="00486713"/>
    <w:rsid w:val="00496432"/>
    <w:rsid w:val="004E0F22"/>
    <w:rsid w:val="00512B43"/>
    <w:rsid w:val="0051350F"/>
    <w:rsid w:val="0054605F"/>
    <w:rsid w:val="005E432C"/>
    <w:rsid w:val="00630FBA"/>
    <w:rsid w:val="00631BF8"/>
    <w:rsid w:val="00633182"/>
    <w:rsid w:val="00637542"/>
    <w:rsid w:val="006B2CA3"/>
    <w:rsid w:val="007034F7"/>
    <w:rsid w:val="00736325"/>
    <w:rsid w:val="00765998"/>
    <w:rsid w:val="0077173A"/>
    <w:rsid w:val="007949AE"/>
    <w:rsid w:val="007B00A2"/>
    <w:rsid w:val="00821F7A"/>
    <w:rsid w:val="0084375E"/>
    <w:rsid w:val="009243ED"/>
    <w:rsid w:val="009A1BC6"/>
    <w:rsid w:val="00A16715"/>
    <w:rsid w:val="00A172A8"/>
    <w:rsid w:val="00A24439"/>
    <w:rsid w:val="00A74196"/>
    <w:rsid w:val="00A77EA7"/>
    <w:rsid w:val="00B270D0"/>
    <w:rsid w:val="00B463CE"/>
    <w:rsid w:val="00B50E13"/>
    <w:rsid w:val="00B650C3"/>
    <w:rsid w:val="00BF38C5"/>
    <w:rsid w:val="00C1214B"/>
    <w:rsid w:val="00C1359F"/>
    <w:rsid w:val="00C23559"/>
    <w:rsid w:val="00C2531C"/>
    <w:rsid w:val="00C366E4"/>
    <w:rsid w:val="00C51912"/>
    <w:rsid w:val="00C65467"/>
    <w:rsid w:val="00C65CC5"/>
    <w:rsid w:val="00C75981"/>
    <w:rsid w:val="00CD583B"/>
    <w:rsid w:val="00D50702"/>
    <w:rsid w:val="00D64098"/>
    <w:rsid w:val="00D8241E"/>
    <w:rsid w:val="00D95983"/>
    <w:rsid w:val="00DA7CA9"/>
    <w:rsid w:val="00E0064E"/>
    <w:rsid w:val="00E40DA3"/>
    <w:rsid w:val="00EB09ED"/>
    <w:rsid w:val="00EE7B11"/>
    <w:rsid w:val="00EF67FA"/>
    <w:rsid w:val="00F5305F"/>
    <w:rsid w:val="00FC6F43"/>
    <w:rsid w:val="02547175"/>
    <w:rsid w:val="03080A7C"/>
    <w:rsid w:val="03791BBB"/>
    <w:rsid w:val="048D69FB"/>
    <w:rsid w:val="05152085"/>
    <w:rsid w:val="05527F0F"/>
    <w:rsid w:val="06CC6B7D"/>
    <w:rsid w:val="06E700B8"/>
    <w:rsid w:val="075A2C1A"/>
    <w:rsid w:val="07EA7FD1"/>
    <w:rsid w:val="07ED56C6"/>
    <w:rsid w:val="084B7A9A"/>
    <w:rsid w:val="08953D2B"/>
    <w:rsid w:val="09527FFA"/>
    <w:rsid w:val="099E5AE8"/>
    <w:rsid w:val="09FE49A4"/>
    <w:rsid w:val="0B81264E"/>
    <w:rsid w:val="0C103ADB"/>
    <w:rsid w:val="0CD12080"/>
    <w:rsid w:val="0E134643"/>
    <w:rsid w:val="0E176B87"/>
    <w:rsid w:val="0F134781"/>
    <w:rsid w:val="0FAC058E"/>
    <w:rsid w:val="0FF47D9C"/>
    <w:rsid w:val="102338BC"/>
    <w:rsid w:val="10907F32"/>
    <w:rsid w:val="11C04CA3"/>
    <w:rsid w:val="11D02DF4"/>
    <w:rsid w:val="11E02117"/>
    <w:rsid w:val="1208731E"/>
    <w:rsid w:val="12496809"/>
    <w:rsid w:val="12E25E13"/>
    <w:rsid w:val="138A4AEA"/>
    <w:rsid w:val="13C91528"/>
    <w:rsid w:val="141227B6"/>
    <w:rsid w:val="145F6061"/>
    <w:rsid w:val="14633752"/>
    <w:rsid w:val="153F55C6"/>
    <w:rsid w:val="15405F2B"/>
    <w:rsid w:val="15624248"/>
    <w:rsid w:val="16DE66EE"/>
    <w:rsid w:val="17CB69C5"/>
    <w:rsid w:val="182A2635"/>
    <w:rsid w:val="182E11EA"/>
    <w:rsid w:val="187B48AB"/>
    <w:rsid w:val="18953B67"/>
    <w:rsid w:val="18D7038C"/>
    <w:rsid w:val="18F37BE6"/>
    <w:rsid w:val="19D07C59"/>
    <w:rsid w:val="1A6D4C8E"/>
    <w:rsid w:val="1DF077C1"/>
    <w:rsid w:val="1DF6499F"/>
    <w:rsid w:val="1E37761E"/>
    <w:rsid w:val="1E62788D"/>
    <w:rsid w:val="1EC33EC3"/>
    <w:rsid w:val="1F310BC0"/>
    <w:rsid w:val="1FAF2574"/>
    <w:rsid w:val="1FC568B4"/>
    <w:rsid w:val="200C217C"/>
    <w:rsid w:val="207101F2"/>
    <w:rsid w:val="219368CC"/>
    <w:rsid w:val="22DC708D"/>
    <w:rsid w:val="22F304C2"/>
    <w:rsid w:val="236C3E33"/>
    <w:rsid w:val="23B06E57"/>
    <w:rsid w:val="23E26477"/>
    <w:rsid w:val="23E52FB8"/>
    <w:rsid w:val="243E02B5"/>
    <w:rsid w:val="249A2386"/>
    <w:rsid w:val="24C049FE"/>
    <w:rsid w:val="254D5C54"/>
    <w:rsid w:val="28627691"/>
    <w:rsid w:val="28B62764"/>
    <w:rsid w:val="290A764F"/>
    <w:rsid w:val="2A03410A"/>
    <w:rsid w:val="2A5504B0"/>
    <w:rsid w:val="2C2A7485"/>
    <w:rsid w:val="2C476079"/>
    <w:rsid w:val="2CE70B88"/>
    <w:rsid w:val="2D0A6FB6"/>
    <w:rsid w:val="2D4329DA"/>
    <w:rsid w:val="2D4F1F39"/>
    <w:rsid w:val="2E5A727F"/>
    <w:rsid w:val="2EE047D2"/>
    <w:rsid w:val="311E74B8"/>
    <w:rsid w:val="31763038"/>
    <w:rsid w:val="32620985"/>
    <w:rsid w:val="329C6A2F"/>
    <w:rsid w:val="339474AF"/>
    <w:rsid w:val="33EE6BF5"/>
    <w:rsid w:val="33FB62DE"/>
    <w:rsid w:val="34377103"/>
    <w:rsid w:val="34A0260F"/>
    <w:rsid w:val="34E234F2"/>
    <w:rsid w:val="356E5E4A"/>
    <w:rsid w:val="35B84BE7"/>
    <w:rsid w:val="367D0429"/>
    <w:rsid w:val="36BC20B6"/>
    <w:rsid w:val="36D03415"/>
    <w:rsid w:val="36E362F8"/>
    <w:rsid w:val="3709385F"/>
    <w:rsid w:val="3879200A"/>
    <w:rsid w:val="38EC6E3A"/>
    <w:rsid w:val="3ABB291D"/>
    <w:rsid w:val="3B734F6C"/>
    <w:rsid w:val="3B841ECD"/>
    <w:rsid w:val="3BAE798E"/>
    <w:rsid w:val="3C083A23"/>
    <w:rsid w:val="3CEF5B83"/>
    <w:rsid w:val="3E10437A"/>
    <w:rsid w:val="3E8C3BBC"/>
    <w:rsid w:val="4032607D"/>
    <w:rsid w:val="409A1235"/>
    <w:rsid w:val="4193301B"/>
    <w:rsid w:val="421F06EE"/>
    <w:rsid w:val="427718F8"/>
    <w:rsid w:val="42C60D64"/>
    <w:rsid w:val="42DE45C4"/>
    <w:rsid w:val="439519E4"/>
    <w:rsid w:val="43FB113B"/>
    <w:rsid w:val="43FE115C"/>
    <w:rsid w:val="44193267"/>
    <w:rsid w:val="447C40E3"/>
    <w:rsid w:val="44DC6EBC"/>
    <w:rsid w:val="45380410"/>
    <w:rsid w:val="475936CF"/>
    <w:rsid w:val="47A974CF"/>
    <w:rsid w:val="4813227A"/>
    <w:rsid w:val="48371534"/>
    <w:rsid w:val="484B4EDB"/>
    <w:rsid w:val="485E02EA"/>
    <w:rsid w:val="4A526875"/>
    <w:rsid w:val="4A66234E"/>
    <w:rsid w:val="4A70048C"/>
    <w:rsid w:val="4A8C2D1C"/>
    <w:rsid w:val="4B35786B"/>
    <w:rsid w:val="4B584FC6"/>
    <w:rsid w:val="4B947067"/>
    <w:rsid w:val="4BA10A68"/>
    <w:rsid w:val="4C5F189A"/>
    <w:rsid w:val="4C9D51F9"/>
    <w:rsid w:val="4CC7363E"/>
    <w:rsid w:val="4D181D77"/>
    <w:rsid w:val="4D1932B7"/>
    <w:rsid w:val="4D2D4D80"/>
    <w:rsid w:val="4D464445"/>
    <w:rsid w:val="4D9D735D"/>
    <w:rsid w:val="4DB323FC"/>
    <w:rsid w:val="4DCD610A"/>
    <w:rsid w:val="4E011963"/>
    <w:rsid w:val="4E9D3D45"/>
    <w:rsid w:val="4F5B5BA3"/>
    <w:rsid w:val="50784B23"/>
    <w:rsid w:val="507B69D1"/>
    <w:rsid w:val="50885BF2"/>
    <w:rsid w:val="51A3691D"/>
    <w:rsid w:val="51CE06B5"/>
    <w:rsid w:val="51DB12F6"/>
    <w:rsid w:val="51DC2089"/>
    <w:rsid w:val="52927E4B"/>
    <w:rsid w:val="53B11138"/>
    <w:rsid w:val="540B6187"/>
    <w:rsid w:val="54A8642B"/>
    <w:rsid w:val="54CA1191"/>
    <w:rsid w:val="54D46F78"/>
    <w:rsid w:val="54E13D65"/>
    <w:rsid w:val="551B2015"/>
    <w:rsid w:val="56E618E6"/>
    <w:rsid w:val="57085EB0"/>
    <w:rsid w:val="57360249"/>
    <w:rsid w:val="575712AD"/>
    <w:rsid w:val="582A2F38"/>
    <w:rsid w:val="588E2237"/>
    <w:rsid w:val="58CE5CCC"/>
    <w:rsid w:val="59195EC6"/>
    <w:rsid w:val="59690855"/>
    <w:rsid w:val="59865930"/>
    <w:rsid w:val="5BCA65F1"/>
    <w:rsid w:val="5C07417F"/>
    <w:rsid w:val="5C716C4D"/>
    <w:rsid w:val="5C7569E7"/>
    <w:rsid w:val="5CFE3D2B"/>
    <w:rsid w:val="5D2D75A4"/>
    <w:rsid w:val="5D3E4976"/>
    <w:rsid w:val="5D42108A"/>
    <w:rsid w:val="5D8B5ADB"/>
    <w:rsid w:val="5DC2067E"/>
    <w:rsid w:val="5DCB19D5"/>
    <w:rsid w:val="5E4A6A02"/>
    <w:rsid w:val="5F424D47"/>
    <w:rsid w:val="5F685EB2"/>
    <w:rsid w:val="5F9C1C10"/>
    <w:rsid w:val="60797413"/>
    <w:rsid w:val="607E1D5E"/>
    <w:rsid w:val="61A04C23"/>
    <w:rsid w:val="6204498C"/>
    <w:rsid w:val="62411A37"/>
    <w:rsid w:val="626B6011"/>
    <w:rsid w:val="62860A3B"/>
    <w:rsid w:val="633A0834"/>
    <w:rsid w:val="63467729"/>
    <w:rsid w:val="647F779A"/>
    <w:rsid w:val="650532B0"/>
    <w:rsid w:val="65C66412"/>
    <w:rsid w:val="65C83C9C"/>
    <w:rsid w:val="66582C39"/>
    <w:rsid w:val="66FF617E"/>
    <w:rsid w:val="670731B6"/>
    <w:rsid w:val="673341E4"/>
    <w:rsid w:val="677608DC"/>
    <w:rsid w:val="67DE460C"/>
    <w:rsid w:val="68010276"/>
    <w:rsid w:val="684178AD"/>
    <w:rsid w:val="686F055A"/>
    <w:rsid w:val="693D21FF"/>
    <w:rsid w:val="6B446392"/>
    <w:rsid w:val="6BF806AD"/>
    <w:rsid w:val="6EC77AE1"/>
    <w:rsid w:val="6FEE1935"/>
    <w:rsid w:val="707E3852"/>
    <w:rsid w:val="715D1089"/>
    <w:rsid w:val="7259159D"/>
    <w:rsid w:val="74383C03"/>
    <w:rsid w:val="74612307"/>
    <w:rsid w:val="758C7EA9"/>
    <w:rsid w:val="76107AE8"/>
    <w:rsid w:val="77066C54"/>
    <w:rsid w:val="77150507"/>
    <w:rsid w:val="77E80705"/>
    <w:rsid w:val="77F7687C"/>
    <w:rsid w:val="77F82B6F"/>
    <w:rsid w:val="781B21CE"/>
    <w:rsid w:val="790036DC"/>
    <w:rsid w:val="79C63E85"/>
    <w:rsid w:val="7A914F53"/>
    <w:rsid w:val="7B491739"/>
    <w:rsid w:val="7BFB4F27"/>
    <w:rsid w:val="7CE126CA"/>
    <w:rsid w:val="7D4B5605"/>
    <w:rsid w:val="7D565AB9"/>
    <w:rsid w:val="7DDD4987"/>
    <w:rsid w:val="7DFD3106"/>
    <w:rsid w:val="7F38363E"/>
    <w:rsid w:val="7F7A322F"/>
    <w:rsid w:val="7FF03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66" fillcolor="white">
      <v:fill color="white"/>
    </o:shapedefaults>
    <o:shapelayout v:ext="edit">
      <o:idmap v:ext="edit" data="1,3"/>
      <o:rules v:ext="edit">
        <o:r id="V:Rule1" type="callout" idref="#自选图形 36"/>
        <o:r id="V:Rule2" type="callout" idref="#自选图形 1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Normal Indent" w:uiPriority="99"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Variable"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3003A"/>
    <w:pPr>
      <w:widowControl w:val="0"/>
      <w:snapToGrid w:val="0"/>
      <w:spacing w:line="560" w:lineRule="exact"/>
      <w:jc w:val="both"/>
    </w:pPr>
    <w:rPr>
      <w:rFonts w:asciiTheme="minorHAnsi" w:eastAsia="仿宋" w:hAnsiTheme="minorHAnsi" w:cstheme="minorBidi"/>
      <w:kern w:val="2"/>
      <w:sz w:val="30"/>
      <w:szCs w:val="22"/>
    </w:rPr>
  </w:style>
  <w:style w:type="paragraph" w:styleId="1">
    <w:name w:val="heading 1"/>
    <w:basedOn w:val="a"/>
    <w:next w:val="a"/>
    <w:qFormat/>
    <w:rsid w:val="0043003A"/>
    <w:pPr>
      <w:keepNext/>
      <w:keepLines/>
      <w:outlineLvl w:val="0"/>
    </w:pPr>
    <w:rPr>
      <w:b/>
      <w:kern w:val="44"/>
    </w:rPr>
  </w:style>
  <w:style w:type="paragraph" w:styleId="2">
    <w:name w:val="heading 2"/>
    <w:basedOn w:val="a"/>
    <w:next w:val="a"/>
    <w:link w:val="2Char"/>
    <w:unhideWhenUsed/>
    <w:qFormat/>
    <w:rsid w:val="0043003A"/>
    <w:pPr>
      <w:keepNext/>
      <w:keepLines/>
      <w:outlineLvl w:val="1"/>
    </w:pPr>
    <w:rPr>
      <w:rFonts w:ascii="Cambria" w:hAnsi="Cambria" w:cs="宋体"/>
      <w:b/>
      <w:bCs/>
      <w:szCs w:val="32"/>
    </w:rPr>
  </w:style>
  <w:style w:type="paragraph" w:styleId="3">
    <w:name w:val="heading 3"/>
    <w:basedOn w:val="a"/>
    <w:next w:val="a0"/>
    <w:unhideWhenUsed/>
    <w:qFormat/>
    <w:rsid w:val="0043003A"/>
    <w:pPr>
      <w:keepNext/>
      <w:keepLines/>
      <w:outlineLvl w:val="2"/>
    </w:pPr>
    <w:rPr>
      <w:rFonts w:ascii="Times New Roman" w:hAnsi="Times New Roman" w:cs="仿宋_GB2312"/>
      <w:b/>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rsid w:val="0043003A"/>
    <w:pPr>
      <w:ind w:firstLine="420"/>
    </w:pPr>
    <w:rPr>
      <w:rFonts w:ascii="Times New Roman" w:eastAsia="宋体" w:hAnsi="Times New Roman" w:cs="Times New Roman"/>
      <w:sz w:val="21"/>
      <w:szCs w:val="20"/>
    </w:rPr>
  </w:style>
  <w:style w:type="paragraph" w:styleId="a4">
    <w:name w:val="annotation subject"/>
    <w:basedOn w:val="a5"/>
    <w:next w:val="a5"/>
    <w:link w:val="Char"/>
    <w:qFormat/>
    <w:rsid w:val="0043003A"/>
    <w:rPr>
      <w:b/>
      <w:bCs/>
    </w:rPr>
  </w:style>
  <w:style w:type="paragraph" w:styleId="a5">
    <w:name w:val="annotation text"/>
    <w:basedOn w:val="a"/>
    <w:link w:val="Char0"/>
    <w:qFormat/>
    <w:rsid w:val="0043003A"/>
    <w:pPr>
      <w:jc w:val="left"/>
    </w:pPr>
  </w:style>
  <w:style w:type="paragraph" w:styleId="30">
    <w:name w:val="toc 3"/>
    <w:basedOn w:val="a"/>
    <w:next w:val="a"/>
    <w:qFormat/>
    <w:rsid w:val="0043003A"/>
    <w:pPr>
      <w:ind w:leftChars="400" w:left="840"/>
    </w:pPr>
  </w:style>
  <w:style w:type="paragraph" w:styleId="a6">
    <w:name w:val="Balloon Text"/>
    <w:basedOn w:val="a"/>
    <w:link w:val="Char1"/>
    <w:qFormat/>
    <w:rsid w:val="0043003A"/>
    <w:rPr>
      <w:sz w:val="18"/>
      <w:szCs w:val="18"/>
    </w:rPr>
  </w:style>
  <w:style w:type="paragraph" w:styleId="a7">
    <w:name w:val="footer"/>
    <w:basedOn w:val="a"/>
    <w:qFormat/>
    <w:rsid w:val="0043003A"/>
    <w:pPr>
      <w:tabs>
        <w:tab w:val="center" w:pos="4153"/>
        <w:tab w:val="right" w:pos="8306"/>
      </w:tabs>
      <w:jc w:val="left"/>
    </w:pPr>
    <w:rPr>
      <w:sz w:val="18"/>
    </w:rPr>
  </w:style>
  <w:style w:type="paragraph" w:styleId="a8">
    <w:name w:val="header"/>
    <w:basedOn w:val="a"/>
    <w:qFormat/>
    <w:rsid w:val="0043003A"/>
    <w:pPr>
      <w:pBdr>
        <w:top w:val="none" w:sz="0" w:space="1" w:color="auto"/>
        <w:left w:val="none" w:sz="0" w:space="4" w:color="auto"/>
        <w:bottom w:val="none" w:sz="0" w:space="1" w:color="auto"/>
        <w:right w:val="none" w:sz="0" w:space="4" w:color="auto"/>
      </w:pBdr>
      <w:tabs>
        <w:tab w:val="center" w:pos="4153"/>
        <w:tab w:val="right" w:pos="8306"/>
      </w:tabs>
    </w:pPr>
    <w:rPr>
      <w:sz w:val="18"/>
    </w:rPr>
  </w:style>
  <w:style w:type="paragraph" w:styleId="10">
    <w:name w:val="toc 1"/>
    <w:basedOn w:val="a"/>
    <w:next w:val="a"/>
    <w:qFormat/>
    <w:rsid w:val="0043003A"/>
    <w:pPr>
      <w:tabs>
        <w:tab w:val="right" w:leader="dot" w:pos="8296"/>
      </w:tabs>
      <w:spacing w:line="360" w:lineRule="auto"/>
      <w:jc w:val="left"/>
    </w:pPr>
    <w:rPr>
      <w:rFonts w:ascii="宋体" w:eastAsiaTheme="minorEastAsia" w:hAnsi="宋体" w:cs="仿宋_GB2312"/>
      <w:b/>
      <w:sz w:val="24"/>
    </w:rPr>
  </w:style>
  <w:style w:type="paragraph" w:styleId="a9">
    <w:name w:val="footnote text"/>
    <w:basedOn w:val="a"/>
    <w:qFormat/>
    <w:rsid w:val="0043003A"/>
    <w:pPr>
      <w:jc w:val="left"/>
    </w:pPr>
    <w:rPr>
      <w:kern w:val="0"/>
      <w:sz w:val="18"/>
      <w:szCs w:val="18"/>
    </w:rPr>
  </w:style>
  <w:style w:type="paragraph" w:styleId="20">
    <w:name w:val="toc 2"/>
    <w:basedOn w:val="a"/>
    <w:next w:val="a"/>
    <w:qFormat/>
    <w:rsid w:val="0043003A"/>
    <w:pPr>
      <w:spacing w:line="360" w:lineRule="auto"/>
      <w:ind w:leftChars="200" w:left="420"/>
    </w:pPr>
    <w:rPr>
      <w:rFonts w:ascii="Times New Roman" w:hAnsi="Times New Roman" w:cs="仿宋_GB2312"/>
      <w:szCs w:val="32"/>
    </w:rPr>
  </w:style>
  <w:style w:type="paragraph" w:styleId="aa">
    <w:name w:val="Normal (Web)"/>
    <w:basedOn w:val="a"/>
    <w:qFormat/>
    <w:rsid w:val="0043003A"/>
    <w:pPr>
      <w:spacing w:beforeAutospacing="1" w:afterAutospacing="1"/>
      <w:jc w:val="left"/>
    </w:pPr>
    <w:rPr>
      <w:rFonts w:cs="Times New Roman"/>
      <w:kern w:val="0"/>
      <w:sz w:val="24"/>
    </w:rPr>
  </w:style>
  <w:style w:type="character" w:styleId="ab">
    <w:name w:val="Strong"/>
    <w:basedOn w:val="a1"/>
    <w:qFormat/>
    <w:rsid w:val="0043003A"/>
    <w:rPr>
      <w:b/>
    </w:rPr>
  </w:style>
  <w:style w:type="character" w:styleId="ac">
    <w:name w:val="FollowedHyperlink"/>
    <w:basedOn w:val="a1"/>
    <w:qFormat/>
    <w:rsid w:val="0043003A"/>
    <w:rPr>
      <w:color w:val="0063C8"/>
      <w:u w:val="none"/>
    </w:rPr>
  </w:style>
  <w:style w:type="character" w:styleId="ad">
    <w:name w:val="Emphasis"/>
    <w:basedOn w:val="a1"/>
    <w:qFormat/>
    <w:rsid w:val="0043003A"/>
  </w:style>
  <w:style w:type="character" w:styleId="HTML">
    <w:name w:val="HTML Definition"/>
    <w:basedOn w:val="a1"/>
    <w:qFormat/>
    <w:rsid w:val="0043003A"/>
  </w:style>
  <w:style w:type="character" w:styleId="HTML0">
    <w:name w:val="HTML Acronym"/>
    <w:basedOn w:val="a1"/>
    <w:qFormat/>
    <w:rsid w:val="0043003A"/>
  </w:style>
  <w:style w:type="character" w:styleId="HTML1">
    <w:name w:val="HTML Variable"/>
    <w:basedOn w:val="a1"/>
    <w:qFormat/>
    <w:rsid w:val="0043003A"/>
  </w:style>
  <w:style w:type="character" w:styleId="ae">
    <w:name w:val="Hyperlink"/>
    <w:basedOn w:val="a1"/>
    <w:qFormat/>
    <w:rsid w:val="0043003A"/>
    <w:rPr>
      <w:color w:val="404040"/>
      <w:u w:val="none"/>
    </w:rPr>
  </w:style>
  <w:style w:type="character" w:styleId="HTML2">
    <w:name w:val="HTML Code"/>
    <w:basedOn w:val="a1"/>
    <w:qFormat/>
    <w:rsid w:val="0043003A"/>
    <w:rPr>
      <w:rFonts w:ascii="Courier New" w:hAnsi="Courier New"/>
      <w:sz w:val="20"/>
    </w:rPr>
  </w:style>
  <w:style w:type="character" w:styleId="af">
    <w:name w:val="annotation reference"/>
    <w:basedOn w:val="a1"/>
    <w:qFormat/>
    <w:rsid w:val="0043003A"/>
    <w:rPr>
      <w:sz w:val="21"/>
      <w:szCs w:val="21"/>
    </w:rPr>
  </w:style>
  <w:style w:type="character" w:styleId="HTML3">
    <w:name w:val="HTML Cite"/>
    <w:basedOn w:val="a1"/>
    <w:qFormat/>
    <w:rsid w:val="0043003A"/>
  </w:style>
  <w:style w:type="character" w:styleId="af0">
    <w:name w:val="footnote reference"/>
    <w:qFormat/>
    <w:rsid w:val="0043003A"/>
    <w:rPr>
      <w:rFonts w:cs="Times New Roman"/>
      <w:vertAlign w:val="superscript"/>
    </w:rPr>
  </w:style>
  <w:style w:type="table" w:styleId="af1">
    <w:name w:val="Table Grid"/>
    <w:basedOn w:val="a2"/>
    <w:qFormat/>
    <w:rsid w:val="0043003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1"/>
    <w:link w:val="a5"/>
    <w:qFormat/>
    <w:rsid w:val="0043003A"/>
    <w:rPr>
      <w:kern w:val="2"/>
      <w:sz w:val="21"/>
      <w:szCs w:val="22"/>
    </w:rPr>
  </w:style>
  <w:style w:type="character" w:customStyle="1" w:styleId="Char">
    <w:name w:val="批注主题 Char"/>
    <w:basedOn w:val="Char0"/>
    <w:link w:val="a4"/>
    <w:qFormat/>
    <w:rsid w:val="0043003A"/>
    <w:rPr>
      <w:b/>
      <w:bCs/>
      <w:kern w:val="2"/>
      <w:sz w:val="21"/>
      <w:szCs w:val="22"/>
    </w:rPr>
  </w:style>
  <w:style w:type="character" w:customStyle="1" w:styleId="Char1">
    <w:name w:val="批注框文本 Char"/>
    <w:basedOn w:val="a1"/>
    <w:link w:val="a6"/>
    <w:qFormat/>
    <w:rsid w:val="0043003A"/>
    <w:rPr>
      <w:kern w:val="2"/>
      <w:sz w:val="18"/>
      <w:szCs w:val="18"/>
    </w:rPr>
  </w:style>
  <w:style w:type="paragraph" w:customStyle="1" w:styleId="-11">
    <w:name w:val="彩色列表 - 强调文字颜色 11"/>
    <w:basedOn w:val="a"/>
    <w:uiPriority w:val="34"/>
    <w:qFormat/>
    <w:rsid w:val="0043003A"/>
    <w:pPr>
      <w:ind w:firstLineChars="200" w:firstLine="420"/>
    </w:pPr>
    <w:rPr>
      <w:rFonts w:ascii="Times New Roman" w:eastAsia="宋体" w:hAnsi="Times New Roman" w:cs="Times New Roman"/>
    </w:rPr>
  </w:style>
  <w:style w:type="paragraph" w:customStyle="1" w:styleId="Style2">
    <w:name w:val="_Style 2"/>
    <w:basedOn w:val="a"/>
    <w:uiPriority w:val="1"/>
    <w:qFormat/>
    <w:rsid w:val="0043003A"/>
    <w:pPr>
      <w:widowControl/>
      <w:jc w:val="left"/>
    </w:pPr>
    <w:rPr>
      <w:rFonts w:ascii="黑体" w:eastAsia="黑体" w:hAnsi="黑体"/>
      <w:color w:val="000000"/>
      <w:kern w:val="0"/>
      <w:sz w:val="20"/>
    </w:rPr>
  </w:style>
  <w:style w:type="paragraph" w:customStyle="1" w:styleId="nplineheight">
    <w:name w:val="n_p_lineheight"/>
    <w:basedOn w:val="a"/>
    <w:qFormat/>
    <w:rsid w:val="0043003A"/>
    <w:pPr>
      <w:widowControl/>
      <w:jc w:val="left"/>
    </w:pPr>
    <w:rPr>
      <w:rFonts w:ascii="宋体" w:hAnsi="宋体" w:cs="宋体"/>
      <w:kern w:val="0"/>
      <w:sz w:val="24"/>
    </w:rPr>
  </w:style>
  <w:style w:type="character" w:customStyle="1" w:styleId="font21">
    <w:name w:val="font21"/>
    <w:qFormat/>
    <w:rsid w:val="0043003A"/>
    <w:rPr>
      <w:rFonts w:ascii="宋体" w:eastAsia="宋体" w:hAnsi="宋体" w:cs="宋体" w:hint="eastAsia"/>
      <w:color w:val="000000"/>
      <w:sz w:val="24"/>
      <w:szCs w:val="24"/>
    </w:rPr>
  </w:style>
  <w:style w:type="paragraph" w:customStyle="1" w:styleId="Style1">
    <w:name w:val="_Style 1"/>
    <w:basedOn w:val="a"/>
    <w:qFormat/>
    <w:rsid w:val="0043003A"/>
    <w:pPr>
      <w:ind w:firstLineChars="200" w:firstLine="420"/>
    </w:pPr>
    <w:rPr>
      <w:szCs w:val="24"/>
    </w:rPr>
  </w:style>
  <w:style w:type="paragraph" w:customStyle="1" w:styleId="11">
    <w:name w:val="列出段落1"/>
    <w:basedOn w:val="a"/>
    <w:uiPriority w:val="34"/>
    <w:qFormat/>
    <w:rsid w:val="0043003A"/>
    <w:pPr>
      <w:ind w:firstLineChars="200" w:firstLine="420"/>
    </w:pPr>
  </w:style>
  <w:style w:type="character" w:customStyle="1" w:styleId="menu12">
    <w:name w:val="menu12"/>
    <w:basedOn w:val="a1"/>
    <w:qFormat/>
    <w:rsid w:val="0043003A"/>
  </w:style>
  <w:style w:type="character" w:customStyle="1" w:styleId="menu22">
    <w:name w:val="menu22"/>
    <w:basedOn w:val="a1"/>
    <w:qFormat/>
    <w:rsid w:val="0043003A"/>
  </w:style>
  <w:style w:type="character" w:customStyle="1" w:styleId="before">
    <w:name w:val="before"/>
    <w:basedOn w:val="a1"/>
    <w:qFormat/>
    <w:rsid w:val="0043003A"/>
  </w:style>
  <w:style w:type="character" w:customStyle="1" w:styleId="before1">
    <w:name w:val="before1"/>
    <w:basedOn w:val="a1"/>
    <w:qFormat/>
    <w:rsid w:val="0043003A"/>
  </w:style>
  <w:style w:type="character" w:customStyle="1" w:styleId="before2">
    <w:name w:val="before2"/>
    <w:basedOn w:val="a1"/>
    <w:qFormat/>
    <w:rsid w:val="0043003A"/>
  </w:style>
  <w:style w:type="character" w:customStyle="1" w:styleId="before3">
    <w:name w:val="before3"/>
    <w:basedOn w:val="a1"/>
    <w:qFormat/>
    <w:rsid w:val="0043003A"/>
  </w:style>
  <w:style w:type="character" w:customStyle="1" w:styleId="before4">
    <w:name w:val="before4"/>
    <w:basedOn w:val="a1"/>
    <w:qFormat/>
    <w:rsid w:val="0043003A"/>
  </w:style>
  <w:style w:type="character" w:customStyle="1" w:styleId="before5">
    <w:name w:val="before5"/>
    <w:basedOn w:val="a1"/>
    <w:qFormat/>
    <w:rsid w:val="0043003A"/>
  </w:style>
  <w:style w:type="character" w:customStyle="1" w:styleId="before6">
    <w:name w:val="before6"/>
    <w:basedOn w:val="a1"/>
    <w:qFormat/>
    <w:rsid w:val="0043003A"/>
  </w:style>
  <w:style w:type="character" w:customStyle="1" w:styleId="before7">
    <w:name w:val="before7"/>
    <w:basedOn w:val="a1"/>
    <w:qFormat/>
    <w:rsid w:val="0043003A"/>
  </w:style>
  <w:style w:type="character" w:customStyle="1" w:styleId="before8">
    <w:name w:val="before8"/>
    <w:basedOn w:val="a1"/>
    <w:qFormat/>
    <w:rsid w:val="0043003A"/>
  </w:style>
  <w:style w:type="character" w:customStyle="1" w:styleId="before9">
    <w:name w:val="before9"/>
    <w:basedOn w:val="a1"/>
    <w:qFormat/>
    <w:rsid w:val="0043003A"/>
  </w:style>
  <w:style w:type="character" w:customStyle="1" w:styleId="before10">
    <w:name w:val="before10"/>
    <w:basedOn w:val="a1"/>
    <w:qFormat/>
    <w:rsid w:val="0043003A"/>
  </w:style>
  <w:style w:type="character" w:customStyle="1" w:styleId="before11">
    <w:name w:val="before11"/>
    <w:basedOn w:val="a1"/>
    <w:qFormat/>
    <w:rsid w:val="0043003A"/>
  </w:style>
  <w:style w:type="character" w:customStyle="1" w:styleId="before12">
    <w:name w:val="before12"/>
    <w:basedOn w:val="a1"/>
    <w:qFormat/>
    <w:rsid w:val="0043003A"/>
  </w:style>
  <w:style w:type="character" w:customStyle="1" w:styleId="before13">
    <w:name w:val="before13"/>
    <w:basedOn w:val="a1"/>
    <w:qFormat/>
    <w:rsid w:val="0043003A"/>
  </w:style>
  <w:style w:type="character" w:customStyle="1" w:styleId="before14">
    <w:name w:val="before14"/>
    <w:basedOn w:val="a1"/>
    <w:qFormat/>
    <w:rsid w:val="0043003A"/>
  </w:style>
  <w:style w:type="character" w:customStyle="1" w:styleId="before15">
    <w:name w:val="before15"/>
    <w:basedOn w:val="a1"/>
    <w:qFormat/>
    <w:rsid w:val="0043003A"/>
  </w:style>
  <w:style w:type="character" w:customStyle="1" w:styleId="menu3">
    <w:name w:val="menu3"/>
    <w:basedOn w:val="a1"/>
    <w:qFormat/>
    <w:rsid w:val="0043003A"/>
  </w:style>
  <w:style w:type="character" w:customStyle="1" w:styleId="btn-task-gray">
    <w:name w:val="btn-task-gray"/>
    <w:basedOn w:val="a1"/>
    <w:qFormat/>
    <w:rsid w:val="0043003A"/>
    <w:rPr>
      <w:color w:val="FFFFFF"/>
      <w:u w:val="none"/>
      <w:shd w:val="clear" w:color="auto" w:fill="CCCCCC"/>
    </w:rPr>
  </w:style>
  <w:style w:type="character" w:customStyle="1" w:styleId="btn-task-gray1">
    <w:name w:val="btn-task-gray1"/>
    <w:basedOn w:val="a1"/>
    <w:qFormat/>
    <w:rsid w:val="0043003A"/>
  </w:style>
  <w:style w:type="character" w:customStyle="1" w:styleId="hover34">
    <w:name w:val="hover34"/>
    <w:basedOn w:val="a1"/>
    <w:qFormat/>
    <w:rsid w:val="0043003A"/>
    <w:rPr>
      <w:color w:val="3EAF0E"/>
    </w:rPr>
  </w:style>
  <w:style w:type="paragraph" w:customStyle="1" w:styleId="5-">
    <w:name w:val="5-内文"/>
    <w:basedOn w:val="a"/>
    <w:qFormat/>
    <w:rsid w:val="0043003A"/>
    <w:pPr>
      <w:spacing w:beforeLines="25" w:afterLines="25" w:line="300" w:lineRule="auto"/>
      <w:ind w:firstLineChars="200" w:firstLine="200"/>
    </w:pPr>
    <w:rPr>
      <w:rFonts w:eastAsia="仿宋_GB2312"/>
      <w:sz w:val="28"/>
      <w:szCs w:val="28"/>
    </w:rPr>
  </w:style>
  <w:style w:type="paragraph" w:customStyle="1" w:styleId="12">
    <w:name w:val="列出段落1"/>
    <w:basedOn w:val="a"/>
    <w:uiPriority w:val="99"/>
    <w:qFormat/>
    <w:rsid w:val="0043003A"/>
    <w:pPr>
      <w:ind w:firstLineChars="200" w:firstLine="420"/>
    </w:pPr>
    <w:rPr>
      <w:szCs w:val="24"/>
    </w:rPr>
  </w:style>
  <w:style w:type="character" w:customStyle="1" w:styleId="opdict3lineoneresulttip">
    <w:name w:val="op_dict3_lineone_result_tip"/>
    <w:basedOn w:val="a1"/>
    <w:qFormat/>
    <w:rsid w:val="0043003A"/>
    <w:rPr>
      <w:color w:val="999999"/>
    </w:rPr>
  </w:style>
  <w:style w:type="character" w:customStyle="1" w:styleId="2Char">
    <w:name w:val="标题 2 Char"/>
    <w:link w:val="2"/>
    <w:qFormat/>
    <w:rsid w:val="0043003A"/>
    <w:rPr>
      <w:rFonts w:ascii="Cambria" w:eastAsia="仿宋" w:hAnsi="Cambria" w:cs="宋体"/>
      <w:b/>
      <w:bCs/>
      <w:sz w:val="30"/>
      <w:szCs w:val="32"/>
    </w:rPr>
  </w:style>
  <w:style w:type="paragraph" w:styleId="af2">
    <w:name w:val="List Paragraph"/>
    <w:basedOn w:val="a"/>
    <w:qFormat/>
    <w:rsid w:val="009A1BC6"/>
    <w:pPr>
      <w:snapToGrid/>
      <w:spacing w:line="240" w:lineRule="auto"/>
      <w:ind w:firstLineChars="200" w:firstLine="420"/>
    </w:pPr>
    <w:rPr>
      <w:rFonts w:ascii="Times New Roman" w:eastAsia="宋体" w:hAnsi="Times New Roman" w:cs="Times New Roman"/>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gi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YiHao@msn.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Fasite@163.co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s://item.jd.com/1300897.html" TargetMode="External"/><Relationship Id="rId10" Type="http://schemas.openxmlformats.org/officeDocument/2006/relationships/image" Target="media/image1.jpeg"/><Relationship Id="rId19" Type="http://schemas.openxmlformats.org/officeDocument/2006/relationships/hyperlink" Target="https://ccc-x.jd.com/dsp/nc?ext=aHR0cHM6Ly9pdGVtLmpkLmNvbS80ODE3MDI2Lmh0bWw&amp;log=rpIuSVuV9HSrjPAZ246AVnBMD2cxZG6d_KGYM9sI0kc5otQMGBUeeJWKie2scIZ_I7YSbMypkOTFnbarLJP6sD1QFomiQmf21DxxKcGhBCVrdd1ApZV2BwTCMaxY8FvRwb6O92SzYLivEJSM2hWuM1cxS8qKMxCMK5alps7knw1vGVS30HoUnVBGcPdKSCgIutTDtAjLvnj2KXrxCIIAe_H619osJH3XVAns3eK82DehXXr8XXe43wztnBaEDq-Cxj-6BhPgmplpIGFDbycrgsg91HNW9gUbxgz9xBmrkZ7LhQG8PWT354Qrmy08HwhGTHvQJo6tj2Mp5INeDbgX8RHf3Ss3TlfCNFhBTwL9pWgSd3mKcetWe7eeWePyIfhjeFjUOyhnHMEc55cUJ1XHJsSVquIDs1SdCb1A951jBK9ZtP-mYqTVK-drZIOYQwRjWFp9NMY9uR9_7YaVZYBgWg&amp;v=404"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item.jd.com/1300897.html"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2C5FA7-4982-4F8C-AA9A-221498C20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56</Pages>
  <Words>4817</Words>
  <Characters>27458</Characters>
  <Application>Microsoft Office Word</Application>
  <DocSecurity>0</DocSecurity>
  <Lines>228</Lines>
  <Paragraphs>64</Paragraphs>
  <ScaleCrop>false</ScaleCrop>
  <Company/>
  <LinksUpToDate>false</LinksUpToDate>
  <CharactersWithSpaces>32211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clppCN</cp:lastModifiedBy>
  <cp:revision>23</cp:revision>
  <dcterms:created xsi:type="dcterms:W3CDTF">2017-09-03T12:49:00Z</dcterms:created>
  <dcterms:modified xsi:type="dcterms:W3CDTF">2018-07-27T10:19:00Z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